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907F3" w14:textId="77777777" w:rsidR="006208FF" w:rsidRDefault="00000000">
      <w:pPr>
        <w:pStyle w:val="Heading1"/>
        <w:jc w:val="center"/>
      </w:pPr>
      <w:r>
        <w:t>Forecastability</w:t>
      </w:r>
    </w:p>
    <w:p w14:paraId="21E2E9CB" w14:textId="77777777" w:rsidR="006208FF" w:rsidRDefault="00000000">
      <w:r>
        <w:t>Forecastability means how easy it is to predict the future of a time series (like stock prices, temperature, or sales) using past values. If the series has a clear pattern, it is forecastable; if it looks random, it is not.</w:t>
      </w:r>
    </w:p>
    <w:p w14:paraId="192FD588" w14:textId="77777777" w:rsidR="006208FF" w:rsidRDefault="00000000">
      <w:pPr>
        <w:pStyle w:val="Heading2"/>
      </w:pPr>
      <w:r>
        <w:t>Approximate Entropy (ApEn) &amp; Sample Entropy (SpEn)</w:t>
      </w:r>
    </w:p>
    <w:p w14:paraId="5EEF9775" w14:textId="77777777" w:rsidR="000D1CCF" w:rsidRDefault="00000000">
      <w:r>
        <w:t>These are two measures of forecastability based on randomness (entropy):</w:t>
      </w:r>
    </w:p>
    <w:p w14:paraId="4BD9A350" w14:textId="77777777" w:rsidR="000D1CCF" w:rsidRDefault="000D1CCF">
      <w:r>
        <w:t xml:space="preserve">- </w:t>
      </w:r>
      <w:proofErr w:type="spellStart"/>
      <w:r>
        <w:t>Forecastability</w:t>
      </w:r>
      <w:proofErr w:type="spellEnd"/>
      <w:r>
        <w:t xml:space="preserve"> = how predictable data is.</w:t>
      </w:r>
      <w:r>
        <w:br/>
        <w:t xml:space="preserve">- </w:t>
      </w:r>
      <w:proofErr w:type="spellStart"/>
      <w:r>
        <w:t>ApEn</w:t>
      </w:r>
      <w:proofErr w:type="spellEnd"/>
      <w:r>
        <w:t xml:space="preserve"> = basic randomness measure.</w:t>
      </w:r>
      <w:r>
        <w:br/>
        <w:t xml:space="preserve">- </w:t>
      </w:r>
      <w:proofErr w:type="spellStart"/>
      <w:r>
        <w:t>SpEn</w:t>
      </w:r>
      <w:proofErr w:type="spellEnd"/>
      <w:r>
        <w:t xml:space="preserve"> = refined randomness measure.</w:t>
      </w:r>
      <w:r>
        <w:br/>
        <w:t>- Both help in checking if a series can be forecasted.</w:t>
      </w:r>
    </w:p>
    <w:p w14:paraId="5B1F9281" w14:textId="0E116197" w:rsidR="006208FF" w:rsidRDefault="00000000">
      <w:r>
        <w:br/>
        <w:t>- ApEn: A 'randomness score'. Low ApEn → predictable, High ApEn → random.</w:t>
      </w:r>
      <w:r>
        <w:br/>
        <w:t>- SpEn: Improved version of ApEn (ignores self-matches). More reliable.</w:t>
      </w:r>
    </w:p>
    <w:p w14:paraId="65443F5E" w14:textId="77777777" w:rsidR="006208FF" w:rsidRDefault="00000000">
      <w:r>
        <w:t>👉 Example:</w:t>
      </w:r>
    </w:p>
    <w:p w14:paraId="063FF78E" w14:textId="77777777" w:rsidR="006208FF" w:rsidRDefault="00000000">
      <w:r>
        <w:t>• A clock ticking every second → Low entropy (predictable)</w:t>
      </w:r>
      <w:r>
        <w:br/>
        <w:t>• Stock prices with sudden jumps → High entropy (unpredictable)</w:t>
      </w:r>
    </w:p>
    <w:p w14:paraId="0ABA2E65" w14:textId="63CF8307" w:rsidR="00BE2D34" w:rsidRDefault="00BE2D34">
      <w:r>
        <w:t xml:space="preserve">APEN </w:t>
      </w:r>
    </w:p>
    <w:p w14:paraId="49710FC6" w14:textId="180726B9" w:rsidR="00BE2D34" w:rsidRDefault="00BE2D34">
      <w:r w:rsidRPr="00BE2D34">
        <w:drawing>
          <wp:inline distT="0" distB="0" distL="0" distR="0" wp14:anchorId="65655235" wp14:editId="20D24788">
            <wp:extent cx="5486400" cy="2258695"/>
            <wp:effectExtent l="0" t="0" r="0" b="8255"/>
            <wp:docPr id="151732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20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CC45" w14:textId="1C66A307" w:rsidR="00BE2D34" w:rsidRDefault="00BE2D34">
      <w:r>
        <w:t>SPEN</w:t>
      </w:r>
    </w:p>
    <w:p w14:paraId="5EB4EFFC" w14:textId="587BB1E9" w:rsidR="00BE2D34" w:rsidRDefault="00BE2D34">
      <w:r w:rsidRPr="00BE2D34">
        <w:lastRenderedPageBreak/>
        <w:drawing>
          <wp:inline distT="0" distB="0" distL="0" distR="0" wp14:anchorId="1C652B30" wp14:editId="3F12B9A8">
            <wp:extent cx="5486400" cy="1796415"/>
            <wp:effectExtent l="0" t="0" r="0" b="0"/>
            <wp:docPr id="111707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79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C678" w14:textId="77777777" w:rsidR="006208FF" w:rsidRDefault="00000000">
      <w:pPr>
        <w:pStyle w:val="Heading2"/>
      </w:pPr>
      <w:r>
        <w:t>Code Summary</w:t>
      </w:r>
    </w:p>
    <w:p w14:paraId="704E49D1" w14:textId="77777777" w:rsidR="00BE2D34" w:rsidRPr="00BE2D34" w:rsidRDefault="00000000" w:rsidP="00BE2D34">
      <w:pPr>
        <w:numPr>
          <w:ilvl w:val="0"/>
          <w:numId w:val="10"/>
        </w:numPr>
        <w:spacing w:after="160" w:line="259" w:lineRule="auto"/>
        <w:rPr>
          <w:sz w:val="28"/>
          <w:szCs w:val="28"/>
        </w:rPr>
      </w:pPr>
      <w:r>
        <w:t>1. Break the series into small subsequences of length m.</w:t>
      </w:r>
      <w:r>
        <w:br/>
        <w:t>2. Compare subsequences and count how many are 'similar' within a tolerance r.</w:t>
      </w:r>
      <w:r>
        <w:br/>
        <w:t>3. ApEn = difference in probabilities for subsequences of length m and m+1.</w:t>
      </w:r>
      <w:r>
        <w:br/>
        <w:t>4. SpEn = ratio of matches for m+1 vs m, without self-matching.</w:t>
      </w:r>
      <w:r>
        <w:br/>
        <w:t xml:space="preserve">→ Smaller values = more predictable, </w:t>
      </w:r>
      <w:proofErr w:type="gramStart"/>
      <w:r>
        <w:t>Larger</w:t>
      </w:r>
      <w:proofErr w:type="gramEnd"/>
      <w:r>
        <w:t xml:space="preserve"> values = more random.</w:t>
      </w:r>
    </w:p>
    <w:p w14:paraId="5E41E57D" w14:textId="112AB159" w:rsidR="006208FF" w:rsidRPr="000D1CCF" w:rsidRDefault="00BE2D34" w:rsidP="000D1CCF">
      <w:pPr>
        <w:numPr>
          <w:ilvl w:val="0"/>
          <w:numId w:val="10"/>
        </w:numPr>
        <w:spacing w:after="160" w:line="259" w:lineRule="auto"/>
        <w:rPr>
          <w:sz w:val="28"/>
          <w:szCs w:val="28"/>
        </w:rPr>
      </w:pPr>
      <w:r>
        <w:t xml:space="preserve"> Output -APEN-0.0274 </w:t>
      </w:r>
      <w:r w:rsidRPr="00BE2D34">
        <w:t>very small → data is predictable.</w:t>
      </w:r>
      <w:r w:rsidRPr="00BE2D34">
        <w:t xml:space="preserve"> SPEN- </w:t>
      </w:r>
      <w:r w:rsidRPr="00BE2D34">
        <w:t>Output: 0.0079 → very small → predictable data.</w:t>
      </w:r>
    </w:p>
    <w:sectPr w:rsidR="006208FF" w:rsidRPr="000D1C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906FC8"/>
    <w:multiLevelType w:val="multilevel"/>
    <w:tmpl w:val="39B8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828583">
    <w:abstractNumId w:val="8"/>
  </w:num>
  <w:num w:numId="2" w16cid:durableId="9257542">
    <w:abstractNumId w:val="6"/>
  </w:num>
  <w:num w:numId="3" w16cid:durableId="1985813042">
    <w:abstractNumId w:val="5"/>
  </w:num>
  <w:num w:numId="4" w16cid:durableId="1402557672">
    <w:abstractNumId w:val="4"/>
  </w:num>
  <w:num w:numId="5" w16cid:durableId="1616912514">
    <w:abstractNumId w:val="7"/>
  </w:num>
  <w:num w:numId="6" w16cid:durableId="1022976977">
    <w:abstractNumId w:val="3"/>
  </w:num>
  <w:num w:numId="7" w16cid:durableId="1897349119">
    <w:abstractNumId w:val="2"/>
  </w:num>
  <w:num w:numId="8" w16cid:durableId="1616673055">
    <w:abstractNumId w:val="1"/>
  </w:num>
  <w:num w:numId="9" w16cid:durableId="1860780710">
    <w:abstractNumId w:val="0"/>
  </w:num>
  <w:num w:numId="10" w16cid:durableId="12568680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CCF"/>
    <w:rsid w:val="0015074B"/>
    <w:rsid w:val="0029639D"/>
    <w:rsid w:val="00326F90"/>
    <w:rsid w:val="006208FF"/>
    <w:rsid w:val="007669E2"/>
    <w:rsid w:val="00894185"/>
    <w:rsid w:val="00AA1D8D"/>
    <w:rsid w:val="00B47730"/>
    <w:rsid w:val="00BE2D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A31A3"/>
  <w14:defaultImageDpi w14:val="300"/>
  <w15:docId w15:val="{D0C9FF5A-BE71-45CF-BD03-8854D7807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Gnanavel G</cp:lastModifiedBy>
  <cp:revision>3</cp:revision>
  <dcterms:created xsi:type="dcterms:W3CDTF">2025-09-19T08:26:00Z</dcterms:created>
  <dcterms:modified xsi:type="dcterms:W3CDTF">2025-09-19T08:28:00Z</dcterms:modified>
  <cp:category/>
</cp:coreProperties>
</file>