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708" w:rsidRPr="00EB4BBE" w:rsidRDefault="00CD1708" w:rsidP="00CD1708">
      <w:pPr>
        <w:jc w:val="center"/>
        <w:rPr>
          <w:b/>
          <w:sz w:val="36"/>
          <w:szCs w:val="36"/>
        </w:rPr>
      </w:pPr>
      <w:r w:rsidRPr="00EB4BBE">
        <w:rPr>
          <w:b/>
          <w:color w:val="90612E"/>
          <w:w w:val="90"/>
          <w:sz w:val="36"/>
          <w:szCs w:val="36"/>
        </w:rPr>
        <w:t>MOHAMMED UMAIR</w:t>
      </w:r>
    </w:p>
    <w:p w:rsidR="00CD1708" w:rsidRDefault="00CD1708" w:rsidP="00CD1708">
      <w:pPr>
        <w:jc w:val="center"/>
        <w:rPr>
          <w:rFonts w:ascii="Segoe UI" w:hAnsi="Segoe UI" w:cs="Segoe UI"/>
          <w:sz w:val="21"/>
          <w:szCs w:val="21"/>
          <w:shd w:val="clear" w:color="auto" w:fill="FFFFFF"/>
        </w:rPr>
      </w:pPr>
      <w:r>
        <w:t xml:space="preserve">Hyderabad, India | </w:t>
      </w:r>
      <w:r w:rsidRPr="00C65220">
        <w:t>umairzameer767@gmail.com</w:t>
      </w:r>
      <w:r>
        <w:t xml:space="preserve"> |8464885321 | </w:t>
      </w:r>
      <w:r w:rsidRPr="00B26DD7">
        <w:rPr>
          <w:rFonts w:cs="Tahoma"/>
          <w:sz w:val="21"/>
          <w:szCs w:val="21"/>
          <w:shd w:val="clear" w:color="auto" w:fill="FFFFFF"/>
        </w:rPr>
        <w:t>www.linkedin.com/in/umair-883bbb283</w:t>
      </w:r>
    </w:p>
    <w:p w:rsidR="00CD1708" w:rsidRDefault="00CD1708" w:rsidP="00CD1708">
      <w:pPr>
        <w:pStyle w:val="Heading1"/>
        <w:pBdr>
          <w:top w:val="single" w:sz="4" w:space="1" w:color="auto"/>
          <w:bottom w:val="single" w:sz="4" w:space="1" w:color="auto"/>
        </w:pBdr>
        <w:spacing w:before="240" w:after="240"/>
        <w:ind w:left="115"/>
        <w:rPr>
          <w:b w:val="0"/>
        </w:rPr>
      </w:pPr>
      <w:r w:rsidRPr="00EB4BBE">
        <w:rPr>
          <w:rFonts w:ascii="Tahoma" w:hAnsi="Tahoma" w:cs="Tahoma"/>
          <w:color w:val="90612E"/>
          <w:w w:val="85"/>
        </w:rPr>
        <w:t>S</w:t>
      </w:r>
      <w:r>
        <w:rPr>
          <w:rFonts w:ascii="Tahoma" w:hAnsi="Tahoma" w:cs="Tahoma"/>
          <w:color w:val="90612E"/>
          <w:w w:val="85"/>
        </w:rPr>
        <w:t xml:space="preserve"> U M </w:t>
      </w:r>
      <w:proofErr w:type="spellStart"/>
      <w:r>
        <w:rPr>
          <w:rFonts w:ascii="Tahoma" w:hAnsi="Tahoma" w:cs="Tahoma"/>
          <w:color w:val="90612E"/>
          <w:w w:val="85"/>
        </w:rPr>
        <w:t>M</w:t>
      </w:r>
      <w:proofErr w:type="spellEnd"/>
      <w:r>
        <w:rPr>
          <w:rFonts w:ascii="Tahoma" w:hAnsi="Tahoma" w:cs="Tahoma"/>
          <w:color w:val="90612E"/>
          <w:w w:val="85"/>
        </w:rPr>
        <w:t xml:space="preserve"> A R Y</w:t>
      </w:r>
    </w:p>
    <w:p w:rsidR="00CD1708" w:rsidRPr="00676B6D" w:rsidRDefault="00CD1708" w:rsidP="00CD1708">
      <w:pPr>
        <w:spacing w:before="81" w:line="247" w:lineRule="auto"/>
        <w:ind w:left="180" w:right="470"/>
        <w:jc w:val="both"/>
        <w:rPr>
          <w:sz w:val="24"/>
          <w:szCs w:val="24"/>
        </w:rPr>
      </w:pPr>
      <w:r w:rsidRPr="00E9498C">
        <w:rPr>
          <w:sz w:val="24"/>
          <w:szCs w:val="24"/>
        </w:rPr>
        <w:t xml:space="preserve">Seeking a Position to utilize my skills and abilities in an industry that offers professional growth while being resourceful, innovative, and flexible where </w:t>
      </w:r>
      <w:proofErr w:type="spellStart"/>
      <w:r w:rsidRPr="00E9498C">
        <w:rPr>
          <w:sz w:val="24"/>
          <w:szCs w:val="24"/>
        </w:rPr>
        <w:t>i</w:t>
      </w:r>
      <w:proofErr w:type="spellEnd"/>
      <w:r w:rsidRPr="00E9498C">
        <w:rPr>
          <w:sz w:val="24"/>
          <w:szCs w:val="24"/>
        </w:rPr>
        <w:t xml:space="preserve"> can learn new things along with the growth of organizational objective. Equipped with a diverse and promising skill-set, conducive to providing optimal support to work assigned.</w:t>
      </w:r>
    </w:p>
    <w:p w:rsidR="00CD1708" w:rsidRPr="00F9126D" w:rsidRDefault="00CD1708" w:rsidP="00CD1708">
      <w:pPr>
        <w:pStyle w:val="Heading1"/>
        <w:pBdr>
          <w:top w:val="single" w:sz="4" w:space="1" w:color="auto"/>
          <w:bottom w:val="single" w:sz="4" w:space="1" w:color="auto"/>
        </w:pBdr>
        <w:spacing w:before="240" w:after="240"/>
        <w:ind w:left="115"/>
        <w:rPr>
          <w:rFonts w:ascii="Tahoma" w:hAnsi="Tahoma" w:cs="Tahoma"/>
          <w:spacing w:val="-2"/>
        </w:rPr>
      </w:pPr>
      <w:r w:rsidRPr="00F9126D">
        <w:rPr>
          <w:rFonts w:ascii="Tahoma" w:hAnsi="Tahoma" w:cs="Tahoma"/>
          <w:color w:val="90612E"/>
          <w:w w:val="90"/>
        </w:rPr>
        <w:t>EDUCATION</w:t>
      </w:r>
    </w:p>
    <w:p w:rsidR="00CD1708" w:rsidRPr="00167895" w:rsidRDefault="00CD1708" w:rsidP="00CD1708">
      <w:pPr>
        <w:pStyle w:val="Heading2"/>
        <w:spacing w:before="136"/>
        <w:rPr>
          <w:rFonts w:ascii="Tahoma" w:hAnsi="Tahoma" w:cs="Tahoma"/>
          <w:sz w:val="24"/>
          <w:szCs w:val="24"/>
        </w:rPr>
      </w:pPr>
      <w:r w:rsidRPr="00167895">
        <w:rPr>
          <w:rFonts w:ascii="Tahoma" w:hAnsi="Tahoma" w:cs="Tahoma"/>
          <w:spacing w:val="-2"/>
          <w:sz w:val="24"/>
          <w:szCs w:val="24"/>
        </w:rPr>
        <w:t>B .TECH</w:t>
      </w:r>
      <w:r>
        <w:rPr>
          <w:rFonts w:ascii="Tahoma" w:hAnsi="Tahoma" w:cs="Tahoma"/>
          <w:spacing w:val="-2"/>
          <w:sz w:val="24"/>
          <w:szCs w:val="24"/>
        </w:rPr>
        <w:t>IN COMPUTER SCIENCE</w:t>
      </w:r>
    </w:p>
    <w:p w:rsidR="00CD1708" w:rsidRDefault="00CD1708" w:rsidP="00CD1708">
      <w:pPr>
        <w:spacing w:before="78"/>
        <w:ind w:left="118"/>
        <w:rPr>
          <w:rFonts w:cs="Tahoma"/>
          <w:sz w:val="24"/>
          <w:szCs w:val="24"/>
        </w:rPr>
      </w:pPr>
      <w:r w:rsidRPr="000E20CB">
        <w:rPr>
          <w:rFonts w:cs="Tahoma"/>
        </w:rPr>
        <w:t xml:space="preserve">AIZZA COLLEGE OF ENGINEERING AND </w:t>
      </w:r>
      <w:r w:rsidRPr="000E20CB">
        <w:rPr>
          <w:rFonts w:cs="Tahoma"/>
          <w:spacing w:val="-2"/>
        </w:rPr>
        <w:t>TECHNOLOGY</w:t>
      </w:r>
      <w:r>
        <w:rPr>
          <w:rFonts w:cs="Tahoma"/>
          <w:spacing w:val="-2"/>
        </w:rPr>
        <w:t xml:space="preserve">                                      </w:t>
      </w:r>
      <w:r w:rsidRPr="00D00C69">
        <w:rPr>
          <w:rFonts w:cs="Tahoma"/>
          <w:color w:val="666766"/>
          <w:sz w:val="24"/>
          <w:szCs w:val="24"/>
        </w:rPr>
        <w:t>2020-</w:t>
      </w:r>
      <w:r w:rsidRPr="00D00C69">
        <w:rPr>
          <w:rFonts w:cs="Tahoma"/>
          <w:color w:val="666766"/>
          <w:spacing w:val="-4"/>
          <w:sz w:val="24"/>
          <w:szCs w:val="24"/>
        </w:rPr>
        <w:t>2023</w:t>
      </w:r>
      <w:r>
        <w:rPr>
          <w:rFonts w:cs="Tahoma"/>
          <w:color w:val="666766"/>
          <w:spacing w:val="-4"/>
          <w:sz w:val="24"/>
          <w:szCs w:val="24"/>
        </w:rPr>
        <w:t xml:space="preserve">| </w:t>
      </w:r>
      <w:proofErr w:type="gramStart"/>
      <w:r>
        <w:rPr>
          <w:rFonts w:cs="Tahoma"/>
          <w:color w:val="666766"/>
          <w:spacing w:val="-4"/>
          <w:sz w:val="24"/>
          <w:szCs w:val="24"/>
        </w:rPr>
        <w:t>CGPA :</w:t>
      </w:r>
      <w:proofErr w:type="gramEnd"/>
      <w:r>
        <w:rPr>
          <w:rFonts w:cs="Tahoma"/>
          <w:color w:val="666766"/>
          <w:spacing w:val="-4"/>
          <w:sz w:val="24"/>
          <w:szCs w:val="24"/>
        </w:rPr>
        <w:t xml:space="preserve"> 7.26</w:t>
      </w:r>
    </w:p>
    <w:p w:rsidR="00CD1708" w:rsidRPr="00167895" w:rsidRDefault="00CD1708" w:rsidP="00CD1708">
      <w:pPr>
        <w:pStyle w:val="Heading2"/>
        <w:rPr>
          <w:rFonts w:ascii="Tahoma" w:hAnsi="Tahoma" w:cs="Tahoma"/>
          <w:sz w:val="24"/>
          <w:szCs w:val="24"/>
        </w:rPr>
      </w:pPr>
      <w:r w:rsidRPr="00167895">
        <w:rPr>
          <w:rFonts w:ascii="Tahoma" w:hAnsi="Tahoma" w:cs="Tahoma"/>
          <w:sz w:val="24"/>
          <w:szCs w:val="24"/>
        </w:rPr>
        <w:t xml:space="preserve">DIPLOMA IN </w:t>
      </w:r>
      <w:r w:rsidRPr="00167895">
        <w:rPr>
          <w:rFonts w:ascii="Tahoma" w:hAnsi="Tahoma" w:cs="Tahoma"/>
          <w:spacing w:val="-2"/>
          <w:sz w:val="24"/>
          <w:szCs w:val="24"/>
        </w:rPr>
        <w:t>MINING</w:t>
      </w:r>
    </w:p>
    <w:p w:rsidR="00CD1708" w:rsidRPr="0084224C" w:rsidRDefault="00CD1708" w:rsidP="00CD1708">
      <w:pPr>
        <w:spacing w:before="78"/>
        <w:ind w:left="118"/>
        <w:rPr>
          <w:rFonts w:cs="Tahoma"/>
          <w:sz w:val="24"/>
          <w:szCs w:val="24"/>
        </w:rPr>
      </w:pPr>
      <w:r w:rsidRPr="000E20CB">
        <w:rPr>
          <w:rFonts w:cs="Tahoma"/>
          <w:spacing w:val="-2"/>
          <w:w w:val="105"/>
        </w:rPr>
        <w:t>VIVEKANANDA COLLEGE</w:t>
      </w:r>
      <w:r>
        <w:rPr>
          <w:rFonts w:cs="Tahoma"/>
          <w:spacing w:val="-2"/>
          <w:w w:val="105"/>
          <w:sz w:val="24"/>
          <w:szCs w:val="24"/>
        </w:rPr>
        <w:t xml:space="preserve"> OF </w:t>
      </w:r>
      <w:r w:rsidRPr="000E20CB">
        <w:rPr>
          <w:rFonts w:cs="Tahoma"/>
          <w:spacing w:val="-2"/>
          <w:w w:val="105"/>
        </w:rPr>
        <w:t>POLYTECHNIC</w:t>
      </w:r>
      <w:r>
        <w:rPr>
          <w:rFonts w:cs="Tahoma"/>
          <w:spacing w:val="-2"/>
          <w:w w:val="105"/>
        </w:rPr>
        <w:t xml:space="preserve">                                                 </w:t>
      </w:r>
      <w:r w:rsidRPr="00D00C69">
        <w:rPr>
          <w:rFonts w:cs="Tahoma"/>
          <w:color w:val="666766"/>
          <w:spacing w:val="-8"/>
          <w:sz w:val="24"/>
          <w:szCs w:val="24"/>
        </w:rPr>
        <w:t>2017-2020</w:t>
      </w:r>
      <w:r>
        <w:rPr>
          <w:rFonts w:cs="Tahoma"/>
          <w:color w:val="666766"/>
          <w:spacing w:val="-8"/>
          <w:sz w:val="24"/>
          <w:szCs w:val="24"/>
        </w:rPr>
        <w:t xml:space="preserve">| </w:t>
      </w:r>
      <w:proofErr w:type="gramStart"/>
      <w:r>
        <w:rPr>
          <w:rFonts w:cs="Tahoma"/>
          <w:color w:val="666766"/>
          <w:spacing w:val="-8"/>
          <w:sz w:val="24"/>
          <w:szCs w:val="24"/>
        </w:rPr>
        <w:t>CGPA :</w:t>
      </w:r>
      <w:proofErr w:type="gramEnd"/>
      <w:r>
        <w:rPr>
          <w:rFonts w:cs="Tahoma"/>
          <w:color w:val="666766"/>
          <w:spacing w:val="-8"/>
          <w:sz w:val="24"/>
          <w:szCs w:val="24"/>
        </w:rPr>
        <w:t xml:space="preserve"> 7.19</w:t>
      </w:r>
    </w:p>
    <w:p w:rsidR="00CD1708" w:rsidRPr="00167895" w:rsidRDefault="00CD1708" w:rsidP="00CD1708">
      <w:pPr>
        <w:pStyle w:val="Heading2"/>
        <w:rPr>
          <w:rFonts w:ascii="Tahoma" w:hAnsi="Tahoma" w:cs="Tahoma"/>
          <w:sz w:val="24"/>
          <w:szCs w:val="24"/>
        </w:rPr>
      </w:pPr>
      <w:r w:rsidRPr="00167895">
        <w:rPr>
          <w:rFonts w:ascii="Tahoma" w:hAnsi="Tahoma" w:cs="Tahoma"/>
          <w:spacing w:val="-2"/>
          <w:sz w:val="24"/>
          <w:szCs w:val="24"/>
        </w:rPr>
        <w:t>SECONDARY SCHOOL OF EDUCATION</w:t>
      </w:r>
    </w:p>
    <w:p w:rsidR="00CD1708" w:rsidRPr="00B3410E" w:rsidRDefault="00CD1708" w:rsidP="00CD1708">
      <w:pPr>
        <w:spacing w:before="78"/>
        <w:ind w:left="118"/>
        <w:rPr>
          <w:rFonts w:cs="Tahoma"/>
          <w:color w:val="666766"/>
          <w:spacing w:val="-4"/>
          <w:sz w:val="24"/>
          <w:szCs w:val="24"/>
        </w:rPr>
      </w:pPr>
      <w:r w:rsidRPr="000E20CB">
        <w:rPr>
          <w:rFonts w:cs="Tahoma"/>
          <w:spacing w:val="-4"/>
          <w:w w:val="105"/>
        </w:rPr>
        <w:t xml:space="preserve">TRINITY HIGH SCHOOL </w:t>
      </w:r>
      <w:r>
        <w:rPr>
          <w:rFonts w:cs="Tahoma"/>
          <w:spacing w:val="-4"/>
          <w:w w:val="105"/>
        </w:rPr>
        <w:t xml:space="preserve">                                                                               </w:t>
      </w:r>
      <w:r>
        <w:rPr>
          <w:rFonts w:cs="Tahoma"/>
          <w:color w:val="666766"/>
          <w:spacing w:val="-4"/>
          <w:sz w:val="24"/>
          <w:szCs w:val="24"/>
        </w:rPr>
        <w:t>2016-</w:t>
      </w:r>
      <w:proofErr w:type="gramStart"/>
      <w:r>
        <w:rPr>
          <w:rFonts w:cs="Tahoma"/>
          <w:color w:val="666766"/>
          <w:spacing w:val="-4"/>
          <w:sz w:val="24"/>
          <w:szCs w:val="24"/>
        </w:rPr>
        <w:t>2017  |</w:t>
      </w:r>
      <w:proofErr w:type="gramEnd"/>
      <w:r>
        <w:rPr>
          <w:rFonts w:cs="Tahoma"/>
          <w:color w:val="666766"/>
          <w:spacing w:val="-4"/>
          <w:sz w:val="24"/>
          <w:szCs w:val="24"/>
        </w:rPr>
        <w:t xml:space="preserve"> CGPA : 7.0</w:t>
      </w:r>
    </w:p>
    <w:p w:rsidR="00CD1708" w:rsidRPr="00CA69A8" w:rsidRDefault="00CD1708" w:rsidP="00CD1708">
      <w:pPr>
        <w:pStyle w:val="Heading1"/>
        <w:pBdr>
          <w:top w:val="single" w:sz="4" w:space="1" w:color="auto"/>
          <w:bottom w:val="single" w:sz="4" w:space="2" w:color="auto"/>
        </w:pBdr>
        <w:spacing w:before="240" w:after="240"/>
        <w:ind w:left="115"/>
        <w:rPr>
          <w:rFonts w:ascii="Tahoma" w:hAnsi="Tahoma" w:cs="Tahoma"/>
        </w:rPr>
      </w:pPr>
      <w:r w:rsidRPr="00EB4BBE">
        <w:rPr>
          <w:rFonts w:ascii="Tahoma" w:hAnsi="Tahoma" w:cs="Tahoma"/>
          <w:color w:val="90612E"/>
          <w:w w:val="85"/>
        </w:rPr>
        <w:t>SKILLS</w:t>
      </w:r>
    </w:p>
    <w:p w:rsidR="00170985" w:rsidRPr="00170985" w:rsidRDefault="00170985" w:rsidP="00170985">
      <w:pPr>
        <w:pStyle w:val="ListParagraph"/>
        <w:numPr>
          <w:ilvl w:val="0"/>
          <w:numId w:val="2"/>
        </w:numPr>
        <w:ind w:left="545"/>
        <w:rPr>
          <w:b/>
          <w:sz w:val="24"/>
          <w:szCs w:val="24"/>
        </w:rPr>
      </w:pPr>
      <w:r w:rsidRPr="00D36A42">
        <w:rPr>
          <w:rFonts w:ascii="Tahoma" w:hAnsi="Tahoma" w:cs="Tahoma"/>
          <w:b/>
          <w:sz w:val="24"/>
          <w:szCs w:val="24"/>
        </w:rPr>
        <w:t>SKILLS:</w:t>
      </w:r>
      <w:r>
        <w:rPr>
          <w:rFonts w:ascii="Tahoma" w:hAnsi="Tahoma" w:cs="Tahoma"/>
          <w:b/>
          <w:sz w:val="24"/>
          <w:szCs w:val="24"/>
        </w:rPr>
        <w:t xml:space="preserve">  </w:t>
      </w:r>
      <w:r w:rsidR="00545428">
        <w:rPr>
          <w:rFonts w:ascii="Tahoma" w:hAnsi="Tahoma" w:cs="Tahoma"/>
          <w:sz w:val="24"/>
          <w:szCs w:val="24"/>
        </w:rPr>
        <w:t>HTML, CSS,</w:t>
      </w:r>
      <w:r>
        <w:rPr>
          <w:rFonts w:ascii="Tahoma" w:hAnsi="Tahoma" w:cs="Tahoma"/>
          <w:b/>
          <w:sz w:val="24"/>
          <w:szCs w:val="24"/>
        </w:rPr>
        <w:t xml:space="preserve"> </w:t>
      </w:r>
      <w:r w:rsidR="00545428">
        <w:rPr>
          <w:rFonts w:ascii="Tahoma" w:hAnsi="Tahoma" w:cs="Tahoma"/>
          <w:sz w:val="24"/>
          <w:szCs w:val="24"/>
        </w:rPr>
        <w:t>EXCEL, SQL, JAVA, PYTHON</w:t>
      </w:r>
      <w:r>
        <w:rPr>
          <w:rFonts w:ascii="Tahoma" w:hAnsi="Tahoma" w:cs="Tahoma"/>
          <w:sz w:val="24"/>
          <w:szCs w:val="24"/>
        </w:rPr>
        <w:t xml:space="preserve"> </w:t>
      </w:r>
    </w:p>
    <w:p w:rsidR="00170985" w:rsidRPr="00170985" w:rsidRDefault="00170985" w:rsidP="00170985">
      <w:pPr>
        <w:pStyle w:val="ListParagraph"/>
        <w:ind w:left="545"/>
        <w:rPr>
          <w:b/>
          <w:sz w:val="24"/>
          <w:szCs w:val="24"/>
        </w:rPr>
      </w:pPr>
    </w:p>
    <w:p w:rsidR="00CD1708" w:rsidRPr="00170985" w:rsidRDefault="00170985" w:rsidP="00170985">
      <w:pPr>
        <w:pStyle w:val="ListParagraph"/>
        <w:numPr>
          <w:ilvl w:val="0"/>
          <w:numId w:val="2"/>
        </w:numPr>
        <w:ind w:left="545"/>
        <w:rPr>
          <w:sz w:val="26"/>
        </w:rPr>
      </w:pPr>
      <w:r>
        <w:rPr>
          <w:rFonts w:ascii="Tahoma" w:hAnsi="Tahoma" w:cs="Tahoma"/>
          <w:b/>
          <w:sz w:val="24"/>
          <w:szCs w:val="24"/>
        </w:rPr>
        <w:t xml:space="preserve">COMMUNICATION:  </w:t>
      </w:r>
      <w:r w:rsidR="00545428">
        <w:t>ENGLISH, HINDI, URDU,</w:t>
      </w:r>
      <w:r>
        <w:t xml:space="preserve"> TELUGU</w:t>
      </w:r>
    </w:p>
    <w:p w:rsidR="00170985" w:rsidRDefault="00170985" w:rsidP="00170985">
      <w:pPr>
        <w:pStyle w:val="ListParagraph"/>
        <w:ind w:left="545"/>
        <w:rPr>
          <w:sz w:val="26"/>
        </w:rPr>
      </w:pPr>
    </w:p>
    <w:p w:rsidR="00CD1708" w:rsidRPr="00CD1708" w:rsidRDefault="00CD1708" w:rsidP="00CD1708">
      <w:pPr>
        <w:pStyle w:val="ListParagraph"/>
        <w:numPr>
          <w:ilvl w:val="0"/>
          <w:numId w:val="2"/>
        </w:numPr>
        <w:ind w:left="545"/>
        <w:rPr>
          <w:sz w:val="26"/>
        </w:rPr>
      </w:pPr>
      <w:r w:rsidRPr="00CD1708">
        <w:rPr>
          <w:b/>
        </w:rPr>
        <w:t>LANGUAGE PROFICIENCY</w:t>
      </w:r>
      <w:r>
        <w:t>: STRONG</w:t>
      </w:r>
      <w:r w:rsidRPr="00CD1708">
        <w:rPr>
          <w:sz w:val="26"/>
        </w:rPr>
        <w:t xml:space="preserve">   </w:t>
      </w:r>
    </w:p>
    <w:tbl>
      <w:tblPr>
        <w:tblStyle w:val="TableGrid"/>
        <w:tblW w:w="11436" w:type="dxa"/>
        <w:tblInd w:w="-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1436"/>
      </w:tblGrid>
      <w:tr w:rsidR="00CD1708" w:rsidRPr="00D00C69" w:rsidTr="00566F21">
        <w:trPr>
          <w:trHeight w:val="80"/>
        </w:trPr>
        <w:tc>
          <w:tcPr>
            <w:tcW w:w="11436" w:type="dxa"/>
          </w:tcPr>
          <w:p w:rsidR="00CD1708" w:rsidRPr="00D00C69" w:rsidRDefault="00CD1708" w:rsidP="00036F95">
            <w:pPr>
              <w:spacing w:before="16"/>
            </w:pPr>
          </w:p>
        </w:tc>
      </w:tr>
    </w:tbl>
    <w:p w:rsidR="00CD1708" w:rsidRPr="00ED41F7" w:rsidRDefault="00CD1708" w:rsidP="00CD1708">
      <w:pPr>
        <w:pStyle w:val="Heading1"/>
        <w:pBdr>
          <w:top w:val="single" w:sz="4" w:space="1" w:color="auto"/>
          <w:bottom w:val="single" w:sz="4" w:space="1" w:color="auto"/>
        </w:pBdr>
        <w:rPr>
          <w:rFonts w:ascii="Tahoma" w:hAnsi="Tahoma" w:cs="Tahoma"/>
          <w:b w:val="0"/>
        </w:rPr>
      </w:pPr>
      <w:r>
        <w:rPr>
          <w:rFonts w:ascii="Tahoma" w:hAnsi="Tahoma" w:cs="Tahoma"/>
          <w:color w:val="90612E"/>
          <w:w w:val="85"/>
        </w:rPr>
        <w:t>PERSONAL PROJECT</w:t>
      </w:r>
    </w:p>
    <w:p w:rsidR="00CD1708" w:rsidRPr="000E20CB" w:rsidRDefault="00CD1708" w:rsidP="00CD1708">
      <w:pPr>
        <w:spacing w:before="149" w:line="225" w:lineRule="auto"/>
        <w:ind w:left="118"/>
        <w:rPr>
          <w:rFonts w:cs="Tahoma"/>
          <w:color w:val="0D0D0D" w:themeColor="text1" w:themeTint="F2"/>
          <w:spacing w:val="-8"/>
        </w:rPr>
      </w:pPr>
      <w:r w:rsidRPr="000E20CB">
        <w:rPr>
          <w:rFonts w:cs="Tahoma"/>
          <w:color w:val="0D0D0D" w:themeColor="text1" w:themeTint="F2"/>
        </w:rPr>
        <w:t xml:space="preserve">SECURE DATA SHARING IN CLOUD COMPUTING USING REVOCABLE </w:t>
      </w:r>
      <w:r w:rsidRPr="000E20CB">
        <w:rPr>
          <w:rFonts w:cs="Tahoma"/>
          <w:color w:val="0D0D0D" w:themeColor="text1" w:themeTint="F2"/>
          <w:spacing w:val="-8"/>
        </w:rPr>
        <w:t>STORAGE IDENTITY BASED ENCRYPTION.</w:t>
      </w:r>
    </w:p>
    <w:p w:rsidR="00CD1708" w:rsidRPr="00167895" w:rsidRDefault="00CD1708" w:rsidP="00CD1708">
      <w:pPr>
        <w:pStyle w:val="BodyText"/>
        <w:spacing w:before="52" w:line="228" w:lineRule="auto"/>
        <w:ind w:left="180" w:right="107"/>
        <w:rPr>
          <w:rFonts w:ascii="Tahoma" w:hAnsi="Tahoma" w:cs="Tahoma"/>
          <w:sz w:val="22"/>
          <w:szCs w:val="22"/>
        </w:rPr>
      </w:pPr>
      <w:r>
        <w:rPr>
          <w:rFonts w:ascii="Tahoma" w:hAnsi="Tahoma" w:cs="Tahoma"/>
          <w:w w:val="105"/>
          <w:sz w:val="22"/>
          <w:szCs w:val="22"/>
        </w:rPr>
        <w:t>Cloud computing provides a fl</w:t>
      </w:r>
      <w:r w:rsidRPr="00167895">
        <w:rPr>
          <w:rFonts w:ascii="Tahoma" w:hAnsi="Tahoma" w:cs="Tahoma"/>
          <w:w w:val="105"/>
          <w:sz w:val="22"/>
          <w:szCs w:val="22"/>
        </w:rPr>
        <w:t xml:space="preserve">exible and convenient way for data sharing, which brings various benefits for both the society and </w:t>
      </w:r>
      <w:r w:rsidRPr="00167895">
        <w:rPr>
          <w:rFonts w:ascii="Tahoma" w:hAnsi="Tahoma" w:cs="Tahoma"/>
          <w:sz w:val="22"/>
          <w:szCs w:val="22"/>
        </w:rPr>
        <w:t xml:space="preserve">individuals. But there exists a natural resistance for </w:t>
      </w:r>
      <w:r w:rsidRPr="00167895">
        <w:rPr>
          <w:rFonts w:ascii="Tahoma" w:hAnsi="Tahoma" w:cs="Tahoma"/>
          <w:w w:val="105"/>
          <w:sz w:val="22"/>
          <w:szCs w:val="22"/>
        </w:rPr>
        <w:t>users to directly out source the shared data to the cloud server since the data often contain valuable information. Thus, it is necessary to place cryptographically enhanced access control on the shared data</w:t>
      </w:r>
    </w:p>
    <w:p w:rsidR="00CD1708" w:rsidRDefault="00CD1708" w:rsidP="00CD1708">
      <w:pPr>
        <w:pStyle w:val="Heading1"/>
        <w:spacing w:before="61"/>
        <w:rPr>
          <w:b w:val="0"/>
        </w:rPr>
      </w:pPr>
    </w:p>
    <w:p w:rsidR="00CD1708" w:rsidRPr="00170985" w:rsidRDefault="00CD1708" w:rsidP="00170985">
      <w:pPr>
        <w:pStyle w:val="Heading1"/>
        <w:pBdr>
          <w:top w:val="single" w:sz="4" w:space="1" w:color="auto"/>
          <w:bottom w:val="single" w:sz="4" w:space="1" w:color="auto"/>
        </w:pBdr>
        <w:rPr>
          <w:rFonts w:ascii="Tahoma" w:hAnsi="Tahoma" w:cs="Tahoma"/>
        </w:rPr>
      </w:pPr>
      <w:r>
        <w:rPr>
          <w:rFonts w:ascii="Tahoma" w:hAnsi="Tahoma" w:cs="Tahoma"/>
          <w:color w:val="90612E"/>
          <w:w w:val="85"/>
        </w:rPr>
        <w:t>STRENGTHS</w:t>
      </w:r>
    </w:p>
    <w:p w:rsidR="00545428" w:rsidRDefault="00545428" w:rsidP="00545428">
      <w:pPr>
        <w:pStyle w:val="BodyText"/>
        <w:ind w:left="540"/>
        <w:rPr>
          <w:rFonts w:ascii="Tahoma" w:hAnsi="Tahoma" w:cs="Tahoma"/>
          <w:sz w:val="24"/>
          <w:szCs w:val="24"/>
        </w:rPr>
      </w:pPr>
    </w:p>
    <w:p w:rsidR="00CD1708" w:rsidRPr="00167895" w:rsidRDefault="00CD1708" w:rsidP="00CD1708">
      <w:pPr>
        <w:pStyle w:val="BodyText"/>
        <w:numPr>
          <w:ilvl w:val="0"/>
          <w:numId w:val="1"/>
        </w:numPr>
        <w:ind w:left="540"/>
        <w:rPr>
          <w:rFonts w:ascii="Tahoma" w:hAnsi="Tahoma" w:cs="Tahoma"/>
          <w:sz w:val="24"/>
          <w:szCs w:val="24"/>
        </w:rPr>
      </w:pPr>
      <w:r w:rsidRPr="00167895">
        <w:rPr>
          <w:rFonts w:ascii="Tahoma" w:hAnsi="Tahoma" w:cs="Tahoma"/>
          <w:sz w:val="24"/>
          <w:szCs w:val="24"/>
        </w:rPr>
        <w:t>Adaptability</w:t>
      </w:r>
    </w:p>
    <w:p w:rsidR="00CD1708" w:rsidRPr="00167895" w:rsidRDefault="00CD1708" w:rsidP="00CD1708">
      <w:pPr>
        <w:pStyle w:val="BodyText"/>
        <w:numPr>
          <w:ilvl w:val="0"/>
          <w:numId w:val="1"/>
        </w:numPr>
        <w:ind w:left="540"/>
        <w:rPr>
          <w:rFonts w:ascii="Tahoma" w:hAnsi="Tahoma" w:cs="Tahoma"/>
          <w:sz w:val="24"/>
          <w:szCs w:val="24"/>
        </w:rPr>
      </w:pPr>
      <w:r w:rsidRPr="00167895">
        <w:rPr>
          <w:rFonts w:ascii="Tahoma" w:hAnsi="Tahoma" w:cs="Tahoma"/>
          <w:sz w:val="24"/>
          <w:szCs w:val="24"/>
        </w:rPr>
        <w:t>Fast Learner</w:t>
      </w:r>
    </w:p>
    <w:p w:rsidR="00CD1708" w:rsidRPr="00167895" w:rsidRDefault="00CD1708" w:rsidP="00CD1708">
      <w:pPr>
        <w:pStyle w:val="BodyText"/>
        <w:numPr>
          <w:ilvl w:val="0"/>
          <w:numId w:val="1"/>
        </w:numPr>
        <w:ind w:left="540"/>
        <w:rPr>
          <w:rFonts w:ascii="Tahoma" w:hAnsi="Tahoma" w:cs="Tahoma"/>
          <w:sz w:val="24"/>
          <w:szCs w:val="24"/>
        </w:rPr>
      </w:pPr>
      <w:r w:rsidRPr="00167895">
        <w:rPr>
          <w:rFonts w:ascii="Tahoma" w:hAnsi="Tahoma" w:cs="Tahoma"/>
          <w:sz w:val="24"/>
          <w:szCs w:val="24"/>
        </w:rPr>
        <w:t>Effective Time Management</w:t>
      </w:r>
    </w:p>
    <w:p w:rsidR="005871D1" w:rsidRPr="00545428" w:rsidRDefault="00CD1708" w:rsidP="00545428">
      <w:pPr>
        <w:pStyle w:val="BodyText"/>
        <w:numPr>
          <w:ilvl w:val="0"/>
          <w:numId w:val="1"/>
        </w:numPr>
        <w:ind w:left="540"/>
        <w:rPr>
          <w:rFonts w:ascii="Tahoma" w:hAnsi="Tahoma" w:cs="Tahoma"/>
          <w:sz w:val="24"/>
          <w:szCs w:val="24"/>
        </w:rPr>
      </w:pPr>
      <w:r w:rsidRPr="00167895">
        <w:rPr>
          <w:rFonts w:ascii="Tahoma" w:hAnsi="Tahoma" w:cs="Tahoma"/>
          <w:sz w:val="24"/>
          <w:szCs w:val="24"/>
        </w:rPr>
        <w:t>Ability to Work in a Team</w:t>
      </w:r>
    </w:p>
    <w:sectPr w:rsidR="005871D1" w:rsidRPr="00545428" w:rsidSect="00F52A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5E3F"/>
    <w:multiLevelType w:val="hybridMultilevel"/>
    <w:tmpl w:val="EBC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80A44"/>
    <w:multiLevelType w:val="hybridMultilevel"/>
    <w:tmpl w:val="F71A3C4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
    <w:nsid w:val="13ED1E11"/>
    <w:multiLevelType w:val="hybridMultilevel"/>
    <w:tmpl w:val="6BB0CC92"/>
    <w:lvl w:ilvl="0" w:tplc="A886A444">
      <w:numFmt w:val="bullet"/>
      <w:lvlText w:val=""/>
      <w:lvlJc w:val="left"/>
      <w:pPr>
        <w:ind w:left="1080" w:hanging="360"/>
      </w:pPr>
      <w:rPr>
        <w:rFonts w:ascii="Wingdings" w:eastAsia="Times New Roman" w:hAnsi="Wingdings" w:cs="Tahoma"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997652"/>
    <w:multiLevelType w:val="hybridMultilevel"/>
    <w:tmpl w:val="D6E232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B993AEC"/>
    <w:multiLevelType w:val="hybridMultilevel"/>
    <w:tmpl w:val="15360796"/>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5">
    <w:nsid w:val="3DC0411E"/>
    <w:multiLevelType w:val="hybridMultilevel"/>
    <w:tmpl w:val="BB80D3E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57063662"/>
    <w:multiLevelType w:val="hybridMultilevel"/>
    <w:tmpl w:val="5FBAF75E"/>
    <w:lvl w:ilvl="0" w:tplc="E3E094BC">
      <w:numFmt w:val="bullet"/>
      <w:lvlText w:val=""/>
      <w:lvlJc w:val="left"/>
      <w:pPr>
        <w:ind w:left="720" w:hanging="360"/>
      </w:pPr>
      <w:rPr>
        <w:rFonts w:ascii="Wingdings" w:eastAsia="Arial" w:hAnsi="Wingdings" w:cs="Tahoma" w:hint="default"/>
        <w:b/>
        <w:color w:val="auto"/>
        <w:w w:val="1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47205"/>
    <w:multiLevelType w:val="hybridMultilevel"/>
    <w:tmpl w:val="3490C5FE"/>
    <w:lvl w:ilvl="0" w:tplc="A886A444">
      <w:numFmt w:val="bullet"/>
      <w:lvlText w:val=""/>
      <w:lvlJc w:val="left"/>
      <w:pPr>
        <w:ind w:left="720" w:hanging="360"/>
      </w:pPr>
      <w:rPr>
        <w:rFonts w:ascii="Wingdings" w:eastAsia="Times New Roman" w:hAnsi="Wingdings" w:cs="Tahoma"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064F6D"/>
    <w:multiLevelType w:val="hybridMultilevel"/>
    <w:tmpl w:val="BF2A53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7E5C5B5A"/>
    <w:multiLevelType w:val="hybridMultilevel"/>
    <w:tmpl w:val="C5D86AB2"/>
    <w:lvl w:ilvl="0" w:tplc="04090001">
      <w:start w:val="1"/>
      <w:numFmt w:val="bullet"/>
      <w:lvlText w:val=""/>
      <w:lvlJc w:val="left"/>
      <w:pPr>
        <w:ind w:left="1080" w:hanging="360"/>
      </w:pPr>
      <w:rPr>
        <w:rFonts w:ascii="Symbol" w:hAnsi="Symbol"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8"/>
  </w:num>
  <w:num w:numId="5">
    <w:abstractNumId w:val="3"/>
  </w:num>
  <w:num w:numId="6">
    <w:abstractNumId w:val="5"/>
  </w:num>
  <w:num w:numId="7">
    <w:abstractNumId w:val="6"/>
  </w:num>
  <w:num w:numId="8">
    <w:abstractNumId w:val="7"/>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1708"/>
    <w:rsid w:val="00170985"/>
    <w:rsid w:val="004673D3"/>
    <w:rsid w:val="00545428"/>
    <w:rsid w:val="00555218"/>
    <w:rsid w:val="005871D1"/>
    <w:rsid w:val="005E35CF"/>
    <w:rsid w:val="008A0C7B"/>
    <w:rsid w:val="0094127D"/>
    <w:rsid w:val="00CD1708"/>
    <w:rsid w:val="00D7007F"/>
    <w:rsid w:val="00FC2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708"/>
    <w:rPr>
      <w:rFonts w:ascii="Tahoma" w:hAnsi="Tahoma"/>
    </w:rPr>
  </w:style>
  <w:style w:type="paragraph" w:styleId="Heading1">
    <w:name w:val="heading 1"/>
    <w:basedOn w:val="Normal"/>
    <w:link w:val="Heading1Char"/>
    <w:uiPriority w:val="1"/>
    <w:qFormat/>
    <w:rsid w:val="00CD1708"/>
    <w:pPr>
      <w:widowControl w:val="0"/>
      <w:autoSpaceDE w:val="0"/>
      <w:autoSpaceDN w:val="0"/>
      <w:spacing w:after="0" w:line="240" w:lineRule="auto"/>
      <w:ind w:left="118"/>
      <w:outlineLvl w:val="0"/>
    </w:pPr>
    <w:rPr>
      <w:rFonts w:ascii="Arial" w:eastAsia="Arial" w:hAnsi="Arial" w:cs="Arial"/>
      <w:b/>
      <w:bCs/>
      <w:sz w:val="28"/>
      <w:szCs w:val="28"/>
    </w:rPr>
  </w:style>
  <w:style w:type="paragraph" w:styleId="Heading2">
    <w:name w:val="heading 2"/>
    <w:basedOn w:val="Normal"/>
    <w:link w:val="Heading2Char"/>
    <w:uiPriority w:val="1"/>
    <w:qFormat/>
    <w:rsid w:val="00CD1708"/>
    <w:pPr>
      <w:widowControl w:val="0"/>
      <w:autoSpaceDE w:val="0"/>
      <w:autoSpaceDN w:val="0"/>
      <w:spacing w:after="0" w:line="240" w:lineRule="auto"/>
      <w:ind w:left="118"/>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1708"/>
    <w:rPr>
      <w:rFonts w:ascii="Arial" w:eastAsia="Arial" w:hAnsi="Arial" w:cs="Arial"/>
      <w:b/>
      <w:bCs/>
      <w:sz w:val="28"/>
      <w:szCs w:val="28"/>
    </w:rPr>
  </w:style>
  <w:style w:type="character" w:customStyle="1" w:styleId="Heading2Char">
    <w:name w:val="Heading 2 Char"/>
    <w:basedOn w:val="DefaultParagraphFont"/>
    <w:link w:val="Heading2"/>
    <w:uiPriority w:val="1"/>
    <w:rsid w:val="00CD1708"/>
    <w:rPr>
      <w:rFonts w:ascii="Arial" w:eastAsia="Arial" w:hAnsi="Arial" w:cs="Arial"/>
      <w:b/>
      <w:bCs/>
      <w:sz w:val="26"/>
      <w:szCs w:val="26"/>
    </w:rPr>
  </w:style>
  <w:style w:type="paragraph" w:styleId="BodyText">
    <w:name w:val="Body Text"/>
    <w:basedOn w:val="Normal"/>
    <w:link w:val="BodyTextChar"/>
    <w:uiPriority w:val="1"/>
    <w:qFormat/>
    <w:rsid w:val="00CD1708"/>
    <w:pPr>
      <w:widowControl w:val="0"/>
      <w:autoSpaceDE w:val="0"/>
      <w:autoSpaceDN w:val="0"/>
      <w:spacing w:after="0" w:line="240" w:lineRule="auto"/>
    </w:pPr>
    <w:rPr>
      <w:rFonts w:ascii="Arial" w:eastAsia="Arial" w:hAnsi="Arial" w:cs="Arial"/>
      <w:sz w:val="18"/>
      <w:szCs w:val="18"/>
    </w:rPr>
  </w:style>
  <w:style w:type="character" w:customStyle="1" w:styleId="BodyTextChar">
    <w:name w:val="Body Text Char"/>
    <w:basedOn w:val="DefaultParagraphFont"/>
    <w:link w:val="BodyText"/>
    <w:uiPriority w:val="1"/>
    <w:rsid w:val="00CD1708"/>
    <w:rPr>
      <w:rFonts w:ascii="Arial" w:eastAsia="Arial" w:hAnsi="Arial" w:cs="Arial"/>
      <w:sz w:val="18"/>
      <w:szCs w:val="18"/>
    </w:rPr>
  </w:style>
  <w:style w:type="paragraph" w:styleId="ListParagraph">
    <w:name w:val="List Paragraph"/>
    <w:basedOn w:val="Normal"/>
    <w:uiPriority w:val="1"/>
    <w:qFormat/>
    <w:rsid w:val="00CD1708"/>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59"/>
    <w:rsid w:val="00CD1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412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7897038">
      <w:bodyDiv w:val="1"/>
      <w:marLeft w:val="0"/>
      <w:marRight w:val="0"/>
      <w:marTop w:val="0"/>
      <w:marBottom w:val="0"/>
      <w:divBdr>
        <w:top w:val="none" w:sz="0" w:space="0" w:color="auto"/>
        <w:left w:val="none" w:sz="0" w:space="0" w:color="auto"/>
        <w:bottom w:val="none" w:sz="0" w:space="0" w:color="auto"/>
        <w:right w:val="none" w:sz="0" w:space="0" w:color="auto"/>
      </w:divBdr>
    </w:div>
    <w:div w:id="43938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2025-07-09T07:09:00Z</dcterms:created>
  <dcterms:modified xsi:type="dcterms:W3CDTF">2025-07-10T17:30:00Z</dcterms:modified>
</cp:coreProperties>
</file>