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880F" w14:textId="77777777" w:rsidR="00AE325C" w:rsidRDefault="00AE325C" w:rsidP="00AE325C">
      <w:pPr>
        <w:spacing w:after="1440"/>
      </w:pPr>
    </w:p>
    <w:p w14:paraId="6C2B5BAC" w14:textId="77777777" w:rsidR="00AE325C" w:rsidRPr="00AE325C" w:rsidRDefault="00AE325C" w:rsidP="00AE325C">
      <w:pPr>
        <w:spacing w:after="120"/>
        <w:jc w:val="center"/>
        <w:rPr>
          <w:sz w:val="22"/>
          <w:szCs w:val="22"/>
        </w:rPr>
      </w:pPr>
      <w:r w:rsidRPr="00AE325C">
        <w:rPr>
          <w:b/>
          <w:bCs/>
          <w:color w:val="635BFF"/>
          <w:spacing w:val="200"/>
          <w:sz w:val="22"/>
          <w:szCs w:val="22"/>
        </w:rPr>
        <w:t>STRIPE ISSUING</w:t>
      </w:r>
    </w:p>
    <w:p w14:paraId="5668C67A" w14:textId="77777777" w:rsidR="00AE325C" w:rsidRDefault="00AE325C" w:rsidP="00AE325C">
      <w:pPr>
        <w:spacing w:after="80"/>
        <w:jc w:val="center"/>
      </w:pPr>
      <w:r>
        <w:rPr>
          <w:b/>
          <w:bCs/>
          <w:color w:val="0D1B3E"/>
          <w:sz w:val="64"/>
          <w:szCs w:val="64"/>
        </w:rPr>
        <w:t>End-to-End</w:t>
      </w:r>
    </w:p>
    <w:p w14:paraId="0C930CDE" w14:textId="77777777" w:rsidR="00AE325C" w:rsidRDefault="00AE325C" w:rsidP="00AE325C">
      <w:pPr>
        <w:spacing w:after="80"/>
        <w:jc w:val="center"/>
      </w:pPr>
      <w:r>
        <w:rPr>
          <w:b/>
          <w:bCs/>
          <w:color w:val="0D1B3E"/>
          <w:sz w:val="64"/>
          <w:szCs w:val="64"/>
        </w:rPr>
        <w:t>Implementation</w:t>
      </w:r>
    </w:p>
    <w:p w14:paraId="00614C43" w14:textId="77777777" w:rsidR="00AE325C" w:rsidRDefault="00AE325C" w:rsidP="00AE325C">
      <w:pPr>
        <w:spacing w:after="320"/>
        <w:jc w:val="center"/>
      </w:pPr>
      <w:r>
        <w:rPr>
          <w:b/>
          <w:bCs/>
          <w:color w:val="635BFF"/>
          <w:sz w:val="64"/>
          <w:szCs w:val="64"/>
        </w:rPr>
        <w:t>Guide</w:t>
      </w:r>
    </w:p>
    <w:p w14:paraId="2FB74EE1" w14:textId="77777777" w:rsidR="00AE325C" w:rsidRDefault="00AE325C" w:rsidP="00AE325C">
      <w:pPr>
        <w:spacing w:after="280"/>
        <w:jc w:val="center"/>
      </w:pPr>
      <w:r>
        <w:rPr>
          <w:color w:val="635BFF"/>
          <w:sz w:val="18"/>
          <w:szCs w:val="18"/>
        </w:rPr>
        <w:t>─────────────────────────────</w:t>
      </w:r>
    </w:p>
    <w:p w14:paraId="2659CB7C" w14:textId="221CBB9C" w:rsidR="00AE325C" w:rsidRDefault="00AE325C" w:rsidP="00AE325C">
      <w:pPr>
        <w:spacing w:after="120"/>
        <w:jc w:val="center"/>
      </w:pPr>
      <w:r>
        <w:rPr>
          <w:b/>
          <w:bCs/>
          <w:color w:val="1A3A6B"/>
          <w:sz w:val="28"/>
          <w:szCs w:val="28"/>
        </w:rPr>
        <w:t xml:space="preserve">For </w:t>
      </w:r>
      <w:r w:rsidR="00920B6D">
        <w:rPr>
          <w:b/>
          <w:bCs/>
          <w:color w:val="1A3A6B"/>
          <w:sz w:val="28"/>
          <w:szCs w:val="28"/>
        </w:rPr>
        <w:t>XYZ</w:t>
      </w:r>
      <w:r>
        <w:rPr>
          <w:b/>
          <w:bCs/>
          <w:color w:val="1A3A6B"/>
          <w:sz w:val="28"/>
          <w:szCs w:val="28"/>
        </w:rPr>
        <w:t xml:space="preserve"> UK Electronic Money Institution</w:t>
      </w:r>
    </w:p>
    <w:p w14:paraId="76D26E3F" w14:textId="42EA563C" w:rsidR="00AE325C" w:rsidRDefault="00AE325C" w:rsidP="00D31263">
      <w:pPr>
        <w:spacing w:after="600"/>
        <w:jc w:val="center"/>
      </w:pPr>
      <w:r>
        <w:rPr>
          <w:color w:val="8B94A3"/>
          <w:sz w:val="22"/>
          <w:szCs w:val="22"/>
        </w:rPr>
        <w:t xml:space="preserve">A comprehensive 26-step framework covering setup, technical </w:t>
      </w:r>
      <w:r w:rsidR="00D31263">
        <w:rPr>
          <w:color w:val="8B94A3"/>
          <w:sz w:val="22"/>
          <w:szCs w:val="22"/>
        </w:rPr>
        <w:t>integration, compliance</w:t>
      </w:r>
      <w:r>
        <w:rPr>
          <w:color w:val="8B94A3"/>
          <w:sz w:val="22"/>
          <w:szCs w:val="22"/>
        </w:rPr>
        <w:t xml:space="preserve">, and ongoing </w:t>
      </w:r>
      <w:r w:rsidR="000848D1">
        <w:rPr>
          <w:color w:val="8B94A3"/>
          <w:sz w:val="22"/>
          <w:szCs w:val="22"/>
        </w:rPr>
        <w:t>program</w:t>
      </w:r>
      <w:r>
        <w:rPr>
          <w:color w:val="8B94A3"/>
          <w:sz w:val="22"/>
          <w:szCs w:val="22"/>
        </w:rP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325C" w14:paraId="5ECADC34" w14:textId="77777777" w:rsidTr="00A7343C">
        <w:tc>
          <w:tcPr>
            <w:tcW w:w="3120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none" w:sz="0" w:space="0" w:color="FFFFFF"/>
            </w:tcBorders>
            <w:shd w:val="clear" w:color="auto" w:fill="E8EE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DC5077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635BFF"/>
                <w:sz w:val="52"/>
                <w:szCs w:val="52"/>
              </w:rPr>
              <w:t>6</w:t>
            </w:r>
          </w:p>
          <w:p w14:paraId="7C079628" w14:textId="77777777" w:rsidR="00AE325C" w:rsidRDefault="00AE325C" w:rsidP="00A7343C">
            <w:pPr>
              <w:jc w:val="center"/>
            </w:pPr>
            <w:r>
              <w:rPr>
                <w:color w:val="1A3A6B"/>
                <w:sz w:val="18"/>
                <w:szCs w:val="18"/>
              </w:rPr>
              <w:t>Phases</w:t>
            </w:r>
          </w:p>
        </w:tc>
        <w:tc>
          <w:tcPr>
            <w:tcW w:w="3120" w:type="dxa"/>
            <w:tcBorders>
              <w:top w:val="single" w:sz="4" w:space="0" w:color="635BFF"/>
              <w:bottom w:val="single" w:sz="4" w:space="0" w:color="635BFF"/>
            </w:tcBorders>
            <w:shd w:val="clear" w:color="auto" w:fill="E8EE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A186DD3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635BFF"/>
                <w:sz w:val="52"/>
                <w:szCs w:val="52"/>
              </w:rPr>
              <w:t>26</w:t>
            </w:r>
          </w:p>
          <w:p w14:paraId="263A1AC9" w14:textId="77777777" w:rsidR="00AE325C" w:rsidRDefault="00AE325C" w:rsidP="00A7343C">
            <w:pPr>
              <w:jc w:val="center"/>
            </w:pPr>
            <w:r>
              <w:rPr>
                <w:color w:val="1A3A6B"/>
                <w:sz w:val="18"/>
                <w:szCs w:val="18"/>
              </w:rPr>
              <w:t>Steps</w:t>
            </w:r>
          </w:p>
        </w:tc>
        <w:tc>
          <w:tcPr>
            <w:tcW w:w="3120" w:type="dxa"/>
            <w:tcBorders>
              <w:top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E8EE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E225069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635BFF"/>
                <w:sz w:val="36"/>
                <w:szCs w:val="36"/>
              </w:rPr>
              <w:t>UK EMI</w:t>
            </w:r>
          </w:p>
          <w:p w14:paraId="2573993F" w14:textId="77777777" w:rsidR="00AE325C" w:rsidRDefault="00AE325C" w:rsidP="00A7343C">
            <w:pPr>
              <w:jc w:val="center"/>
            </w:pPr>
            <w:r>
              <w:rPr>
                <w:color w:val="1A3A6B"/>
                <w:sz w:val="18"/>
                <w:szCs w:val="18"/>
              </w:rPr>
              <w:t>FCA Compliant</w:t>
            </w:r>
          </w:p>
        </w:tc>
      </w:tr>
    </w:tbl>
    <w:p w14:paraId="276E9A53" w14:textId="77777777" w:rsidR="00AE325C" w:rsidRDefault="00AE325C" w:rsidP="00AE325C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E325C" w14:paraId="1ABE2E48" w14:textId="77777777" w:rsidTr="00A7343C">
        <w:tc>
          <w:tcPr>
            <w:tcW w:w="456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none" w:sz="0" w:space="0" w:color="FFFFFF"/>
            </w:tcBorders>
            <w:shd w:val="clear" w:color="auto" w:fill="F5F6F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923170D" w14:textId="77777777" w:rsidR="00AE325C" w:rsidRDefault="00AE325C" w:rsidP="00A7343C">
            <w:pPr>
              <w:spacing w:after="60"/>
            </w:pPr>
            <w:r>
              <w:rPr>
                <w:b/>
                <w:bCs/>
                <w:color w:val="8B94A3"/>
                <w:spacing w:val="150"/>
                <w:sz w:val="16"/>
                <w:szCs w:val="16"/>
              </w:rPr>
              <w:t>PREPARED BY</w:t>
            </w:r>
          </w:p>
          <w:p w14:paraId="323830B4" w14:textId="77777777" w:rsidR="00AE325C" w:rsidRDefault="00AE325C" w:rsidP="00A7343C">
            <w:pPr>
              <w:spacing w:after="40"/>
            </w:pPr>
            <w:r>
              <w:rPr>
                <w:b/>
                <w:bCs/>
                <w:color w:val="0D1B3E"/>
                <w:sz w:val="22"/>
                <w:szCs w:val="22"/>
              </w:rPr>
              <w:t>Muhammad Umair Ahmed</w:t>
            </w:r>
          </w:p>
          <w:p w14:paraId="30B14135" w14:textId="52D783C0" w:rsidR="00AE325C" w:rsidRDefault="00AE325C" w:rsidP="00A7343C"/>
        </w:tc>
        <w:tc>
          <w:tcPr>
            <w:tcW w:w="4800" w:type="dxa"/>
            <w:tcBorders>
              <w:top w:val="single" w:sz="4" w:space="0" w:color="D0D5E8"/>
              <w:left w:val="none" w:sz="0" w:space="0" w:color="FFFFFF"/>
              <w:bottom w:val="single" w:sz="4" w:space="0" w:color="D0D5E8"/>
              <w:right w:val="single" w:sz="4" w:space="0" w:color="D0D5E8"/>
            </w:tcBorders>
            <w:shd w:val="clear" w:color="auto" w:fill="FFFBE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B1F639A" w14:textId="77777777" w:rsidR="00AE325C" w:rsidRDefault="00AE325C" w:rsidP="00A7343C">
            <w:pPr>
              <w:spacing w:after="60"/>
            </w:pPr>
            <w:r>
              <w:rPr>
                <w:b/>
                <w:bCs/>
                <w:color w:val="B07800"/>
                <w:spacing w:val="150"/>
                <w:sz w:val="16"/>
                <w:szCs w:val="16"/>
              </w:rPr>
              <w:t>RESEARCH NOTE</w:t>
            </w:r>
          </w:p>
          <w:p w14:paraId="1E3CBA27" w14:textId="77777777" w:rsidR="00AE325C" w:rsidRDefault="00AE325C" w:rsidP="00A7343C">
            <w:r>
              <w:rPr>
                <w:color w:val="5C4A00"/>
                <w:sz w:val="17"/>
                <w:szCs w:val="17"/>
              </w:rPr>
              <w:t>This document is based on research. Additional steps and considerations beyond standard documentation have been included to provide a comprehensive implementation framework.</w:t>
            </w:r>
          </w:p>
        </w:tc>
      </w:tr>
    </w:tbl>
    <w:p w14:paraId="0D0237E8" w14:textId="77777777" w:rsidR="00AE325C" w:rsidRDefault="00AE325C" w:rsidP="00AE325C">
      <w:pPr>
        <w:spacing w:after="200"/>
      </w:pPr>
    </w:p>
    <w:p w14:paraId="29277827" w14:textId="77777777" w:rsidR="00AE325C" w:rsidRDefault="00AE325C" w:rsidP="00AE325C">
      <w:pPr>
        <w:jc w:val="center"/>
      </w:pPr>
      <w:r>
        <w:rPr>
          <w:color w:val="8B94A3"/>
          <w:sz w:val="18"/>
          <w:szCs w:val="18"/>
        </w:rPr>
        <w:t>Version 1.0  ·  Confidential  ·  For Internal Use Only</w:t>
      </w:r>
    </w:p>
    <w:p w14:paraId="6A3944D6" w14:textId="77777777" w:rsidR="00AE325C" w:rsidRDefault="00AE325C" w:rsidP="00AE325C">
      <w:r>
        <w:br w:type="page"/>
      </w:r>
    </w:p>
    <w:p w14:paraId="3212A953" w14:textId="77777777" w:rsidR="00AE325C" w:rsidRDefault="00AE325C" w:rsidP="00AE325C">
      <w:pPr>
        <w:pStyle w:val="Heading1"/>
      </w:pPr>
      <w:r>
        <w:rPr>
          <w:rFonts w:ascii="Arial" w:eastAsia="Arial" w:hAnsi="Arial" w:cs="Arial"/>
          <w:b/>
          <w:bCs/>
          <w:color w:val="0D1B3E"/>
          <w:sz w:val="36"/>
          <w:szCs w:val="36"/>
        </w:rPr>
        <w:lastRenderedPageBreak/>
        <w:t>Programme Overview</w:t>
      </w:r>
    </w:p>
    <w:p w14:paraId="10F697FE" w14:textId="77777777" w:rsidR="00AE325C" w:rsidRDefault="00AE325C" w:rsidP="00AE325C">
      <w:pPr>
        <w:pBdr>
          <w:bottom w:val="single" w:sz="8" w:space="1" w:color="635BFF"/>
        </w:pBdr>
        <w:spacing w:after="240"/>
      </w:pPr>
    </w:p>
    <w:p w14:paraId="5F319FA6" w14:textId="09678070" w:rsidR="00AE325C" w:rsidRDefault="00AE325C" w:rsidP="001D4B32">
      <w:pPr>
        <w:spacing w:after="240"/>
        <w:jc w:val="both"/>
      </w:pPr>
      <w:r>
        <w:t xml:space="preserve">This guide provides a structured end-to-end implementation framework for </w:t>
      </w:r>
      <w:r w:rsidR="00920B6D">
        <w:t>XYZ</w:t>
      </w:r>
      <w:r w:rsidR="001D4B32">
        <w:t xml:space="preserve"> </w:t>
      </w:r>
      <w:r>
        <w:t>UK-licensed Electronic Money Institution (EMI) deploying a card programme through Stripe Issuing. The six phases below progress from initial regulatory setup through to live operations and ongoing compliance.</w:t>
      </w:r>
    </w:p>
    <w:tbl>
      <w:tblPr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4131"/>
        <w:gridCol w:w="1290"/>
        <w:gridCol w:w="2840"/>
      </w:tblGrid>
      <w:tr w:rsidR="00931E21" w14:paraId="07636AB9" w14:textId="77777777" w:rsidTr="00931E21">
        <w:trPr>
          <w:trHeight w:val="210"/>
          <w:tblHeader/>
        </w:trPr>
        <w:tc>
          <w:tcPr>
            <w:tcW w:w="1807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67BE0" w14:textId="77777777" w:rsidR="00931E21" w:rsidRDefault="00931E21" w:rsidP="00A7343C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4131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AE851" w14:textId="77777777" w:rsidR="00931E21" w:rsidRDefault="00931E21" w:rsidP="00A7343C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290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F17C8" w14:textId="77777777" w:rsidR="00931E21" w:rsidRDefault="00931E21" w:rsidP="00A7343C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40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0D1B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041E0" w14:textId="77777777" w:rsidR="00931E21" w:rsidRDefault="00931E21" w:rsidP="00A7343C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931E21" w14:paraId="4381E50A" w14:textId="77777777" w:rsidTr="00931E21">
        <w:trPr>
          <w:trHeight w:val="20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F847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1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70B1" w14:textId="77777777" w:rsidR="00931E21" w:rsidRDefault="00931E21" w:rsidP="00A7343C">
            <w:r>
              <w:rPr>
                <w:sz w:val="18"/>
                <w:szCs w:val="18"/>
              </w:rPr>
              <w:t>Initial Setup &amp; Eligibility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1948" w14:textId="77777777" w:rsidR="00931E21" w:rsidRDefault="00931E21" w:rsidP="00A7343C">
            <w:r>
              <w:rPr>
                <w:sz w:val="18"/>
                <w:szCs w:val="18"/>
              </w:rPr>
              <w:t>1–4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B6F9" w14:textId="31EC5F40" w:rsidR="00931E21" w:rsidRDefault="00931E21" w:rsidP="00A7343C">
            <w:r>
              <w:rPr>
                <w:sz w:val="18"/>
                <w:szCs w:val="18"/>
              </w:rPr>
              <w:t>RD / Legal</w:t>
            </w:r>
          </w:p>
        </w:tc>
      </w:tr>
      <w:tr w:rsidR="00931E21" w14:paraId="600AC7FE" w14:textId="77777777" w:rsidTr="00931E21">
        <w:trPr>
          <w:trHeight w:val="21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9B1B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2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38EB" w14:textId="77777777" w:rsidR="00931E21" w:rsidRDefault="00931E21" w:rsidP="00A7343C">
            <w:r>
              <w:rPr>
                <w:sz w:val="18"/>
                <w:szCs w:val="18"/>
              </w:rPr>
              <w:t>Program Design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6E9A" w14:textId="77777777" w:rsidR="00931E21" w:rsidRDefault="00931E21" w:rsidP="00A7343C">
            <w:r>
              <w:rPr>
                <w:sz w:val="18"/>
                <w:szCs w:val="18"/>
              </w:rPr>
              <w:t>5–8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04FA" w14:textId="77777777" w:rsidR="00931E21" w:rsidRDefault="00931E21" w:rsidP="00A7343C">
            <w:r>
              <w:rPr>
                <w:sz w:val="18"/>
                <w:szCs w:val="18"/>
              </w:rPr>
              <w:t>Product / Operations</w:t>
            </w:r>
          </w:p>
        </w:tc>
      </w:tr>
      <w:tr w:rsidR="00931E21" w14:paraId="073FA033" w14:textId="77777777" w:rsidTr="00931E21">
        <w:trPr>
          <w:trHeight w:val="21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5423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3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75AA" w14:textId="77777777" w:rsidR="00931E21" w:rsidRDefault="00931E21" w:rsidP="00A7343C">
            <w:r>
              <w:rPr>
                <w:sz w:val="18"/>
                <w:szCs w:val="18"/>
              </w:rPr>
              <w:t>Technical Implementation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E861" w14:textId="77777777" w:rsidR="00931E21" w:rsidRDefault="00931E21" w:rsidP="00A7343C">
            <w:r>
              <w:rPr>
                <w:sz w:val="18"/>
                <w:szCs w:val="18"/>
              </w:rPr>
              <w:t>9–13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A11C" w14:textId="23F389E7" w:rsidR="00931E21" w:rsidRDefault="00D03B80" w:rsidP="00A7343C">
            <w:r>
              <w:rPr>
                <w:sz w:val="18"/>
                <w:szCs w:val="18"/>
              </w:rPr>
              <w:t>ASC</w:t>
            </w:r>
          </w:p>
        </w:tc>
      </w:tr>
      <w:tr w:rsidR="00931E21" w14:paraId="07616CD5" w14:textId="77777777" w:rsidTr="00931E21">
        <w:trPr>
          <w:trHeight w:val="20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67E5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4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8BD6" w14:textId="77777777" w:rsidR="00931E21" w:rsidRDefault="00931E21" w:rsidP="00A7343C">
            <w:r>
              <w:rPr>
                <w:sz w:val="18"/>
                <w:szCs w:val="18"/>
              </w:rPr>
              <w:t>User Experience Development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942A" w14:textId="77777777" w:rsidR="00931E21" w:rsidRDefault="00931E21" w:rsidP="00A7343C">
            <w:r>
              <w:rPr>
                <w:sz w:val="18"/>
                <w:szCs w:val="18"/>
              </w:rPr>
              <w:t>14–17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002D" w14:textId="6C969FA0" w:rsidR="00931E21" w:rsidRDefault="00931E21" w:rsidP="00A7343C">
            <w:r>
              <w:rPr>
                <w:sz w:val="18"/>
                <w:szCs w:val="18"/>
              </w:rPr>
              <w:t xml:space="preserve">Product / </w:t>
            </w:r>
            <w:r w:rsidR="00D03B80">
              <w:rPr>
                <w:sz w:val="18"/>
                <w:szCs w:val="18"/>
              </w:rPr>
              <w:t>ASC</w:t>
            </w:r>
          </w:p>
        </w:tc>
      </w:tr>
      <w:tr w:rsidR="00931E21" w14:paraId="261FEEE1" w14:textId="77777777" w:rsidTr="00931E21">
        <w:trPr>
          <w:trHeight w:val="42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CF8A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5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C8C2" w14:textId="77777777" w:rsidR="00931E21" w:rsidRDefault="00931E21" w:rsidP="00A7343C">
            <w:r>
              <w:rPr>
                <w:sz w:val="18"/>
                <w:szCs w:val="18"/>
              </w:rPr>
              <w:t>Testing, Compliance &amp; Security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9C56" w14:textId="77777777" w:rsidR="00931E21" w:rsidRDefault="00931E21" w:rsidP="00A7343C">
            <w:r>
              <w:rPr>
                <w:sz w:val="18"/>
                <w:szCs w:val="18"/>
              </w:rPr>
              <w:t>18–21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4B43" w14:textId="68C538A4" w:rsidR="00931E21" w:rsidRDefault="00931E21" w:rsidP="00A7343C">
            <w:r>
              <w:rPr>
                <w:sz w:val="18"/>
                <w:szCs w:val="18"/>
              </w:rPr>
              <w:t>Product / Ops / Compliance</w:t>
            </w:r>
          </w:p>
        </w:tc>
      </w:tr>
      <w:tr w:rsidR="00931E21" w14:paraId="5964FBE4" w14:textId="77777777" w:rsidTr="00931E21">
        <w:trPr>
          <w:trHeight w:val="210"/>
        </w:trPr>
        <w:tc>
          <w:tcPr>
            <w:tcW w:w="1807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0063" w14:textId="77777777" w:rsidR="00931E21" w:rsidRDefault="00931E21" w:rsidP="00A7343C">
            <w:r>
              <w:rPr>
                <w:b/>
                <w:bCs/>
                <w:color w:val="635BFF"/>
                <w:sz w:val="18"/>
                <w:szCs w:val="18"/>
              </w:rPr>
              <w:t>Phase 6</w:t>
            </w:r>
          </w:p>
        </w:tc>
        <w:tc>
          <w:tcPr>
            <w:tcW w:w="4131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96DA" w14:textId="77777777" w:rsidR="00931E21" w:rsidRDefault="00931E21" w:rsidP="00A7343C">
            <w:r>
              <w:rPr>
                <w:sz w:val="18"/>
                <w:szCs w:val="18"/>
              </w:rPr>
              <w:t>Launch &amp; Operations</w:t>
            </w:r>
          </w:p>
        </w:tc>
        <w:tc>
          <w:tcPr>
            <w:tcW w:w="129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0E94" w14:textId="77777777" w:rsidR="00931E21" w:rsidRDefault="00931E21" w:rsidP="00A7343C">
            <w:r>
              <w:rPr>
                <w:sz w:val="18"/>
                <w:szCs w:val="18"/>
              </w:rPr>
              <w:t>22–26</w:t>
            </w:r>
          </w:p>
        </w:tc>
        <w:tc>
          <w:tcPr>
            <w:tcW w:w="2840" w:type="dxa"/>
            <w:tcBorders>
              <w:top w:val="single" w:sz="4" w:space="0" w:color="D0D5E8"/>
              <w:left w:val="single" w:sz="4" w:space="0" w:color="D0D5E8"/>
              <w:bottom w:val="single" w:sz="4" w:space="0" w:color="D0D5E8"/>
              <w:right w:val="single" w:sz="4" w:space="0" w:color="D0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EE1A" w14:textId="77777777" w:rsidR="00931E21" w:rsidRDefault="00931E21" w:rsidP="00A7343C">
            <w:r>
              <w:rPr>
                <w:sz w:val="18"/>
                <w:szCs w:val="18"/>
              </w:rPr>
              <w:t>All Teams</w:t>
            </w:r>
          </w:p>
        </w:tc>
      </w:tr>
    </w:tbl>
    <w:p w14:paraId="12204727" w14:textId="77777777" w:rsidR="00AE325C" w:rsidRDefault="00AE325C" w:rsidP="00AE325C">
      <w:pPr>
        <w:spacing w:after="200"/>
      </w:pPr>
    </w:p>
    <w:p w14:paraId="7B56572A" w14:textId="279467E5" w:rsidR="00AE325C" w:rsidRDefault="00AE325C" w:rsidP="00AE325C">
      <w:pPr>
        <w:spacing w:after="80"/>
      </w:pPr>
      <w:r>
        <w:rPr>
          <w:b/>
          <w:bCs/>
          <w:color w:val="0D1B3E"/>
          <w:sz w:val="18"/>
          <w:szCs w:val="18"/>
        </w:rPr>
        <w:t xml:space="preserve">Note: </w:t>
      </w:r>
      <w:r>
        <w:rPr>
          <w:color w:val="8B94A3"/>
          <w:sz w:val="18"/>
          <w:szCs w:val="18"/>
        </w:rPr>
        <w:t xml:space="preserve">Durations are estimates based on typical implementation timescales. Phases 3 and 4 may run concurrently. Always refer to the </w:t>
      </w:r>
      <w:hyperlink r:id="rId7" w:history="1">
        <w:r w:rsidRPr="00513E94">
          <w:rPr>
            <w:rStyle w:val="Hyperlink"/>
            <w:color w:val="635BFF"/>
            <w:sz w:val="18"/>
            <w:szCs w:val="18"/>
          </w:rPr>
          <w:t>Stripe Issuing documentation</w:t>
        </w:r>
      </w:hyperlink>
      <w:r>
        <w:rPr>
          <w:color w:val="8B94A3"/>
          <w:sz w:val="18"/>
          <w:szCs w:val="18"/>
        </w:rPr>
        <w:t xml:space="preserve"> for the latest technical specifications.</w:t>
      </w:r>
    </w:p>
    <w:p w14:paraId="3A5AE8B5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419586AE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C9E4ABC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01</w:t>
            </w:r>
          </w:p>
          <w:p w14:paraId="6FA5E61C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4A79BBE1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Initial Setup &amp; Eligibility</w:t>
            </w:r>
          </w:p>
          <w:p w14:paraId="3B297C62" w14:textId="745A1B43" w:rsidR="00AE325C" w:rsidRDefault="00AE325C" w:rsidP="00A7343C">
            <w:r>
              <w:rPr>
                <w:color w:val="A0AACC"/>
                <w:sz w:val="18"/>
                <w:szCs w:val="18"/>
              </w:rPr>
              <w:t>Establish Stripe Issuing account and complete regulatory onboarding</w:t>
            </w:r>
          </w:p>
        </w:tc>
      </w:tr>
    </w:tbl>
    <w:p w14:paraId="205C9B34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3F6E0B4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D323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00" w:type="dxa"/>
            <w:gridSpan w:val="2"/>
            <w:shd w:val="clear" w:color="auto" w:fill="EEF0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942B6DC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Apply for Stripe Issuing</w:t>
            </w:r>
          </w:p>
        </w:tc>
      </w:tr>
      <w:tr w:rsidR="00AE325C" w14:paraId="4701425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2CE0C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59791DB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2C33CD2" w14:textId="77777777" w:rsidR="00AE325C" w:rsidRDefault="00AE325C" w:rsidP="00A7343C">
            <w:r>
              <w:rPr>
                <w:sz w:val="19"/>
                <w:szCs w:val="19"/>
              </w:rPr>
              <w:t>Contact Stripe sales via stripe.com/contact/baas</w:t>
            </w:r>
          </w:p>
        </w:tc>
      </w:tr>
      <w:tr w:rsidR="00AE325C" w14:paraId="000C264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A0B59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7721AB8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F77BFF7" w14:textId="30B6385B" w:rsidR="00AE325C" w:rsidRDefault="00AE325C" w:rsidP="00A7343C">
            <w:r>
              <w:rPr>
                <w:sz w:val="19"/>
                <w:szCs w:val="19"/>
              </w:rPr>
              <w:t>Explain</w:t>
            </w:r>
            <w:r w:rsidR="00B80D12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UK EMI status and business model</w:t>
            </w:r>
          </w:p>
        </w:tc>
      </w:tr>
      <w:tr w:rsidR="00AE325C" w14:paraId="0F19619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001A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F81D9E3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390A511" w14:textId="77777777" w:rsidR="00AE325C" w:rsidRDefault="00AE325C" w:rsidP="00A7343C">
            <w:r>
              <w:rPr>
                <w:sz w:val="19"/>
                <w:szCs w:val="19"/>
              </w:rPr>
              <w:t>Provide details about intended card program and customer base</w:t>
            </w:r>
          </w:p>
        </w:tc>
      </w:tr>
      <w:tr w:rsidR="00AE325C" w14:paraId="0F1D93F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153E3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2BC259A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6FB3B45" w14:textId="77777777" w:rsidR="00AE325C" w:rsidRDefault="00AE325C" w:rsidP="00A7343C">
            <w:r>
              <w:rPr>
                <w:sz w:val="19"/>
                <w:szCs w:val="19"/>
              </w:rPr>
              <w:t>Await initial eligibility confirmation</w:t>
            </w:r>
          </w:p>
        </w:tc>
      </w:tr>
    </w:tbl>
    <w:p w14:paraId="7CC34D83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75FA2F3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9D6A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680CB0A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Complete Eligibility Review</w:t>
            </w:r>
          </w:p>
        </w:tc>
      </w:tr>
      <w:tr w:rsidR="00AE325C" w14:paraId="70878C7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8451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E27D7CA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98E3B58" w14:textId="599CCA2E" w:rsidR="00AE325C" w:rsidRDefault="00AE325C" w:rsidP="00A7343C">
            <w:r>
              <w:rPr>
                <w:sz w:val="19"/>
                <w:szCs w:val="19"/>
              </w:rPr>
              <w:t>Submit EMI license documentation to Stripe</w:t>
            </w:r>
          </w:p>
        </w:tc>
      </w:tr>
      <w:tr w:rsidR="00AE325C" w14:paraId="3285A35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8CFE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DE499C1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5EB64C6" w14:textId="77777777" w:rsidR="00AE325C" w:rsidRDefault="00AE325C" w:rsidP="00A7343C">
            <w:r>
              <w:rPr>
                <w:sz w:val="19"/>
                <w:szCs w:val="19"/>
              </w:rPr>
              <w:t>Complete Stripe's comprehensive risk assessment process</w:t>
            </w:r>
          </w:p>
        </w:tc>
      </w:tr>
      <w:tr w:rsidR="00AE325C" w14:paraId="013695A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94A21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9FDACED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3DFF13D" w14:textId="77777777" w:rsidR="00AE325C" w:rsidRDefault="00AE325C" w:rsidP="00A7343C">
            <w:r>
              <w:rPr>
                <w:sz w:val="19"/>
                <w:szCs w:val="19"/>
              </w:rPr>
              <w:t>Review, negotiate, and sign Issuing terms and agreements</w:t>
            </w:r>
          </w:p>
        </w:tc>
      </w:tr>
      <w:tr w:rsidR="00AE325C" w14:paraId="1EB97C4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7E4F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E556C59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E2A7AE5" w14:textId="2075851B" w:rsidR="00AE325C" w:rsidRDefault="00AE325C" w:rsidP="00A7343C">
            <w:r>
              <w:rPr>
                <w:sz w:val="19"/>
                <w:szCs w:val="19"/>
              </w:rPr>
              <w:t>Receive formal approval for Issuing account</w:t>
            </w:r>
          </w:p>
        </w:tc>
      </w:tr>
    </w:tbl>
    <w:p w14:paraId="4CE1AEDF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79C9308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7D41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00" w:type="dxa"/>
            <w:gridSpan w:val="2"/>
            <w:shd w:val="clear" w:color="auto" w:fill="EEF0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617CABB" w14:textId="48DC859E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Set Up Stripe Dashboard</w:t>
            </w:r>
          </w:p>
        </w:tc>
      </w:tr>
      <w:tr w:rsidR="00AE325C" w14:paraId="3E582C7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F859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7DF3C7B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A2025D4" w14:textId="4EFEDBE9" w:rsidR="00AE325C" w:rsidRDefault="00AE325C" w:rsidP="00A7343C">
            <w:r>
              <w:rPr>
                <w:sz w:val="19"/>
                <w:szCs w:val="19"/>
              </w:rPr>
              <w:t>Access approved Issuing dashboard</w:t>
            </w:r>
          </w:p>
        </w:tc>
      </w:tr>
      <w:tr w:rsidR="00AE325C" w14:paraId="4CC80CB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F24E7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52790ED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9EFBA3B" w14:textId="77777777" w:rsidR="00AE325C" w:rsidRDefault="00AE325C" w:rsidP="00A7343C">
            <w:r>
              <w:rPr>
                <w:sz w:val="19"/>
                <w:szCs w:val="19"/>
              </w:rPr>
              <w:t>Configure account-wide settings and preferences</w:t>
            </w:r>
          </w:p>
        </w:tc>
      </w:tr>
      <w:tr w:rsidR="00AE325C" w14:paraId="253FF03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0441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FB8EC6E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453285B" w14:textId="77777777" w:rsidR="00AE325C" w:rsidRDefault="00AE325C" w:rsidP="00A7343C">
            <w:r>
              <w:rPr>
                <w:sz w:val="19"/>
                <w:szCs w:val="19"/>
              </w:rPr>
              <w:t>Add team members with appropriate role-based permissions</w:t>
            </w:r>
          </w:p>
        </w:tc>
      </w:tr>
      <w:tr w:rsidR="00AE325C" w14:paraId="45E8A6A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60EC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EEF0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A6609A4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0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78C8C21" w14:textId="77777777" w:rsidR="00AE325C" w:rsidRDefault="00AE325C" w:rsidP="00A7343C">
            <w:r>
              <w:rPr>
                <w:sz w:val="19"/>
                <w:szCs w:val="19"/>
              </w:rPr>
              <w:t>Enable required features and API capabilities</w:t>
            </w:r>
          </w:p>
        </w:tc>
      </w:tr>
    </w:tbl>
    <w:p w14:paraId="094D43C3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293E28E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35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3813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5CD1F80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Complete Banking Partnerships Setup</w:t>
            </w:r>
          </w:p>
        </w:tc>
      </w:tr>
      <w:tr w:rsidR="00AE325C" w14:paraId="31DCD3F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2D5C4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7BFA979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ED58F08" w14:textId="77777777" w:rsidR="00AE325C" w:rsidRDefault="00AE325C" w:rsidP="00A7343C">
            <w:r>
              <w:rPr>
                <w:sz w:val="19"/>
                <w:szCs w:val="19"/>
              </w:rPr>
              <w:t>Connect with Stripe's UK banking partners</w:t>
            </w:r>
          </w:p>
        </w:tc>
      </w:tr>
      <w:tr w:rsidR="00AE325C" w14:paraId="611E830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D5F95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F08CCB2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FA17BFE" w14:textId="77777777" w:rsidR="00AE325C" w:rsidRDefault="00AE325C" w:rsidP="00A7343C">
            <w:r>
              <w:rPr>
                <w:sz w:val="19"/>
                <w:szCs w:val="19"/>
              </w:rPr>
              <w:t>Complete any additional bank-specific KYB requirements</w:t>
            </w:r>
          </w:p>
        </w:tc>
      </w:tr>
      <w:tr w:rsidR="00AE325C" w14:paraId="00B1CC8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C55B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86427E5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55B7559" w14:textId="77777777" w:rsidR="00AE325C" w:rsidRDefault="00AE325C" w:rsidP="00A7343C">
            <w:r>
              <w:rPr>
                <w:sz w:val="19"/>
                <w:szCs w:val="19"/>
              </w:rPr>
              <w:t>Set up settlement accounts for card transactions</w:t>
            </w:r>
          </w:p>
        </w:tc>
      </w:tr>
      <w:tr w:rsidR="00AE325C" w14:paraId="0039858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E774" w14:textId="77777777" w:rsidR="00AE325C" w:rsidRDefault="00AE325C" w:rsidP="00A7343C"/>
        </w:tc>
        <w:tc>
          <w:tcPr>
            <w:tcW w:w="400" w:type="dxa"/>
            <w:tcBorders>
              <w:left w:val="single" w:sz="8" w:space="0" w:color="635B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75F1E83" w14:textId="77777777" w:rsidR="00AE325C" w:rsidRDefault="00AE325C" w:rsidP="00A7343C">
            <w:r>
              <w:rPr>
                <w:b/>
                <w:bCs/>
                <w:color w:val="635B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72276EE" w14:textId="77777777" w:rsidR="00AE325C" w:rsidRDefault="00AE325C" w:rsidP="00A7343C">
            <w:r>
              <w:rPr>
                <w:sz w:val="19"/>
                <w:szCs w:val="19"/>
              </w:rPr>
              <w:t>Configure currency accounts and FX handling</w:t>
            </w:r>
          </w:p>
        </w:tc>
      </w:tr>
    </w:tbl>
    <w:p w14:paraId="39C3F8F0" w14:textId="77777777" w:rsidR="00AE325C" w:rsidRDefault="00AE325C" w:rsidP="00AE325C">
      <w:pPr>
        <w:spacing w:after="80"/>
      </w:pPr>
    </w:p>
    <w:p w14:paraId="2E31DCD1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51F8C195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F106AE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02</w:t>
            </w:r>
          </w:p>
          <w:p w14:paraId="3E9A295D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3B319AB2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Program Design</w:t>
            </w:r>
          </w:p>
          <w:p w14:paraId="79086432" w14:textId="57800EB6" w:rsidR="00AE325C" w:rsidRDefault="00AE325C" w:rsidP="00A7343C">
            <w:r>
              <w:rPr>
                <w:color w:val="A0AACC"/>
                <w:sz w:val="18"/>
                <w:szCs w:val="18"/>
              </w:rPr>
              <w:t>Define card product, appearance, and operational framework</w:t>
            </w:r>
          </w:p>
        </w:tc>
      </w:tr>
    </w:tbl>
    <w:p w14:paraId="4F274EDD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2A6BBCF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570B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00" w:type="dxa"/>
            <w:gridSpan w:val="2"/>
            <w:shd w:val="clear" w:color="auto" w:fill="E8F4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B5D03E9" w14:textId="2247477F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Design Card Program</w:t>
            </w:r>
          </w:p>
        </w:tc>
      </w:tr>
      <w:tr w:rsidR="00AE325C" w14:paraId="6B7B12C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0A5C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12013BC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6A1E27F" w14:textId="77777777" w:rsidR="00AE325C" w:rsidRDefault="00AE325C" w:rsidP="00A7343C">
            <w:r>
              <w:rPr>
                <w:sz w:val="19"/>
                <w:szCs w:val="19"/>
              </w:rPr>
              <w:t>Choose card network: Mastercard, Visa, or both</w:t>
            </w:r>
          </w:p>
        </w:tc>
      </w:tr>
      <w:tr w:rsidR="00AE325C" w14:paraId="02ED0FA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B502D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A8FB513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62274F0" w14:textId="77777777" w:rsidR="00AE325C" w:rsidRDefault="00AE325C" w:rsidP="00A7343C">
            <w:r>
              <w:rPr>
                <w:sz w:val="19"/>
                <w:szCs w:val="19"/>
              </w:rPr>
              <w:t>Select card product types (debit, prepaid, credit)</w:t>
            </w:r>
          </w:p>
        </w:tc>
      </w:tr>
      <w:tr w:rsidR="00AE325C" w14:paraId="5B3B4AD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D514E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1A4F18E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FD3CBB8" w14:textId="77777777" w:rsidR="00AE325C" w:rsidRDefault="00AE325C" w:rsidP="00A7343C">
            <w:r>
              <w:rPr>
                <w:sz w:val="19"/>
                <w:szCs w:val="19"/>
              </w:rPr>
              <w:t>Define card features, benefits, and value proposition</w:t>
            </w:r>
          </w:p>
        </w:tc>
      </w:tr>
      <w:tr w:rsidR="00AE325C" w14:paraId="64F45B1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37473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B871ECA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9B5225E" w14:textId="238EA26A" w:rsidR="00AE325C" w:rsidRDefault="00AE325C" w:rsidP="00A7343C">
            <w:r>
              <w:rPr>
                <w:sz w:val="19"/>
                <w:szCs w:val="19"/>
              </w:rPr>
              <w:t>Establish fee structures for end customers</w:t>
            </w:r>
          </w:p>
        </w:tc>
      </w:tr>
    </w:tbl>
    <w:p w14:paraId="0D56A319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32E9516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BC97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03EC3C5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Configure Card Appearance</w:t>
            </w:r>
          </w:p>
        </w:tc>
      </w:tr>
      <w:tr w:rsidR="00AE325C" w14:paraId="1C18BEA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3D6F9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EBAD50A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08BBE84" w14:textId="25CD62AC" w:rsidR="00AE325C" w:rsidRDefault="00B70B6E" w:rsidP="00A7343C">
            <w:r>
              <w:rPr>
                <w:sz w:val="19"/>
                <w:szCs w:val="19"/>
              </w:rPr>
              <w:t>Design of</w:t>
            </w:r>
            <w:r w:rsidR="00AE325C">
              <w:rPr>
                <w:sz w:val="19"/>
                <w:szCs w:val="19"/>
              </w:rPr>
              <w:t xml:space="preserve"> physical card artwork and branding elements</w:t>
            </w:r>
          </w:p>
        </w:tc>
      </w:tr>
      <w:tr w:rsidR="00AE325C" w14:paraId="487E4FB7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6A0F8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26A52EA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3FBA88F" w14:textId="77777777" w:rsidR="00AE325C" w:rsidRDefault="00AE325C" w:rsidP="00A7343C">
            <w:r>
              <w:rPr>
                <w:sz w:val="19"/>
                <w:szCs w:val="19"/>
              </w:rPr>
              <w:t>Determine card packaging and delivery options</w:t>
            </w:r>
          </w:p>
        </w:tc>
      </w:tr>
      <w:tr w:rsidR="00AE325C" w14:paraId="692CE13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EA2F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D58EA97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72C4A58" w14:textId="77777777" w:rsidR="00AE325C" w:rsidRDefault="00AE325C" w:rsidP="00A7343C">
            <w:r>
              <w:rPr>
                <w:sz w:val="19"/>
                <w:szCs w:val="19"/>
              </w:rPr>
              <w:t>Submit card designs for network approval process</w:t>
            </w:r>
          </w:p>
        </w:tc>
      </w:tr>
      <w:tr w:rsidR="00AE325C" w14:paraId="33AA7CA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9E81A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1DA32D1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ADC620E" w14:textId="77777777" w:rsidR="00AE325C" w:rsidRDefault="00AE325C" w:rsidP="00A7343C">
            <w:r>
              <w:rPr>
                <w:sz w:val="19"/>
                <w:szCs w:val="19"/>
              </w:rPr>
              <w:t>Set up virtual card display assets and formats</w:t>
            </w:r>
          </w:p>
        </w:tc>
      </w:tr>
    </w:tbl>
    <w:p w14:paraId="2E7D6DD6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1B0E281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69AF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800" w:type="dxa"/>
            <w:gridSpan w:val="2"/>
            <w:shd w:val="clear" w:color="auto" w:fill="E8F4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E42283B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Establish Funding Mechanisms</w:t>
            </w:r>
          </w:p>
        </w:tc>
      </w:tr>
      <w:tr w:rsidR="00AE325C" w14:paraId="5DDB935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C1B9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88579E0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3A14B8A" w14:textId="534F250B" w:rsidR="00AE325C" w:rsidRDefault="00AE325C" w:rsidP="00A7343C">
            <w:r>
              <w:rPr>
                <w:sz w:val="19"/>
                <w:szCs w:val="19"/>
              </w:rPr>
              <w:t>Set up Issuing balance and reserve requirements</w:t>
            </w:r>
          </w:p>
        </w:tc>
      </w:tr>
      <w:tr w:rsidR="00AE325C" w14:paraId="0A8C49C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893C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E8D9CB6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9C1CAC2" w14:textId="77777777" w:rsidR="00AE325C" w:rsidRDefault="00AE325C" w:rsidP="00A7343C">
            <w:r>
              <w:rPr>
                <w:sz w:val="19"/>
                <w:szCs w:val="19"/>
              </w:rPr>
              <w:t>Configure funding sources (bank accounts, Stripe balance)</w:t>
            </w:r>
          </w:p>
        </w:tc>
      </w:tr>
      <w:tr w:rsidR="00AE325C" w14:paraId="26AF846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5F2FD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0779C23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7ADEED0" w14:textId="77777777" w:rsidR="00AE325C" w:rsidRDefault="00AE325C" w:rsidP="00A7343C">
            <w:r>
              <w:rPr>
                <w:sz w:val="19"/>
                <w:szCs w:val="19"/>
              </w:rPr>
              <w:t>Implement automatic top-up and sweep mechanisms</w:t>
            </w:r>
          </w:p>
        </w:tc>
      </w:tr>
      <w:tr w:rsidR="00AE325C" w14:paraId="3403731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6E092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E8F4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9921EA1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5ADB4F2" w14:textId="77777777" w:rsidR="00AE325C" w:rsidRDefault="00AE325C" w:rsidP="00A7343C">
            <w:r>
              <w:rPr>
                <w:sz w:val="19"/>
                <w:szCs w:val="19"/>
              </w:rPr>
              <w:t>Set up settlement flows and create reconciliation processes</w:t>
            </w:r>
          </w:p>
        </w:tc>
      </w:tr>
    </w:tbl>
    <w:p w14:paraId="03623423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1DE0FFF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D7D6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F4324A1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Define Operational Procedures</w:t>
            </w:r>
          </w:p>
        </w:tc>
      </w:tr>
      <w:tr w:rsidR="00AE325C" w14:paraId="6DB3466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9704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2F965D3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4C3FC50" w14:textId="77777777" w:rsidR="00AE325C" w:rsidRDefault="00AE325C" w:rsidP="00A7343C">
            <w:r>
              <w:rPr>
                <w:sz w:val="19"/>
                <w:szCs w:val="19"/>
              </w:rPr>
              <w:t>Create card lifecycle management procedures</w:t>
            </w:r>
          </w:p>
        </w:tc>
      </w:tr>
      <w:tr w:rsidR="00AE325C" w14:paraId="5AC021D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BABD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48590F2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31654CE" w14:textId="77777777" w:rsidR="00AE325C" w:rsidRDefault="00AE325C" w:rsidP="00A7343C">
            <w:r>
              <w:rPr>
                <w:sz w:val="19"/>
                <w:szCs w:val="19"/>
              </w:rPr>
              <w:t>Establish dispute handling and chargeback workflows</w:t>
            </w:r>
          </w:p>
        </w:tc>
      </w:tr>
      <w:tr w:rsidR="00AE325C" w14:paraId="6EE244F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78D2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32AD4D8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D346A63" w14:textId="77777777" w:rsidR="00AE325C" w:rsidRDefault="00AE325C" w:rsidP="00A7343C">
            <w:r>
              <w:rPr>
                <w:sz w:val="19"/>
                <w:szCs w:val="19"/>
              </w:rPr>
              <w:t>Define fraud investigation processes and escalation paths</w:t>
            </w:r>
          </w:p>
        </w:tc>
      </w:tr>
      <w:tr w:rsidR="00AE325C" w14:paraId="172FEBF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5C66" w14:textId="77777777" w:rsidR="00AE325C" w:rsidRDefault="00AE325C" w:rsidP="00A7343C"/>
        </w:tc>
        <w:tc>
          <w:tcPr>
            <w:tcW w:w="400" w:type="dxa"/>
            <w:tcBorders>
              <w:left w:val="single" w:sz="8" w:space="0" w:color="0097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94EA1C6" w14:textId="77777777" w:rsidR="00AE325C" w:rsidRDefault="00AE325C" w:rsidP="00A7343C">
            <w:r>
              <w:rPr>
                <w:b/>
                <w:bCs/>
                <w:color w:val="0097FF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8A11859" w14:textId="77777777" w:rsidR="00AE325C" w:rsidRDefault="00AE325C" w:rsidP="00A7343C">
            <w:r>
              <w:rPr>
                <w:sz w:val="19"/>
                <w:szCs w:val="19"/>
              </w:rPr>
              <w:t>Create emergency card replacement and suspension procedures</w:t>
            </w:r>
          </w:p>
        </w:tc>
      </w:tr>
    </w:tbl>
    <w:p w14:paraId="247D4B10" w14:textId="77777777" w:rsidR="00AE325C" w:rsidRDefault="00AE325C" w:rsidP="00AE325C">
      <w:pPr>
        <w:spacing w:after="80"/>
      </w:pPr>
    </w:p>
    <w:p w14:paraId="75B56BD7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22EF904C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BF71ECD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03</w:t>
            </w:r>
          </w:p>
          <w:p w14:paraId="62657683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698069D6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Technical Implementation</w:t>
            </w:r>
          </w:p>
          <w:p w14:paraId="7E69264F" w14:textId="77777777" w:rsidR="00AE325C" w:rsidRDefault="00AE325C" w:rsidP="00A7343C">
            <w:r>
              <w:rPr>
                <w:color w:val="A0AACC"/>
                <w:sz w:val="18"/>
                <w:szCs w:val="18"/>
              </w:rPr>
              <w:t>Build the API integrations, card systems, and authorization logic</w:t>
            </w:r>
          </w:p>
        </w:tc>
      </w:tr>
    </w:tbl>
    <w:p w14:paraId="5B7F8727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420"/>
        <w:gridCol w:w="8381"/>
      </w:tblGrid>
      <w:tr w:rsidR="00AE325C" w14:paraId="2AEB85D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D150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800" w:type="dxa"/>
            <w:gridSpan w:val="2"/>
            <w:shd w:val="clear" w:color="auto" w:fill="E8FFF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11AC459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API Integration</w:t>
            </w:r>
          </w:p>
        </w:tc>
      </w:tr>
      <w:tr w:rsidR="00AE325C" w14:paraId="3B68874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96397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3EE6854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C253B80" w14:textId="77777777" w:rsidR="00AE325C" w:rsidRDefault="00AE325C" w:rsidP="00A7343C">
            <w:r>
              <w:rPr>
                <w:sz w:val="19"/>
                <w:szCs w:val="19"/>
              </w:rPr>
              <w:t>Obtain production and test API keys from Stripe Dashboard</w:t>
            </w:r>
          </w:p>
        </w:tc>
      </w:tr>
      <w:tr w:rsidR="00AE325C" w14:paraId="6AD4EF5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B5ABB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87495E5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BA7437D" w14:textId="5CB78CDD" w:rsidR="00AE325C" w:rsidRDefault="00AE325C" w:rsidP="00A7343C">
            <w:r>
              <w:rPr>
                <w:sz w:val="19"/>
                <w:szCs w:val="19"/>
              </w:rPr>
              <w:t>Integrate Stripe SDKs into application stack</w:t>
            </w:r>
          </w:p>
        </w:tc>
      </w:tr>
      <w:tr w:rsidR="00AE325C" w14:paraId="293FD6F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DFFA0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67440B8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4E3910A" w14:textId="77777777" w:rsidR="00AE325C" w:rsidRDefault="00AE325C" w:rsidP="00A7343C">
            <w:r>
              <w:rPr>
                <w:sz w:val="19"/>
                <w:szCs w:val="19"/>
              </w:rPr>
              <w:t>Set up webhook endpoints for real-time event processing</w:t>
            </w:r>
          </w:p>
        </w:tc>
      </w:tr>
      <w:tr w:rsidR="00AE325C" w14:paraId="097EE68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B3A0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4C5B833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038436A" w14:textId="77777777" w:rsidR="00AE325C" w:rsidRDefault="00AE325C" w:rsidP="00A7343C">
            <w:r>
              <w:rPr>
                <w:sz w:val="19"/>
                <w:szCs w:val="19"/>
              </w:rPr>
              <w:t>Implement authentication, rate limiting, and error handling systems</w:t>
            </w:r>
          </w:p>
        </w:tc>
      </w:tr>
    </w:tbl>
    <w:p w14:paraId="645F1C57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1CCA5C8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2684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905563E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Build Cardholder Management System</w:t>
            </w:r>
          </w:p>
        </w:tc>
      </w:tr>
      <w:tr w:rsidR="00AE325C" w14:paraId="3C4068F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C258C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6492D6B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0605F99" w14:textId="77777777" w:rsidR="00AE325C" w:rsidRDefault="00AE325C" w:rsidP="00A7343C">
            <w:r>
              <w:rPr>
                <w:sz w:val="19"/>
                <w:szCs w:val="19"/>
              </w:rPr>
              <w:t>Develop KYC collection flows for business customers</w:t>
            </w:r>
          </w:p>
        </w:tc>
      </w:tr>
      <w:tr w:rsidR="00AE325C" w14:paraId="65E613B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8AE38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E105AEE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47D4C54" w14:textId="77777777" w:rsidR="00AE325C" w:rsidRDefault="00AE325C" w:rsidP="00A7343C">
            <w:r>
              <w:rPr>
                <w:sz w:val="19"/>
                <w:szCs w:val="19"/>
              </w:rPr>
              <w:t>Create interfaces for collecting and validating cardholder information</w:t>
            </w:r>
          </w:p>
        </w:tc>
      </w:tr>
      <w:tr w:rsidR="00AE325C" w14:paraId="2A8F7427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840E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46CF89B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38A4540" w14:textId="77777777" w:rsidR="00AE325C" w:rsidRDefault="00AE325C" w:rsidP="00A7343C">
            <w:r>
              <w:rPr>
                <w:sz w:val="19"/>
                <w:szCs w:val="19"/>
              </w:rPr>
              <w:t>Implement API calls to create, update, and manage cardholders</w:t>
            </w:r>
          </w:p>
        </w:tc>
      </w:tr>
      <w:tr w:rsidR="00AE325C" w14:paraId="425849D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D615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68CBC46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01F7856" w14:textId="77777777" w:rsidR="00AE325C" w:rsidRDefault="00AE325C" w:rsidP="00A7343C">
            <w:r>
              <w:rPr>
                <w:sz w:val="19"/>
                <w:szCs w:val="19"/>
              </w:rPr>
              <w:t>Build encrypted cardholder data storage with audit trails</w:t>
            </w:r>
          </w:p>
        </w:tc>
      </w:tr>
    </w:tbl>
    <w:p w14:paraId="5015ABB3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178F067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CFC3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8800" w:type="dxa"/>
            <w:gridSpan w:val="2"/>
            <w:shd w:val="clear" w:color="auto" w:fill="E8FFF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1F74E98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Develop Card Issuance System</w:t>
            </w:r>
          </w:p>
        </w:tc>
      </w:tr>
      <w:tr w:rsidR="00AE325C" w14:paraId="084058F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F17A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D54D021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9C150A9" w14:textId="77777777" w:rsidR="00AE325C" w:rsidRDefault="00AE325C" w:rsidP="00A7343C">
            <w:r>
              <w:rPr>
                <w:sz w:val="19"/>
                <w:szCs w:val="19"/>
              </w:rPr>
              <w:t>Implement virtual card creation and management APIs</w:t>
            </w:r>
          </w:p>
        </w:tc>
      </w:tr>
      <w:tr w:rsidR="00AE325C" w14:paraId="32AD077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188B2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B05D865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A4BA2B0" w14:textId="77777777" w:rsidR="00AE325C" w:rsidRDefault="00AE325C" w:rsidP="00A7343C">
            <w:r>
              <w:rPr>
                <w:sz w:val="19"/>
                <w:szCs w:val="19"/>
              </w:rPr>
              <w:t>Set up physical card ordering and fulfilment processes</w:t>
            </w:r>
          </w:p>
        </w:tc>
      </w:tr>
      <w:tr w:rsidR="00AE325C" w14:paraId="67EC8CA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202D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6B0290D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F23B53D" w14:textId="77777777" w:rsidR="00AE325C" w:rsidRDefault="00AE325C" w:rsidP="00A7343C">
            <w:r>
              <w:rPr>
                <w:sz w:val="19"/>
                <w:szCs w:val="19"/>
              </w:rPr>
              <w:t>Create card activation, PIN set, and delivery tracking workflows</w:t>
            </w:r>
          </w:p>
        </w:tc>
      </w:tr>
      <w:tr w:rsidR="00AE325C" w14:paraId="3342C59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C8B93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FE38D59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7B26E6B" w14:textId="77777777" w:rsidR="00AE325C" w:rsidRDefault="00AE325C" w:rsidP="00A7343C">
            <w:r>
              <w:rPr>
                <w:sz w:val="19"/>
                <w:szCs w:val="19"/>
              </w:rPr>
              <w:t>Build secure card number, CVV, and token display mechanisms</w:t>
            </w:r>
          </w:p>
        </w:tc>
      </w:tr>
    </w:tbl>
    <w:p w14:paraId="23A390C5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46A1EE3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97A7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6CC7C372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Implement Spending Controls</w:t>
            </w:r>
          </w:p>
        </w:tc>
      </w:tr>
      <w:tr w:rsidR="00AE325C" w14:paraId="2EABB87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B985B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250AAA3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BAEDEF1" w14:textId="77777777" w:rsidR="00AE325C" w:rsidRDefault="00AE325C" w:rsidP="00A7343C">
            <w:r>
              <w:rPr>
                <w:sz w:val="19"/>
                <w:szCs w:val="19"/>
              </w:rPr>
              <w:t>Configure default and custom spending limits per cardholder</w:t>
            </w:r>
          </w:p>
        </w:tc>
      </w:tr>
      <w:tr w:rsidR="00AE325C" w14:paraId="55E33BF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9F65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4229F17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F3DEE14" w14:textId="77777777" w:rsidR="00AE325C" w:rsidRDefault="00AE325C" w:rsidP="00A7343C">
            <w:r>
              <w:rPr>
                <w:sz w:val="19"/>
                <w:szCs w:val="19"/>
              </w:rPr>
              <w:t>Build interfaces for dynamic spending rules and MCC restrictions</w:t>
            </w:r>
          </w:p>
        </w:tc>
      </w:tr>
      <w:tr w:rsidR="00AE325C" w14:paraId="126539A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19176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AB61DF4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7A7FB6C" w14:textId="77777777" w:rsidR="00AE325C" w:rsidRDefault="00AE325C" w:rsidP="00A7343C">
            <w:r>
              <w:rPr>
                <w:sz w:val="19"/>
                <w:szCs w:val="19"/>
              </w:rPr>
              <w:t>Implement country and currency-level restrictions</w:t>
            </w:r>
          </w:p>
        </w:tc>
      </w:tr>
      <w:tr w:rsidR="00AE325C" w14:paraId="3D9865F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15FDC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2A74A7F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6E1C03B" w14:textId="77777777" w:rsidR="00AE325C" w:rsidRDefault="00AE325C" w:rsidP="00A7343C">
            <w:r>
              <w:rPr>
                <w:sz w:val="19"/>
                <w:szCs w:val="19"/>
              </w:rPr>
              <w:t>Create real-time dynamic spending limit adjustment systems</w:t>
            </w:r>
          </w:p>
        </w:tc>
      </w:tr>
    </w:tbl>
    <w:p w14:paraId="1A8C4FA2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323CEA2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B559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8800" w:type="dxa"/>
            <w:gridSpan w:val="2"/>
            <w:shd w:val="clear" w:color="auto" w:fill="E8FFF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554D359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Build Authorization Systems</w:t>
            </w:r>
          </w:p>
        </w:tc>
      </w:tr>
      <w:tr w:rsidR="00AE325C" w14:paraId="470785F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EC3EF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3DFA0C3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52712C3" w14:textId="77777777" w:rsidR="00AE325C" w:rsidRDefault="00AE325C" w:rsidP="00A7343C">
            <w:r>
              <w:rPr>
                <w:sz w:val="19"/>
                <w:szCs w:val="19"/>
              </w:rPr>
              <w:t>Implement real-time authorization handling via webhooks</w:t>
            </w:r>
          </w:p>
        </w:tc>
      </w:tr>
      <w:tr w:rsidR="00AE325C" w14:paraId="11F6520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B9813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FF5B29E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FD24D90" w14:textId="77777777" w:rsidR="00AE325C" w:rsidRDefault="00AE325C" w:rsidP="00A7343C">
            <w:r>
              <w:rPr>
                <w:sz w:val="19"/>
                <w:szCs w:val="19"/>
              </w:rPr>
              <w:t>Set up custom authorization logic and decisioning engine</w:t>
            </w:r>
          </w:p>
        </w:tc>
      </w:tr>
      <w:tr w:rsidR="00AE325C" w14:paraId="4131F87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57950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9FBB055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7A85E2E" w14:textId="77777777" w:rsidR="00AE325C" w:rsidRDefault="00AE325C" w:rsidP="00A7343C">
            <w:r>
              <w:rPr>
                <w:sz w:val="19"/>
                <w:szCs w:val="19"/>
              </w:rPr>
              <w:t>Create systems for approvals, declines, and partial authorizations</w:t>
            </w:r>
          </w:p>
        </w:tc>
      </w:tr>
      <w:tr w:rsidR="00AE325C" w14:paraId="604468F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6647F" w14:textId="77777777" w:rsidR="00AE325C" w:rsidRDefault="00AE325C" w:rsidP="00A7343C"/>
        </w:tc>
        <w:tc>
          <w:tcPr>
            <w:tcW w:w="400" w:type="dxa"/>
            <w:tcBorders>
              <w:left w:val="single" w:sz="8" w:space="0" w:color="00C4B0"/>
            </w:tcBorders>
            <w:shd w:val="clear" w:color="auto" w:fill="E8FFF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71A1F80" w14:textId="77777777" w:rsidR="00AE325C" w:rsidRDefault="00AE325C" w:rsidP="00A7343C">
            <w:r>
              <w:rPr>
                <w:b/>
                <w:bCs/>
                <w:color w:val="00C4B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037304B" w14:textId="77777777" w:rsidR="00AE325C" w:rsidRDefault="00AE325C" w:rsidP="00A7343C">
            <w:r>
              <w:rPr>
                <w:sz w:val="19"/>
                <w:szCs w:val="19"/>
              </w:rPr>
              <w:t>Build transaction scoring models and fraud prevention rules</w:t>
            </w:r>
          </w:p>
        </w:tc>
      </w:tr>
    </w:tbl>
    <w:p w14:paraId="3B7B9CA8" w14:textId="77777777" w:rsidR="00AE325C" w:rsidRDefault="00AE325C" w:rsidP="00AE325C">
      <w:pPr>
        <w:spacing w:after="80"/>
      </w:pPr>
    </w:p>
    <w:p w14:paraId="1035A17D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529A190D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8C0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8104AF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04</w:t>
            </w:r>
          </w:p>
          <w:p w14:paraId="149DAA55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7F9C42FC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User Experience Development</w:t>
            </w:r>
          </w:p>
          <w:p w14:paraId="28C2C206" w14:textId="77777777" w:rsidR="00AE325C" w:rsidRDefault="00AE325C" w:rsidP="00A7343C">
            <w:r>
              <w:rPr>
                <w:color w:val="A0AACC"/>
                <w:sz w:val="18"/>
                <w:szCs w:val="18"/>
              </w:rPr>
              <w:t>Create intuitive customer interfaces and support tooling</w:t>
            </w:r>
          </w:p>
        </w:tc>
      </w:tr>
    </w:tbl>
    <w:p w14:paraId="7CBFDC63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446654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CBE8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8800" w:type="dxa"/>
            <w:gridSpan w:val="2"/>
            <w:shd w:val="clear" w:color="auto" w:fill="FFF4E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3796C8E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Develop Customer Interfaces</w:t>
            </w:r>
          </w:p>
        </w:tc>
      </w:tr>
      <w:tr w:rsidR="00AE325C" w14:paraId="1FBC2F5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8C2B1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441CF0D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BB0FBE5" w14:textId="600F2452" w:rsidR="00AE325C" w:rsidRDefault="00AE325C" w:rsidP="00A7343C">
            <w:r>
              <w:rPr>
                <w:sz w:val="19"/>
                <w:szCs w:val="19"/>
              </w:rPr>
              <w:t>Build card management screens within application</w:t>
            </w:r>
          </w:p>
        </w:tc>
      </w:tr>
      <w:tr w:rsidR="00AE325C" w14:paraId="14337EE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404C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A5F5F7B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7DEAA2E" w14:textId="77777777" w:rsidR="00AE325C" w:rsidRDefault="00AE325C" w:rsidP="00A7343C">
            <w:r>
              <w:rPr>
                <w:sz w:val="19"/>
                <w:szCs w:val="19"/>
              </w:rPr>
              <w:t>Create transaction history, search, and export views</w:t>
            </w:r>
          </w:p>
        </w:tc>
      </w:tr>
      <w:tr w:rsidR="00AE325C" w14:paraId="55667AB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35BE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8527AFC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F4501E5" w14:textId="77777777" w:rsidR="00AE325C" w:rsidRDefault="00AE325C" w:rsidP="00A7343C">
            <w:r>
              <w:rPr>
                <w:sz w:val="19"/>
                <w:szCs w:val="19"/>
              </w:rPr>
              <w:t>Implement spending analytics and budget tracking features</w:t>
            </w:r>
          </w:p>
        </w:tc>
      </w:tr>
      <w:tr w:rsidR="00AE325C" w14:paraId="42EED58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DC399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EC5A29F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EFC5FAA" w14:textId="77777777" w:rsidR="00AE325C" w:rsidRDefault="00AE325C" w:rsidP="00A7343C">
            <w:r>
              <w:rPr>
                <w:sz w:val="19"/>
                <w:szCs w:val="19"/>
              </w:rPr>
              <w:t>Develop PIN management and statement/receipt management features</w:t>
            </w:r>
          </w:p>
        </w:tc>
      </w:tr>
    </w:tbl>
    <w:p w14:paraId="5F833F10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87D497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3589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A6D91C1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Set Up Digital Wallet Integration</w:t>
            </w:r>
          </w:p>
        </w:tc>
      </w:tr>
      <w:tr w:rsidR="00AE325C" w14:paraId="5870216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53F5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1DCCB06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E658A1C" w14:textId="77777777" w:rsidR="00AE325C" w:rsidRDefault="00AE325C" w:rsidP="00A7343C">
            <w:r>
              <w:rPr>
                <w:sz w:val="19"/>
                <w:szCs w:val="19"/>
              </w:rPr>
              <w:t>Implement Apple Pay and Google Pay provisioning support</w:t>
            </w:r>
          </w:p>
        </w:tc>
      </w:tr>
      <w:tr w:rsidR="00AE325C" w14:paraId="26BFBE2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F107D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CE8669A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AB4D799" w14:textId="77777777" w:rsidR="00AE325C" w:rsidRDefault="00AE325C" w:rsidP="00A7343C">
            <w:r>
              <w:rPr>
                <w:sz w:val="19"/>
                <w:szCs w:val="19"/>
              </w:rPr>
              <w:t>Create wallet provisioning and token management flows</w:t>
            </w:r>
          </w:p>
        </w:tc>
      </w:tr>
      <w:tr w:rsidR="00AE325C" w14:paraId="127E6E47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ED980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A1ADC96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38D6591" w14:textId="77777777" w:rsidR="00AE325C" w:rsidRDefault="00AE325C" w:rsidP="00A7343C">
            <w:r>
              <w:rPr>
                <w:sz w:val="19"/>
                <w:szCs w:val="19"/>
              </w:rPr>
              <w:t>Test digital wallet end-to-end transaction functionality</w:t>
            </w:r>
          </w:p>
        </w:tc>
      </w:tr>
      <w:tr w:rsidR="00AE325C" w14:paraId="72F9246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96459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B6B79E8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5308F60" w14:textId="77777777" w:rsidR="00AE325C" w:rsidRDefault="00AE325C" w:rsidP="00A7343C">
            <w:r>
              <w:rPr>
                <w:sz w:val="19"/>
                <w:szCs w:val="19"/>
              </w:rPr>
              <w:t>Build secure token provisioning and lifecycle systems</w:t>
            </w:r>
          </w:p>
        </w:tc>
      </w:tr>
    </w:tbl>
    <w:p w14:paraId="5AF644AE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3FBE454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A925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8800" w:type="dxa"/>
            <w:gridSpan w:val="2"/>
            <w:shd w:val="clear" w:color="auto" w:fill="FFF4E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826B36E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Create Customer Support Tools</w:t>
            </w:r>
          </w:p>
        </w:tc>
      </w:tr>
      <w:tr w:rsidR="00AE325C" w14:paraId="58EC6EA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45EC2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863E129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AC1D3EF" w14:textId="77777777" w:rsidR="00AE325C" w:rsidRDefault="00AE325C" w:rsidP="00A7343C">
            <w:r>
              <w:rPr>
                <w:sz w:val="19"/>
                <w:szCs w:val="19"/>
              </w:rPr>
              <w:t>Build internal tooling for customer support agents</w:t>
            </w:r>
          </w:p>
        </w:tc>
      </w:tr>
      <w:tr w:rsidR="00AE325C" w14:paraId="4D83FFC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E2662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3F3410A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612E264" w14:textId="77777777" w:rsidR="00AE325C" w:rsidRDefault="00AE325C" w:rsidP="00A7343C">
            <w:r>
              <w:rPr>
                <w:sz w:val="19"/>
                <w:szCs w:val="19"/>
              </w:rPr>
              <w:t>Implement card replacement and emergency block workflows</w:t>
            </w:r>
          </w:p>
        </w:tc>
      </w:tr>
      <w:tr w:rsidR="00AE325C" w14:paraId="49323F6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8C85D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22B8BC5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B9E0BAA" w14:textId="77777777" w:rsidR="00AE325C" w:rsidRDefault="00AE325C" w:rsidP="00A7343C">
            <w:r>
              <w:rPr>
                <w:sz w:val="19"/>
                <w:szCs w:val="19"/>
              </w:rPr>
              <w:t>Create dispute initiation and case management processes</w:t>
            </w:r>
          </w:p>
        </w:tc>
      </w:tr>
      <w:tr w:rsidR="00AE325C" w14:paraId="786DEE24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7AA5D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4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C0F77FE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4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87B2CAF" w14:textId="77777777" w:rsidR="00AE325C" w:rsidRDefault="00AE325C" w:rsidP="00A7343C">
            <w:r>
              <w:rPr>
                <w:sz w:val="19"/>
                <w:szCs w:val="19"/>
              </w:rPr>
              <w:t>Develop customer communication templates and notification systems</w:t>
            </w:r>
          </w:p>
        </w:tc>
      </w:tr>
    </w:tbl>
    <w:p w14:paraId="2C55E09A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2A39D65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8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41CB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066FE63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Implement Reporting Systems</w:t>
            </w:r>
          </w:p>
        </w:tc>
      </w:tr>
      <w:tr w:rsidR="00AE325C" w14:paraId="7C6A86E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067D4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6FBE78A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8EE6376" w14:textId="77777777" w:rsidR="00AE325C" w:rsidRDefault="00AE325C" w:rsidP="00A7343C">
            <w:r>
              <w:rPr>
                <w:sz w:val="19"/>
                <w:szCs w:val="19"/>
              </w:rPr>
              <w:t>Create financial reporting dashboards for internal teams</w:t>
            </w:r>
          </w:p>
        </w:tc>
      </w:tr>
      <w:tr w:rsidR="00AE325C" w14:paraId="2EA5FBA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0803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12E28A4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2D9F557" w14:textId="77777777" w:rsidR="00AE325C" w:rsidRDefault="00AE325C" w:rsidP="00A7343C">
            <w:r>
              <w:rPr>
                <w:sz w:val="19"/>
                <w:szCs w:val="19"/>
              </w:rPr>
              <w:t>Build transaction monitoring and anomaly detection reports</w:t>
            </w:r>
          </w:p>
        </w:tc>
      </w:tr>
      <w:tr w:rsidR="00AE325C" w14:paraId="75FECA5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D312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4122E5C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8894A93" w14:textId="77777777" w:rsidR="00AE325C" w:rsidRDefault="00AE325C" w:rsidP="00A7343C">
            <w:r>
              <w:rPr>
                <w:sz w:val="19"/>
                <w:szCs w:val="19"/>
              </w:rPr>
              <w:t>Develop regulatory reporting capabilities and data exports</w:t>
            </w:r>
          </w:p>
        </w:tc>
      </w:tr>
      <w:tr w:rsidR="00AE325C" w14:paraId="3095FC4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06E9" w14:textId="77777777" w:rsidR="00AE325C" w:rsidRDefault="00AE325C" w:rsidP="00A7343C"/>
        </w:tc>
        <w:tc>
          <w:tcPr>
            <w:tcW w:w="400" w:type="dxa"/>
            <w:tcBorders>
              <w:left w:val="single" w:sz="8" w:space="0" w:color="FF8C0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E63EA3D" w14:textId="77777777" w:rsidR="00AE325C" w:rsidRDefault="00AE325C" w:rsidP="00A7343C">
            <w:r>
              <w:rPr>
                <w:b/>
                <w:bCs/>
                <w:color w:val="FF8C0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A1E1EF2" w14:textId="77777777" w:rsidR="00AE325C" w:rsidRDefault="00AE325C" w:rsidP="00A7343C">
            <w:r>
              <w:rPr>
                <w:sz w:val="19"/>
                <w:szCs w:val="19"/>
              </w:rPr>
              <w:t>Implement comprehensive audit trail functionality</w:t>
            </w:r>
          </w:p>
        </w:tc>
      </w:tr>
    </w:tbl>
    <w:p w14:paraId="04FB61B9" w14:textId="77777777" w:rsidR="00AE325C" w:rsidRDefault="00AE325C" w:rsidP="00AE325C">
      <w:pPr>
        <w:spacing w:after="80"/>
      </w:pPr>
    </w:p>
    <w:p w14:paraId="3AE09F58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18C78D51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04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64DC218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05</w:t>
            </w:r>
          </w:p>
          <w:p w14:paraId="001BE55E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493B0809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Testing, Compliance &amp; Security</w:t>
            </w:r>
          </w:p>
          <w:p w14:paraId="78B026A5" w14:textId="17A27506" w:rsidR="00AE325C" w:rsidRDefault="00AE325C" w:rsidP="00A7343C">
            <w:r>
              <w:rPr>
                <w:color w:val="A0AACC"/>
                <w:sz w:val="18"/>
                <w:szCs w:val="18"/>
              </w:rPr>
              <w:t>Validate</w:t>
            </w:r>
            <w:r w:rsidR="006822FE">
              <w:rPr>
                <w:color w:val="A0AACC"/>
                <w:sz w:val="18"/>
                <w:szCs w:val="18"/>
              </w:rPr>
              <w:t xml:space="preserve"> </w:t>
            </w:r>
            <w:r>
              <w:rPr>
                <w:color w:val="A0AACC"/>
                <w:sz w:val="18"/>
                <w:szCs w:val="18"/>
              </w:rPr>
              <w:t>implementation and meet all regulatory obligations</w:t>
            </w:r>
          </w:p>
        </w:tc>
      </w:tr>
    </w:tbl>
    <w:p w14:paraId="3A851C31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B7B645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4D62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18</w:t>
            </w:r>
          </w:p>
        </w:tc>
        <w:tc>
          <w:tcPr>
            <w:tcW w:w="8800" w:type="dxa"/>
            <w:gridSpan w:val="2"/>
            <w:shd w:val="clear" w:color="auto" w:fill="FFE8E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A806A51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Sandbox Testing</w:t>
            </w:r>
          </w:p>
        </w:tc>
      </w:tr>
      <w:tr w:rsidR="00AE325C" w14:paraId="2D93F5A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33CE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9BE2E98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00E3F02" w14:textId="77777777" w:rsidR="00AE325C" w:rsidRDefault="00AE325C" w:rsidP="00A7343C">
            <w:r>
              <w:rPr>
                <w:sz w:val="19"/>
                <w:szCs w:val="19"/>
              </w:rPr>
              <w:t>Test end-to-end flows in Stripe's sandbox environment</w:t>
            </w:r>
          </w:p>
        </w:tc>
      </w:tr>
      <w:tr w:rsidR="00AE325C" w14:paraId="1589ACE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33C0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D2515CE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2C25D80" w14:textId="77777777" w:rsidR="00AE325C" w:rsidRDefault="00AE325C" w:rsidP="00A7343C">
            <w:r>
              <w:rPr>
                <w:sz w:val="19"/>
                <w:szCs w:val="19"/>
              </w:rPr>
              <w:t>Simulate card creation, activation, and transaction scenarios</w:t>
            </w:r>
          </w:p>
        </w:tc>
      </w:tr>
      <w:tr w:rsidR="00AE325C" w14:paraId="12195A6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BC721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7D31E53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93F07C1" w14:textId="77777777" w:rsidR="00AE325C" w:rsidRDefault="00AE325C" w:rsidP="00A7343C">
            <w:r>
              <w:rPr>
                <w:sz w:val="19"/>
                <w:szCs w:val="19"/>
              </w:rPr>
              <w:t>Test authorization controls, limits, and edge cases</w:t>
            </w:r>
          </w:p>
        </w:tc>
      </w:tr>
      <w:tr w:rsidR="00AE325C" w14:paraId="523E7244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A204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D2D5EAD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095E9FD" w14:textId="77777777" w:rsidR="00AE325C" w:rsidRDefault="00AE325C" w:rsidP="00A7343C">
            <w:r>
              <w:rPr>
                <w:sz w:val="19"/>
                <w:szCs w:val="19"/>
              </w:rPr>
              <w:t>Conduct load testing for high volume transaction scenarios</w:t>
            </w:r>
          </w:p>
        </w:tc>
      </w:tr>
    </w:tbl>
    <w:p w14:paraId="40B26EFF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2337EB5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13BE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19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C57111A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Compliance Review</w:t>
            </w:r>
          </w:p>
        </w:tc>
      </w:tr>
      <w:tr w:rsidR="00AE325C" w14:paraId="1082A580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B1FE0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412969C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828CE64" w14:textId="77777777" w:rsidR="00AE325C" w:rsidRDefault="00AE325C" w:rsidP="00A7343C">
            <w:r>
              <w:rPr>
                <w:sz w:val="19"/>
                <w:szCs w:val="19"/>
              </w:rPr>
              <w:t>Conduct final compliance checks across all regulatory requirements</w:t>
            </w:r>
          </w:p>
        </w:tc>
      </w:tr>
      <w:tr w:rsidR="00AE325C" w14:paraId="033D4AF7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3EACD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A23A95E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5254E66" w14:textId="77777777" w:rsidR="00AE325C" w:rsidRDefault="00AE325C" w:rsidP="00A7343C">
            <w:r>
              <w:rPr>
                <w:sz w:val="19"/>
                <w:szCs w:val="19"/>
              </w:rPr>
              <w:t>Review data protection, GDPR, and privacy controls</w:t>
            </w:r>
          </w:p>
        </w:tc>
      </w:tr>
      <w:tr w:rsidR="00AE325C" w14:paraId="2C96E7C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1AA23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098FAB3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7D68AC7" w14:textId="77777777" w:rsidR="00AE325C" w:rsidRDefault="00AE325C" w:rsidP="00A7343C">
            <w:r>
              <w:rPr>
                <w:sz w:val="19"/>
                <w:szCs w:val="19"/>
              </w:rPr>
              <w:t>Complete AML and CTF procedures and policy documentation</w:t>
            </w:r>
          </w:p>
        </w:tc>
      </w:tr>
      <w:tr w:rsidR="00AE325C" w14:paraId="1481FEC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D3CC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5DAF62C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C22F79C" w14:textId="77777777" w:rsidR="00AE325C" w:rsidRDefault="00AE325C" w:rsidP="00A7343C">
            <w:r>
              <w:rPr>
                <w:sz w:val="19"/>
                <w:szCs w:val="19"/>
              </w:rPr>
              <w:t>Ensure FCA compliance specific to UK EMI obligations</w:t>
            </w:r>
          </w:p>
        </w:tc>
      </w:tr>
    </w:tbl>
    <w:p w14:paraId="5A18E44D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1B4A159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B320C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</w:t>
            </w:r>
          </w:p>
        </w:tc>
        <w:tc>
          <w:tcPr>
            <w:tcW w:w="8800" w:type="dxa"/>
            <w:gridSpan w:val="2"/>
            <w:shd w:val="clear" w:color="auto" w:fill="FFE8E8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ABBA231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Security Auditing</w:t>
            </w:r>
          </w:p>
        </w:tc>
      </w:tr>
      <w:tr w:rsidR="00AE325C" w14:paraId="4A86AFA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BB30E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B80C81A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68940C6" w14:textId="77777777" w:rsidR="00AE325C" w:rsidRDefault="00AE325C" w:rsidP="00A7343C">
            <w:r>
              <w:rPr>
                <w:sz w:val="19"/>
                <w:szCs w:val="19"/>
              </w:rPr>
              <w:t>Perform comprehensive security reviews of card data handling</w:t>
            </w:r>
          </w:p>
        </w:tc>
      </w:tr>
      <w:tr w:rsidR="00AE325C" w14:paraId="21B5D9A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EE64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D7F3FCE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5BF94A3" w14:textId="77777777" w:rsidR="00AE325C" w:rsidRDefault="00AE325C" w:rsidP="00A7343C">
            <w:r>
              <w:rPr>
                <w:sz w:val="19"/>
                <w:szCs w:val="19"/>
              </w:rPr>
              <w:t>Review access controls, least privilege, and permission structures</w:t>
            </w:r>
          </w:p>
        </w:tc>
      </w:tr>
      <w:tr w:rsidR="00AE325C" w14:paraId="0D1B8EF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C9EFB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A1BFAEB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E75ED3F" w14:textId="77777777" w:rsidR="00AE325C" w:rsidRDefault="00AE325C" w:rsidP="00A7343C">
            <w:r>
              <w:rPr>
                <w:sz w:val="19"/>
                <w:szCs w:val="19"/>
              </w:rPr>
              <w:t>Conduct third-party penetration testing on all endpoints</w:t>
            </w:r>
          </w:p>
        </w:tc>
      </w:tr>
      <w:tr w:rsidR="00AE325C" w14:paraId="0D9BBB4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83D9E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E8E8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F70D6D3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8E8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6EE4361" w14:textId="77777777" w:rsidR="00AE325C" w:rsidRDefault="00AE325C" w:rsidP="00A7343C">
            <w:r>
              <w:rPr>
                <w:sz w:val="19"/>
                <w:szCs w:val="19"/>
              </w:rPr>
              <w:t>Create and test incident response procedures</w:t>
            </w:r>
          </w:p>
        </w:tc>
      </w:tr>
    </w:tbl>
    <w:p w14:paraId="2A6C60DF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AE2BAE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40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08D5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21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6D8813C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Disaster Recovery Planning</w:t>
            </w:r>
          </w:p>
        </w:tc>
      </w:tr>
      <w:tr w:rsidR="00AE325C" w14:paraId="614ADB8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1805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4E876D2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5232B8E" w14:textId="77777777" w:rsidR="00AE325C" w:rsidRDefault="00AE325C" w:rsidP="00A7343C">
            <w:r>
              <w:rPr>
                <w:sz w:val="19"/>
                <w:szCs w:val="19"/>
              </w:rPr>
              <w:t>Create documented backup and recovery procedures</w:t>
            </w:r>
          </w:p>
        </w:tc>
      </w:tr>
      <w:tr w:rsidR="00AE325C" w14:paraId="00A41E78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57888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B7DB7C0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0FEF905" w14:textId="77777777" w:rsidR="00AE325C" w:rsidRDefault="00AE325C" w:rsidP="00A7343C">
            <w:r>
              <w:rPr>
                <w:sz w:val="19"/>
                <w:szCs w:val="19"/>
              </w:rPr>
              <w:t>Develop and test business continuity plans</w:t>
            </w:r>
          </w:p>
        </w:tc>
      </w:tr>
      <w:tr w:rsidR="00AE325C" w14:paraId="100D3D4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9991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0DD1D75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0DBFBEF4" w14:textId="77777777" w:rsidR="00AE325C" w:rsidRDefault="00AE325C" w:rsidP="00A7343C">
            <w:r>
              <w:rPr>
                <w:sz w:val="19"/>
                <w:szCs w:val="19"/>
              </w:rPr>
              <w:t>Set up redundant systems for critical components</w:t>
            </w:r>
          </w:p>
        </w:tc>
      </w:tr>
      <w:tr w:rsidR="00AE325C" w14:paraId="45FE2B79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38BF" w14:textId="77777777" w:rsidR="00AE325C" w:rsidRDefault="00AE325C" w:rsidP="00A7343C"/>
        </w:tc>
        <w:tc>
          <w:tcPr>
            <w:tcW w:w="400" w:type="dxa"/>
            <w:tcBorders>
              <w:left w:val="single" w:sz="8" w:space="0" w:color="E8404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231F42E" w14:textId="77777777" w:rsidR="00AE325C" w:rsidRDefault="00AE325C" w:rsidP="00A7343C">
            <w:r>
              <w:rPr>
                <w:b/>
                <w:bCs/>
                <w:color w:val="E84040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1716361" w14:textId="77777777" w:rsidR="00AE325C" w:rsidRDefault="00AE325C" w:rsidP="00A7343C">
            <w:r>
              <w:rPr>
                <w:sz w:val="19"/>
                <w:szCs w:val="19"/>
              </w:rPr>
              <w:t>Establish and rehearse emergency protocols with the team</w:t>
            </w:r>
          </w:p>
        </w:tc>
      </w:tr>
    </w:tbl>
    <w:p w14:paraId="42D69361" w14:textId="77777777" w:rsidR="00AE325C" w:rsidRDefault="00AE325C" w:rsidP="00AE325C">
      <w:pPr>
        <w:spacing w:after="80"/>
      </w:pPr>
    </w:p>
    <w:p w14:paraId="3CE0C296" w14:textId="77777777" w:rsidR="00AE325C" w:rsidRDefault="00AE325C" w:rsidP="00AE325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7735"/>
      </w:tblGrid>
      <w:tr w:rsidR="00AE325C" w14:paraId="738396E0" w14:textId="77777777" w:rsidTr="00A7343C"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595BFDF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06</w:t>
            </w:r>
          </w:p>
          <w:p w14:paraId="2CEE9D83" w14:textId="77777777" w:rsidR="00AE325C" w:rsidRDefault="00AE325C" w:rsidP="00A7343C">
            <w:pPr>
              <w:jc w:val="center"/>
            </w:pPr>
            <w:r>
              <w:rPr>
                <w:color w:val="FFFFFF"/>
                <w:spacing w:val="150"/>
                <w:sz w:val="14"/>
                <w:szCs w:val="14"/>
              </w:rPr>
              <w:t>PHASE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00" w:type="dxa"/>
            </w:tcMar>
            <w:vAlign w:val="center"/>
          </w:tcPr>
          <w:p w14:paraId="591D79B7" w14:textId="77777777" w:rsidR="00AE325C" w:rsidRDefault="00AE325C" w:rsidP="00A7343C">
            <w:r>
              <w:rPr>
                <w:b/>
                <w:bCs/>
                <w:color w:val="FFFFFF"/>
                <w:sz w:val="36"/>
                <w:szCs w:val="36"/>
              </w:rPr>
              <w:t>Launch &amp; Operations</w:t>
            </w:r>
          </w:p>
          <w:p w14:paraId="5AD33420" w14:textId="0414C096" w:rsidR="00AE325C" w:rsidRDefault="00AE325C" w:rsidP="00A7343C">
            <w:r>
              <w:rPr>
                <w:color w:val="A0AACC"/>
                <w:sz w:val="18"/>
                <w:szCs w:val="18"/>
              </w:rPr>
              <w:t xml:space="preserve">Roll out </w:t>
            </w:r>
            <w:r w:rsidR="00EA5E51">
              <w:rPr>
                <w:color w:val="A0AACC"/>
                <w:sz w:val="18"/>
                <w:szCs w:val="18"/>
              </w:rPr>
              <w:t xml:space="preserve"> </w:t>
            </w:r>
            <w:r>
              <w:rPr>
                <w:color w:val="A0AACC"/>
                <w:sz w:val="18"/>
                <w:szCs w:val="18"/>
              </w:rPr>
              <w:t xml:space="preserve"> card program and maintain long-term performance</w:t>
            </w:r>
          </w:p>
        </w:tc>
      </w:tr>
    </w:tbl>
    <w:p w14:paraId="1A3FF4C1" w14:textId="77777777" w:rsidR="00AE325C" w:rsidRDefault="00AE325C" w:rsidP="00AE325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E236AC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60D0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22</w:t>
            </w:r>
          </w:p>
        </w:tc>
        <w:tc>
          <w:tcPr>
            <w:tcW w:w="8800" w:type="dxa"/>
            <w:gridSpan w:val="2"/>
            <w:shd w:val="clear" w:color="auto" w:fill="F0E8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A97D718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Soft Launch</w:t>
            </w:r>
          </w:p>
        </w:tc>
      </w:tr>
      <w:tr w:rsidR="00AE325C" w14:paraId="23B5E20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4B4A1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8525809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A08190C" w14:textId="77777777" w:rsidR="00AE325C" w:rsidRDefault="00AE325C" w:rsidP="00A7343C">
            <w:r>
              <w:rPr>
                <w:sz w:val="19"/>
                <w:szCs w:val="19"/>
              </w:rPr>
              <w:t>Release to a limited, controlled set of pilot customers</w:t>
            </w:r>
          </w:p>
        </w:tc>
      </w:tr>
      <w:tr w:rsidR="00AE325C" w14:paraId="1AA3C1A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C6249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7435226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CB36E85" w14:textId="77777777" w:rsidR="00AE325C" w:rsidRDefault="00AE325C" w:rsidP="00A7343C">
            <w:r>
              <w:rPr>
                <w:sz w:val="19"/>
                <w:szCs w:val="19"/>
              </w:rPr>
              <w:t>Monitor transaction flows and system performance closely</w:t>
            </w:r>
          </w:p>
        </w:tc>
      </w:tr>
      <w:tr w:rsidR="00AE325C" w14:paraId="120C2FB3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9F021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A8DD325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DE9EBE8" w14:textId="77777777" w:rsidR="00AE325C" w:rsidRDefault="00AE325C" w:rsidP="00A7343C">
            <w:r>
              <w:rPr>
                <w:sz w:val="19"/>
                <w:szCs w:val="19"/>
              </w:rPr>
              <w:t>Gather structured feedback from early users</w:t>
            </w:r>
          </w:p>
        </w:tc>
      </w:tr>
      <w:tr w:rsidR="00AE325C" w14:paraId="4B0BAC3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EA8C9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3EE2128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17AB201" w14:textId="77777777" w:rsidR="00AE325C" w:rsidRDefault="00AE325C" w:rsidP="00A7343C">
            <w:r>
              <w:rPr>
                <w:sz w:val="19"/>
                <w:szCs w:val="19"/>
              </w:rPr>
              <w:t>Validate and test all customer support processes</w:t>
            </w:r>
          </w:p>
        </w:tc>
      </w:tr>
    </w:tbl>
    <w:p w14:paraId="19DAFB13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09CBE61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BEC1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23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C48A416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Full Rollout</w:t>
            </w:r>
          </w:p>
        </w:tc>
      </w:tr>
      <w:tr w:rsidR="00AE325C" w14:paraId="7DCAEAA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D128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42FD794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A6E1FE8" w14:textId="77777777" w:rsidR="00AE325C" w:rsidRDefault="00AE325C" w:rsidP="00A7343C">
            <w:r>
              <w:rPr>
                <w:sz w:val="19"/>
                <w:szCs w:val="19"/>
              </w:rPr>
              <w:t>Expand card programme to all eligible business customers</w:t>
            </w:r>
          </w:p>
        </w:tc>
      </w:tr>
      <w:tr w:rsidR="00AE325C" w14:paraId="46FDB3A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84382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2862B968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E6F82E6" w14:textId="77777777" w:rsidR="00AE325C" w:rsidRDefault="00AE325C" w:rsidP="00A7343C">
            <w:r>
              <w:rPr>
                <w:sz w:val="19"/>
                <w:szCs w:val="19"/>
              </w:rPr>
              <w:t>Monitor transaction volumes and spending patterns</w:t>
            </w:r>
          </w:p>
        </w:tc>
      </w:tr>
      <w:tr w:rsidR="00AE325C" w14:paraId="16EC844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10DEB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DDFAF77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595B1975" w14:textId="77777777" w:rsidR="00AE325C" w:rsidRDefault="00AE325C" w:rsidP="00A7343C">
            <w:r>
              <w:rPr>
                <w:sz w:val="19"/>
                <w:szCs w:val="19"/>
              </w:rPr>
              <w:t>Scale infrastructure proactively based on growth data</w:t>
            </w:r>
          </w:p>
        </w:tc>
      </w:tr>
      <w:tr w:rsidR="00AE325C" w14:paraId="4D17B061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C8645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1D7C80E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3E228366" w14:textId="77777777" w:rsidR="00AE325C" w:rsidRDefault="00AE325C" w:rsidP="00A7343C">
            <w:r>
              <w:rPr>
                <w:sz w:val="19"/>
                <w:szCs w:val="19"/>
              </w:rPr>
              <w:t>Implement targeted marketing campaigns and customer education</w:t>
            </w:r>
          </w:p>
        </w:tc>
      </w:tr>
    </w:tbl>
    <w:p w14:paraId="20D6484A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79D35DC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0A8F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24</w:t>
            </w:r>
          </w:p>
        </w:tc>
        <w:tc>
          <w:tcPr>
            <w:tcW w:w="8800" w:type="dxa"/>
            <w:gridSpan w:val="2"/>
            <w:shd w:val="clear" w:color="auto" w:fill="F0E8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31C1FB53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Ongoing Management</w:t>
            </w:r>
          </w:p>
        </w:tc>
      </w:tr>
      <w:tr w:rsidR="00AE325C" w14:paraId="229D4F2A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208E4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ADBEC11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1FC2ED3" w14:textId="77777777" w:rsidR="00AE325C" w:rsidRDefault="00AE325C" w:rsidP="00A7343C">
            <w:r>
              <w:rPr>
                <w:sz w:val="19"/>
                <w:szCs w:val="19"/>
              </w:rPr>
              <w:t>Monitor real-time transaction trends and anomalies</w:t>
            </w:r>
          </w:p>
        </w:tc>
      </w:tr>
      <w:tr w:rsidR="00AE325C" w14:paraId="490AC27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B110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47F6C23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7642C78" w14:textId="05B5CEED" w:rsidR="00AE325C" w:rsidRDefault="00E77892" w:rsidP="00A7343C">
            <w:r>
              <w:rPr>
                <w:sz w:val="19"/>
                <w:szCs w:val="19"/>
              </w:rPr>
              <w:t>Analyze</w:t>
            </w:r>
            <w:r w:rsidR="00AE325C">
              <w:rPr>
                <w:sz w:val="19"/>
                <w:szCs w:val="19"/>
              </w:rPr>
              <w:t xml:space="preserve"> fraud patterns and refine detection models</w:t>
            </w:r>
          </w:p>
        </w:tc>
      </w:tr>
      <w:tr w:rsidR="00AE325C" w14:paraId="3C24B185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27ADD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71C035E4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5E06236" w14:textId="77777777" w:rsidR="00AE325C" w:rsidRDefault="00AE325C" w:rsidP="00A7343C">
            <w:r>
              <w:rPr>
                <w:sz w:val="19"/>
                <w:szCs w:val="19"/>
              </w:rPr>
              <w:t>Update spending controls and rules based on performance data</w:t>
            </w:r>
          </w:p>
        </w:tc>
      </w:tr>
      <w:tr w:rsidR="00AE325C" w14:paraId="39DDEBD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178D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2836D11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76FBEDC7" w14:textId="0B19F557" w:rsidR="00AE325C" w:rsidRDefault="00AE325C" w:rsidP="00A7343C">
            <w:r>
              <w:rPr>
                <w:sz w:val="19"/>
                <w:szCs w:val="19"/>
              </w:rPr>
              <w:t xml:space="preserve">Continuously </w:t>
            </w:r>
            <w:r w:rsidR="00E77892">
              <w:rPr>
                <w:sz w:val="19"/>
                <w:szCs w:val="19"/>
              </w:rPr>
              <w:t>improving</w:t>
            </w:r>
            <w:r>
              <w:rPr>
                <w:sz w:val="19"/>
                <w:szCs w:val="19"/>
              </w:rPr>
              <w:t xml:space="preserve"> customer experience based on feedback</w:t>
            </w:r>
          </w:p>
        </w:tc>
      </w:tr>
    </w:tbl>
    <w:p w14:paraId="11AE982A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60C5DF4D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480A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25</w:t>
            </w:r>
          </w:p>
        </w:tc>
        <w:tc>
          <w:tcPr>
            <w:tcW w:w="8800" w:type="dxa"/>
            <w:gridSpan w:val="2"/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5A89E17" w14:textId="70109070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 xml:space="preserve">Performance Monitoring &amp; </w:t>
            </w:r>
            <w:r w:rsidR="00E77892">
              <w:rPr>
                <w:b/>
                <w:bCs/>
                <w:color w:val="0D1B3E"/>
                <w:sz w:val="22"/>
                <w:szCs w:val="22"/>
              </w:rPr>
              <w:t>Optimization</w:t>
            </w:r>
          </w:p>
        </w:tc>
      </w:tr>
      <w:tr w:rsidR="00AE325C" w14:paraId="5533ABDB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46C0F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482422F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431CA89" w14:textId="0760BBD2" w:rsidR="00AE325C" w:rsidRDefault="00AE325C" w:rsidP="00A7343C">
            <w:r>
              <w:rPr>
                <w:sz w:val="19"/>
                <w:szCs w:val="19"/>
              </w:rPr>
              <w:t xml:space="preserve">Track KPIs: </w:t>
            </w:r>
            <w:r w:rsidR="00E77892">
              <w:rPr>
                <w:sz w:val="19"/>
                <w:szCs w:val="19"/>
              </w:rPr>
              <w:t>authorization</w:t>
            </w:r>
            <w:r>
              <w:rPr>
                <w:sz w:val="19"/>
                <w:szCs w:val="19"/>
              </w:rPr>
              <w:t xml:space="preserve"> rates, fraud rates, dispute rates</w:t>
            </w:r>
          </w:p>
        </w:tc>
      </w:tr>
      <w:tr w:rsidR="00AE325C" w14:paraId="2FA0151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4D257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63162F04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5169D5E" w14:textId="2D4EA4B1" w:rsidR="00AE325C" w:rsidRDefault="00E77892" w:rsidP="00A7343C">
            <w:r>
              <w:rPr>
                <w:sz w:val="19"/>
                <w:szCs w:val="19"/>
              </w:rPr>
              <w:t>Analyze</w:t>
            </w:r>
            <w:r w:rsidR="00AE325C">
              <w:rPr>
                <w:sz w:val="19"/>
                <w:szCs w:val="19"/>
              </w:rPr>
              <w:t xml:space="preserve"> card usage, spending patterns, and customer </w:t>
            </w:r>
            <w:r>
              <w:rPr>
                <w:sz w:val="19"/>
                <w:szCs w:val="19"/>
              </w:rPr>
              <w:t>behavior</w:t>
            </w:r>
          </w:p>
        </w:tc>
      </w:tr>
      <w:tr w:rsidR="00AE325C" w14:paraId="6AD7DB9F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C316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1429F185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28233C95" w14:textId="1B80072E" w:rsidR="00AE325C" w:rsidRDefault="00E77892" w:rsidP="00A7343C">
            <w:r>
              <w:rPr>
                <w:sz w:val="19"/>
                <w:szCs w:val="19"/>
              </w:rPr>
              <w:t>Optimize</w:t>
            </w:r>
            <w:r w:rsidR="00AE325C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authorization</w:t>
            </w:r>
            <w:r w:rsidR="00AE325C">
              <w:rPr>
                <w:sz w:val="19"/>
                <w:szCs w:val="19"/>
              </w:rPr>
              <w:t xml:space="preserve"> rates and reduce false declines</w:t>
            </w:r>
          </w:p>
        </w:tc>
      </w:tr>
      <w:tr w:rsidR="00AE325C" w14:paraId="2D0EBB7C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4524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F9662F4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75EDB46" w14:textId="77777777" w:rsidR="00AE325C" w:rsidRDefault="00AE325C" w:rsidP="00A7343C">
            <w:r>
              <w:rPr>
                <w:sz w:val="19"/>
                <w:szCs w:val="19"/>
              </w:rPr>
              <w:t>Conduct regular programme reviews and implement enhancements</w:t>
            </w:r>
          </w:p>
        </w:tc>
      </w:tr>
    </w:tbl>
    <w:p w14:paraId="293B6096" w14:textId="77777777" w:rsidR="00AE325C" w:rsidRDefault="00AE325C" w:rsidP="00AE325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"/>
        <w:gridCol w:w="8380"/>
      </w:tblGrid>
      <w:tr w:rsidR="00AE325C" w14:paraId="0283B056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B59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1A7B" w14:textId="77777777" w:rsidR="00AE325C" w:rsidRDefault="00AE325C" w:rsidP="00A734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26</w:t>
            </w:r>
          </w:p>
        </w:tc>
        <w:tc>
          <w:tcPr>
            <w:tcW w:w="8800" w:type="dxa"/>
            <w:gridSpan w:val="2"/>
            <w:shd w:val="clear" w:color="auto" w:fill="F0E8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0705BF2C" w14:textId="77777777" w:rsidR="00AE325C" w:rsidRDefault="00AE325C" w:rsidP="00A7343C">
            <w:r>
              <w:rPr>
                <w:b/>
                <w:bCs/>
                <w:color w:val="0D1B3E"/>
                <w:sz w:val="22"/>
                <w:szCs w:val="22"/>
              </w:rPr>
              <w:t>Regulatory Compliance Maintenance</w:t>
            </w:r>
          </w:p>
        </w:tc>
      </w:tr>
      <w:tr w:rsidR="00AE325C" w14:paraId="6BEEB78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934F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43EFFCCB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68C1BFFA" w14:textId="77777777" w:rsidR="00AE325C" w:rsidRDefault="00AE325C" w:rsidP="00A7343C">
            <w:r>
              <w:rPr>
                <w:sz w:val="19"/>
                <w:szCs w:val="19"/>
              </w:rPr>
              <w:t>Stay current on evolving UK FCA and EU PSD2 regulations</w:t>
            </w:r>
          </w:p>
        </w:tc>
      </w:tr>
      <w:tr w:rsidR="00AE325C" w14:paraId="1F568DA4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A557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0D47E408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A03D030" w14:textId="77777777" w:rsidR="00AE325C" w:rsidRDefault="00AE325C" w:rsidP="00A7343C">
            <w:r>
              <w:rPr>
                <w:sz w:val="19"/>
                <w:szCs w:val="19"/>
              </w:rPr>
              <w:t>Conduct periodic internal compliance reviews and gap assessments</w:t>
            </w:r>
          </w:p>
        </w:tc>
      </w:tr>
      <w:tr w:rsidR="00AE325C" w14:paraId="0C898782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9C00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38619A85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1371B716" w14:textId="77777777" w:rsidR="00AE325C" w:rsidRDefault="00AE325C" w:rsidP="00A7343C">
            <w:r>
              <w:rPr>
                <w:sz w:val="19"/>
                <w:szCs w:val="19"/>
              </w:rPr>
              <w:t>Update policies and procedures in response to regulatory changes</w:t>
            </w:r>
          </w:p>
        </w:tc>
      </w:tr>
      <w:tr w:rsidR="00AE325C" w14:paraId="7929F4DE" w14:textId="77777777" w:rsidTr="00A7343C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48C4" w14:textId="77777777" w:rsidR="00AE325C" w:rsidRDefault="00AE325C" w:rsidP="00A7343C"/>
        </w:tc>
        <w:tc>
          <w:tcPr>
            <w:tcW w:w="400" w:type="dxa"/>
            <w:tcBorders>
              <w:left w:val="single" w:sz="8" w:space="0" w:color="9B59D5"/>
            </w:tcBorders>
            <w:shd w:val="clear" w:color="auto" w:fill="F0E8FF"/>
            <w:tcMar>
              <w:top w:w="60" w:type="dxa"/>
              <w:left w:w="160" w:type="dxa"/>
              <w:bottom w:w="60" w:type="dxa"/>
              <w:right w:w="80" w:type="dxa"/>
            </w:tcMar>
            <w:vAlign w:val="center"/>
          </w:tcPr>
          <w:p w14:paraId="58944611" w14:textId="77777777" w:rsidR="00AE325C" w:rsidRDefault="00AE325C" w:rsidP="00A7343C">
            <w:r>
              <w:rPr>
                <w:b/>
                <w:bCs/>
                <w:color w:val="9B59D5"/>
                <w:sz w:val="18"/>
                <w:szCs w:val="18"/>
              </w:rPr>
              <w:t>→</w:t>
            </w:r>
          </w:p>
        </w:tc>
        <w:tc>
          <w:tcPr>
            <w:tcW w:w="8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8FF"/>
            <w:tcMar>
              <w:top w:w="60" w:type="dxa"/>
              <w:left w:w="120" w:type="dxa"/>
              <w:bottom w:w="60" w:type="dxa"/>
              <w:right w:w="200" w:type="dxa"/>
            </w:tcMar>
          </w:tcPr>
          <w:p w14:paraId="4B50E33A" w14:textId="77777777" w:rsidR="00AE325C" w:rsidRDefault="00AE325C" w:rsidP="00A7343C">
            <w:r>
              <w:rPr>
                <w:sz w:val="19"/>
                <w:szCs w:val="19"/>
              </w:rPr>
              <w:t>Complete all required regulatory reporting and maintain audit documentation</w:t>
            </w:r>
          </w:p>
        </w:tc>
      </w:tr>
    </w:tbl>
    <w:p w14:paraId="59A3EFD1" w14:textId="77777777" w:rsidR="00AE325C" w:rsidRDefault="00AE325C" w:rsidP="00AE325C">
      <w:pPr>
        <w:spacing w:after="80"/>
      </w:pPr>
    </w:p>
    <w:p w14:paraId="013418D8" w14:textId="77777777" w:rsidR="00AE325C" w:rsidRDefault="00AE325C" w:rsidP="00AE325C">
      <w:r>
        <w:br w:type="page"/>
      </w:r>
    </w:p>
    <w:p w14:paraId="46A9C9DF" w14:textId="77777777" w:rsidR="00AE325C" w:rsidRDefault="00AE325C" w:rsidP="00AE325C">
      <w:pPr>
        <w:pStyle w:val="Heading1"/>
        <w:spacing w:before="0" w:after="0"/>
      </w:pPr>
      <w:r>
        <w:rPr>
          <w:rFonts w:ascii="Arial" w:eastAsia="Arial" w:hAnsi="Arial" w:cs="Arial"/>
          <w:b/>
          <w:bCs/>
          <w:color w:val="0D1B3E"/>
          <w:sz w:val="36"/>
          <w:szCs w:val="36"/>
        </w:rPr>
        <w:lastRenderedPageBreak/>
        <w:t>Key Compliance Considerations</w:t>
      </w:r>
    </w:p>
    <w:p w14:paraId="7AB23AB7" w14:textId="77777777" w:rsidR="00AE325C" w:rsidRDefault="00AE325C" w:rsidP="00AE325C">
      <w:pPr>
        <w:pBdr>
          <w:bottom w:val="single" w:sz="8" w:space="1" w:color="635BFF"/>
        </w:pBdr>
        <w:spacing w:after="240"/>
      </w:pPr>
    </w:p>
    <w:p w14:paraId="22836775" w14:textId="77777777" w:rsidR="00AE325C" w:rsidRDefault="00AE325C" w:rsidP="00AE325C">
      <w:pPr>
        <w:spacing w:after="280"/>
      </w:pPr>
      <w:r>
        <w:t>UK EMIs operating a card programme must maintain compliance across multiple frameworks simultaneously. The areas below require particular attention throughout the implementation lifecycle.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8"/>
        <w:gridCol w:w="142"/>
        <w:gridCol w:w="3230"/>
      </w:tblGrid>
      <w:tr w:rsidR="00AE325C" w14:paraId="63C92A5C" w14:textId="77777777" w:rsidTr="00A7343C">
        <w:tc>
          <w:tcPr>
            <w:tcW w:w="4560" w:type="dxa"/>
            <w:tcBorders>
              <w:top w:val="single" w:sz="4" w:space="0" w:color="635BFF"/>
              <w:left w:val="single" w:sz="4" w:space="0" w:color="635BFF"/>
              <w:bottom w:val="single" w:sz="4" w:space="0" w:color="635BFF"/>
              <w:right w:val="single" w:sz="4" w:space="0" w:color="635BFF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4B96A" w14:textId="49BEDFCD" w:rsidR="00AE325C" w:rsidRDefault="00AE325C" w:rsidP="00A7343C">
            <w:pPr>
              <w:spacing w:after="80"/>
            </w:pPr>
            <w:r>
              <w:rPr>
                <w:b/>
                <w:bCs/>
                <w:color w:val="635BFF"/>
              </w:rPr>
              <w:t xml:space="preserve">▌ </w:t>
            </w:r>
            <w:r>
              <w:rPr>
                <w:b/>
                <w:bCs/>
                <w:color w:val="0D1B3E"/>
              </w:rPr>
              <w:t xml:space="preserve">FCA </w:t>
            </w:r>
            <w:r w:rsidR="00216AFE">
              <w:rPr>
                <w:b/>
                <w:bCs/>
                <w:color w:val="0D1B3E"/>
              </w:rPr>
              <w:t>Authorization</w:t>
            </w:r>
          </w:p>
          <w:p w14:paraId="69E9DD0A" w14:textId="72C0F6A5" w:rsidR="00AE325C" w:rsidRDefault="00AE325C" w:rsidP="00A7343C">
            <w:r>
              <w:rPr>
                <w:sz w:val="18"/>
                <w:szCs w:val="18"/>
              </w:rPr>
              <w:t xml:space="preserve">As a UK EMI, FCA </w:t>
            </w:r>
            <w:r w:rsidR="00216AFE">
              <w:rPr>
                <w:sz w:val="18"/>
                <w:szCs w:val="18"/>
              </w:rPr>
              <w:t>authorization</w:t>
            </w:r>
            <w:r>
              <w:rPr>
                <w:sz w:val="18"/>
                <w:szCs w:val="18"/>
              </w:rPr>
              <w:t xml:space="preserve"> must remain current throughout. Ensure Stripe has copies of </w:t>
            </w:r>
            <w:r w:rsidR="00EA5E5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="00FE6E79">
              <w:rPr>
                <w:sz w:val="18"/>
                <w:szCs w:val="18"/>
              </w:rPr>
              <w:t>license</w:t>
            </w:r>
            <w:r>
              <w:rPr>
                <w:sz w:val="18"/>
                <w:szCs w:val="18"/>
              </w:rPr>
              <w:t xml:space="preserve"> and notify them of any material regulatory changes.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1B80D" w14:textId="77777777" w:rsidR="00AE325C" w:rsidRDefault="00AE325C" w:rsidP="00A7343C"/>
        </w:tc>
        <w:tc>
          <w:tcPr>
            <w:tcW w:w="4560" w:type="dxa"/>
            <w:tcBorders>
              <w:top w:val="single" w:sz="4" w:space="0" w:color="0097FF"/>
              <w:left w:val="single" w:sz="4" w:space="0" w:color="0097FF"/>
              <w:bottom w:val="single" w:sz="4" w:space="0" w:color="0097FF"/>
              <w:right w:val="single" w:sz="4" w:space="0" w:color="0097FF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8EA862" w14:textId="77777777" w:rsidR="00AE325C" w:rsidRDefault="00AE325C" w:rsidP="00A7343C">
            <w:pPr>
              <w:spacing w:after="80"/>
            </w:pPr>
            <w:r>
              <w:rPr>
                <w:b/>
                <w:bCs/>
                <w:color w:val="0097FF"/>
              </w:rPr>
              <w:t xml:space="preserve">▌ </w:t>
            </w:r>
            <w:r>
              <w:rPr>
                <w:b/>
                <w:bCs/>
                <w:color w:val="0D1B3E"/>
              </w:rPr>
              <w:t>PCI DSS Compliance</w:t>
            </w:r>
          </w:p>
          <w:p w14:paraId="46DE9363" w14:textId="60E733DF" w:rsidR="00AE325C" w:rsidRDefault="00AE325C" w:rsidP="00A7343C">
            <w:r>
              <w:rPr>
                <w:sz w:val="18"/>
                <w:szCs w:val="18"/>
              </w:rPr>
              <w:t xml:space="preserve">Stripe handles PCI scope for card data storage, but </w:t>
            </w:r>
            <w:r w:rsidR="00EA5E5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integration must meet the applicable SAQ. Work with a QSA to determine </w:t>
            </w:r>
            <w:r w:rsidR="00EA5E5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scope and obligations.</w:t>
            </w:r>
          </w:p>
        </w:tc>
      </w:tr>
      <w:tr w:rsidR="00AE325C" w14:paraId="1C098015" w14:textId="77777777" w:rsidTr="00A7343C">
        <w:trPr>
          <w:gridAfter w:val="2"/>
          <w:wAfter w:w="48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376AECC1" w14:textId="77777777" w:rsidR="00AE325C" w:rsidRDefault="00AE325C" w:rsidP="00A7343C"/>
        </w:tc>
      </w:tr>
      <w:tr w:rsidR="00AE325C" w14:paraId="11143537" w14:textId="77777777" w:rsidTr="00A7343C">
        <w:tc>
          <w:tcPr>
            <w:tcW w:w="4560" w:type="dxa"/>
            <w:tcBorders>
              <w:top w:val="single" w:sz="4" w:space="0" w:color="00C4B0"/>
              <w:left w:val="single" w:sz="4" w:space="0" w:color="00C4B0"/>
              <w:bottom w:val="single" w:sz="4" w:space="0" w:color="00C4B0"/>
              <w:right w:val="single" w:sz="4" w:space="0" w:color="00C4B0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83628C" w14:textId="77777777" w:rsidR="00AE325C" w:rsidRDefault="00AE325C" w:rsidP="00A7343C">
            <w:pPr>
              <w:spacing w:after="80"/>
            </w:pPr>
            <w:r>
              <w:rPr>
                <w:b/>
                <w:bCs/>
                <w:color w:val="00C4B0"/>
              </w:rPr>
              <w:t xml:space="preserve">▌ </w:t>
            </w:r>
            <w:r>
              <w:rPr>
                <w:b/>
                <w:bCs/>
                <w:color w:val="0D1B3E"/>
              </w:rPr>
              <w:t>AML &amp; CTF</w:t>
            </w:r>
          </w:p>
          <w:p w14:paraId="5268622F" w14:textId="15F882C3" w:rsidR="00AE325C" w:rsidRDefault="00AE325C" w:rsidP="00A7343C">
            <w:r>
              <w:rPr>
                <w:sz w:val="18"/>
                <w:szCs w:val="18"/>
              </w:rPr>
              <w:t>Implement robust transaction monitoring, SARs procedures, and customer due diligence processes from Day 1. MLRO must sign off on the programme before launch.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B904D" w14:textId="77777777" w:rsidR="00AE325C" w:rsidRDefault="00AE325C" w:rsidP="00A7343C"/>
        </w:tc>
        <w:tc>
          <w:tcPr>
            <w:tcW w:w="4560" w:type="dxa"/>
            <w:tcBorders>
              <w:top w:val="single" w:sz="4" w:space="0" w:color="FF8C00"/>
              <w:left w:val="single" w:sz="4" w:space="0" w:color="FF8C00"/>
              <w:bottom w:val="single" w:sz="4" w:space="0" w:color="FF8C00"/>
              <w:right w:val="single" w:sz="4" w:space="0" w:color="FF8C00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B8AAD" w14:textId="77777777" w:rsidR="00AE325C" w:rsidRDefault="00AE325C" w:rsidP="00A7343C">
            <w:pPr>
              <w:spacing w:after="80"/>
            </w:pPr>
            <w:r>
              <w:rPr>
                <w:b/>
                <w:bCs/>
                <w:color w:val="FF8C00"/>
              </w:rPr>
              <w:t xml:space="preserve">▌ </w:t>
            </w:r>
            <w:r>
              <w:rPr>
                <w:b/>
                <w:bCs/>
                <w:color w:val="0D1B3E"/>
              </w:rPr>
              <w:t>GDPR &amp; Data Protection</w:t>
            </w:r>
          </w:p>
          <w:p w14:paraId="0373EB3D" w14:textId="77777777" w:rsidR="00AE325C" w:rsidRDefault="00AE325C" w:rsidP="00A7343C">
            <w:r>
              <w:rPr>
                <w:sz w:val="18"/>
                <w:szCs w:val="18"/>
              </w:rPr>
              <w:t>Cardholder data processing requires a lawful basis. Maintain a ROPA, data processing agreements with Stripe, and clear privacy notices for cardholders.</w:t>
            </w:r>
          </w:p>
        </w:tc>
      </w:tr>
      <w:tr w:rsidR="00AE325C" w14:paraId="6E6CEDEE" w14:textId="77777777" w:rsidTr="00A7343C">
        <w:trPr>
          <w:gridAfter w:val="2"/>
          <w:wAfter w:w="48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4F4A3F58" w14:textId="77777777" w:rsidR="00AE325C" w:rsidRDefault="00AE325C" w:rsidP="00A7343C"/>
        </w:tc>
      </w:tr>
      <w:tr w:rsidR="00AE325C" w14:paraId="2D417226" w14:textId="77777777" w:rsidTr="00A7343C">
        <w:tc>
          <w:tcPr>
            <w:tcW w:w="4560" w:type="dxa"/>
            <w:tcBorders>
              <w:top w:val="single" w:sz="4" w:space="0" w:color="E84040"/>
              <w:left w:val="single" w:sz="4" w:space="0" w:color="E84040"/>
              <w:bottom w:val="single" w:sz="4" w:space="0" w:color="E84040"/>
              <w:right w:val="single" w:sz="4" w:space="0" w:color="E84040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F0B0EE" w14:textId="77777777" w:rsidR="00AE325C" w:rsidRDefault="00AE325C" w:rsidP="00A7343C">
            <w:pPr>
              <w:spacing w:after="80"/>
            </w:pPr>
            <w:r>
              <w:rPr>
                <w:b/>
                <w:bCs/>
                <w:color w:val="E84040"/>
              </w:rPr>
              <w:t xml:space="preserve">▌ </w:t>
            </w:r>
            <w:r>
              <w:rPr>
                <w:b/>
                <w:bCs/>
                <w:color w:val="0D1B3E"/>
              </w:rPr>
              <w:t>Operational Resilience</w:t>
            </w:r>
          </w:p>
          <w:p w14:paraId="23C082D7" w14:textId="77777777" w:rsidR="00AE325C" w:rsidRDefault="00AE325C" w:rsidP="00A7343C">
            <w:r>
              <w:rPr>
                <w:sz w:val="18"/>
                <w:szCs w:val="18"/>
              </w:rPr>
              <w:t>FCA PS21/3 requires documented impact tolerances for important business services. Card issuance is likely a critical service requiring a resilience plan.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8268F" w14:textId="77777777" w:rsidR="00AE325C" w:rsidRDefault="00AE325C" w:rsidP="00A7343C"/>
        </w:tc>
        <w:tc>
          <w:tcPr>
            <w:tcW w:w="4560" w:type="dxa"/>
            <w:tcBorders>
              <w:top w:val="single" w:sz="4" w:space="0" w:color="9B59D5"/>
              <w:left w:val="single" w:sz="4" w:space="0" w:color="9B59D5"/>
              <w:bottom w:val="single" w:sz="4" w:space="0" w:color="9B59D5"/>
              <w:right w:val="single" w:sz="4" w:space="0" w:color="9B59D5"/>
            </w:tcBorders>
            <w:shd w:val="clear" w:color="auto" w:fill="F5F6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9BF51E" w14:textId="77777777" w:rsidR="00AE325C" w:rsidRDefault="00AE325C" w:rsidP="00A7343C">
            <w:pPr>
              <w:spacing w:after="80"/>
            </w:pPr>
            <w:r>
              <w:rPr>
                <w:b/>
                <w:bCs/>
                <w:color w:val="9B59D5"/>
              </w:rPr>
              <w:t xml:space="preserve">▌ </w:t>
            </w:r>
            <w:r>
              <w:rPr>
                <w:b/>
                <w:bCs/>
                <w:color w:val="0D1B3E"/>
              </w:rPr>
              <w:t>Network Rules</w:t>
            </w:r>
          </w:p>
          <w:p w14:paraId="5B177070" w14:textId="77777777" w:rsidR="00AE325C" w:rsidRDefault="00AE325C" w:rsidP="00A7343C">
            <w:r>
              <w:rPr>
                <w:sz w:val="18"/>
                <w:szCs w:val="18"/>
              </w:rPr>
              <w:t>Mastercard and Visa programme rules must be reviewed and adhered to throughout. Non-compliance can result in programme suspension.</w:t>
            </w:r>
          </w:p>
        </w:tc>
      </w:tr>
    </w:tbl>
    <w:p w14:paraId="42C4E024" w14:textId="77777777" w:rsidR="00AE325C" w:rsidRDefault="00AE325C" w:rsidP="00AE325C"/>
    <w:p w14:paraId="4470115B" w14:textId="77777777" w:rsidR="00503D5C" w:rsidRDefault="00503D5C"/>
    <w:sectPr w:rsidR="00503D5C" w:rsidSect="00AE325C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806D" w14:textId="77777777" w:rsidR="00ED48D0" w:rsidRDefault="00ED48D0" w:rsidP="00466931">
      <w:r>
        <w:separator/>
      </w:r>
    </w:p>
  </w:endnote>
  <w:endnote w:type="continuationSeparator" w:id="0">
    <w:p w14:paraId="213ED217" w14:textId="77777777" w:rsidR="00ED48D0" w:rsidRDefault="00ED48D0" w:rsidP="00466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791BC" w14:textId="48E686E6" w:rsidR="00AE325C" w:rsidRDefault="00AE325C">
    <w:pPr>
      <w:pBdr>
        <w:top w:val="single" w:sz="4" w:space="8" w:color="D0D5E8"/>
      </w:pBdr>
      <w:tabs>
        <w:tab w:val="center" w:pos="4680"/>
        <w:tab w:val="right" w:pos="9360"/>
      </w:tabs>
    </w:pPr>
    <w:r>
      <w:rPr>
        <w:color w:val="8B94A3"/>
        <w:sz w:val="16"/>
        <w:szCs w:val="16"/>
      </w:rPr>
      <w:t>Stripe Issuing E2E Implementation Guide</w:t>
    </w:r>
    <w:r>
      <w:rPr>
        <w:sz w:val="16"/>
        <w:szCs w:val="16"/>
      </w:rPr>
      <w:tab/>
    </w:r>
    <w:r w:rsidR="009E6465">
      <w:rPr>
        <w:sz w:val="16"/>
        <w:szCs w:val="16"/>
      </w:rPr>
      <w:tab/>
    </w:r>
    <w:r>
      <w:rPr>
        <w:color w:val="8B94A3"/>
        <w:sz w:val="16"/>
        <w:szCs w:val="16"/>
      </w:rPr>
      <w:t>Confidential</w:t>
    </w:r>
    <w:r>
      <w:rPr>
        <w:sz w:val="16"/>
        <w:szCs w:val="16"/>
      </w:rPr>
      <w:tab/>
    </w:r>
    <w:r>
      <w:rPr>
        <w:color w:val="8B94A3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AACF1" w14:textId="77777777" w:rsidR="00ED48D0" w:rsidRDefault="00ED48D0" w:rsidP="00466931">
      <w:r>
        <w:separator/>
      </w:r>
    </w:p>
  </w:footnote>
  <w:footnote w:type="continuationSeparator" w:id="0">
    <w:p w14:paraId="5DFCD110" w14:textId="77777777" w:rsidR="00ED48D0" w:rsidRDefault="00ED48D0" w:rsidP="00466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DA"/>
    <w:rsid w:val="000848D1"/>
    <w:rsid w:val="00174B16"/>
    <w:rsid w:val="001D4B32"/>
    <w:rsid w:val="00216AFE"/>
    <w:rsid w:val="00217B30"/>
    <w:rsid w:val="002E5F4E"/>
    <w:rsid w:val="00312015"/>
    <w:rsid w:val="003645EF"/>
    <w:rsid w:val="00416D39"/>
    <w:rsid w:val="00466931"/>
    <w:rsid w:val="00503D5C"/>
    <w:rsid w:val="0051293A"/>
    <w:rsid w:val="00513E94"/>
    <w:rsid w:val="00560BDA"/>
    <w:rsid w:val="005C7B26"/>
    <w:rsid w:val="006822FE"/>
    <w:rsid w:val="00695BE2"/>
    <w:rsid w:val="008766F4"/>
    <w:rsid w:val="008951D3"/>
    <w:rsid w:val="008C06B8"/>
    <w:rsid w:val="00920B6D"/>
    <w:rsid w:val="0092275A"/>
    <w:rsid w:val="00931E21"/>
    <w:rsid w:val="009E6465"/>
    <w:rsid w:val="00AB5A89"/>
    <w:rsid w:val="00AE325C"/>
    <w:rsid w:val="00B05043"/>
    <w:rsid w:val="00B70B6E"/>
    <w:rsid w:val="00B80D12"/>
    <w:rsid w:val="00C42F2A"/>
    <w:rsid w:val="00C9065B"/>
    <w:rsid w:val="00CF7F40"/>
    <w:rsid w:val="00D03B80"/>
    <w:rsid w:val="00D31263"/>
    <w:rsid w:val="00DE7808"/>
    <w:rsid w:val="00E77892"/>
    <w:rsid w:val="00EA5E51"/>
    <w:rsid w:val="00ED48D0"/>
    <w:rsid w:val="00FE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20DBA"/>
  <w15:chartTrackingRefBased/>
  <w15:docId w15:val="{6C707E43-DAC3-4073-8F94-C265B143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C"/>
    <w:pPr>
      <w:spacing w:after="0" w:line="240" w:lineRule="auto"/>
    </w:pPr>
    <w:rPr>
      <w:rFonts w:ascii="Arial" w:eastAsia="Arial" w:hAnsi="Arial" w:cs="Arial"/>
      <w:color w:val="3C4257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9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931"/>
    <w:rPr>
      <w:rFonts w:ascii="Arial" w:eastAsia="Arial" w:hAnsi="Arial" w:cs="Arial"/>
      <w:color w:val="3C4257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9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931"/>
    <w:rPr>
      <w:rFonts w:ascii="Arial" w:eastAsia="Arial" w:hAnsi="Arial" w:cs="Arial"/>
      <w:color w:val="3C4257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1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D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E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stripe.com/issu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F7D30-583B-4D7B-A10F-BB06A7636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1522</Words>
  <Characters>8681</Characters>
  <Application>Microsoft Office Word</Application>
  <DocSecurity>0</DocSecurity>
  <Lines>72</Lines>
  <Paragraphs>20</Paragraphs>
  <ScaleCrop>false</ScaleCrop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21014198-065</cp:lastModifiedBy>
  <cp:revision>2</cp:revision>
  <dcterms:created xsi:type="dcterms:W3CDTF">2026-07-04T17:44:00Z</dcterms:created>
  <dcterms:modified xsi:type="dcterms:W3CDTF">2026-07-04T17:44:00Z</dcterms:modified>
</cp:coreProperties>
</file>