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9F75" w14:textId="77777777" w:rsidR="006A7C2C" w:rsidRPr="007D79F7" w:rsidRDefault="006A7C2C" w:rsidP="00F76D0E">
      <w:pPr>
        <w:tabs>
          <w:tab w:val="right" w:pos="9270"/>
        </w:tabs>
        <w:rPr>
          <w:rFonts w:ascii="Calibri" w:hAnsi="Calibri" w:cs="Calibri"/>
          <w:b/>
          <w:bCs/>
          <w:sz w:val="22"/>
          <w:szCs w:val="22"/>
        </w:rPr>
      </w:pPr>
      <w:r w:rsidRPr="007D79F7">
        <w:rPr>
          <w:rFonts w:ascii="Calibri" w:hAnsi="Calibri" w:cs="Calibri"/>
          <w:b/>
          <w:bCs/>
          <w:sz w:val="22"/>
          <w:szCs w:val="22"/>
        </w:rPr>
        <w:t>Umair Jawaid</w:t>
      </w:r>
    </w:p>
    <w:p w14:paraId="4CD36384" w14:textId="77777777" w:rsidR="00262301" w:rsidRDefault="006A7C2C" w:rsidP="00262301">
      <w:pPr>
        <w:rPr>
          <w:rFonts w:ascii="Calibri" w:hAnsi="Calibri" w:cs="Calibri"/>
          <w:sz w:val="22"/>
          <w:szCs w:val="22"/>
        </w:rPr>
      </w:pPr>
      <w:r w:rsidRPr="007D79F7">
        <w:rPr>
          <w:rFonts w:ascii="Calibri" w:hAnsi="Calibri" w:cs="Calibri"/>
          <w:sz w:val="22"/>
          <w:szCs w:val="22"/>
        </w:rPr>
        <w:t>110- 180 Ulster Street, Winnipeg, Manitoba R3T WL3</w:t>
      </w:r>
    </w:p>
    <w:p w14:paraId="1D67D6FC" w14:textId="72B60B10" w:rsidR="006A7C2C" w:rsidRPr="007D79F7" w:rsidRDefault="006A7C2C" w:rsidP="00262301">
      <w:pPr>
        <w:rPr>
          <w:rFonts w:ascii="Calibri" w:hAnsi="Calibri" w:cs="Calibri"/>
          <w:sz w:val="22"/>
          <w:szCs w:val="22"/>
        </w:rPr>
      </w:pPr>
      <w:r w:rsidRPr="007D79F7">
        <w:rPr>
          <w:rFonts w:ascii="Calibri" w:hAnsi="Calibri" w:cs="Calibri"/>
          <w:sz w:val="22"/>
          <w:szCs w:val="22"/>
        </w:rPr>
        <w:t>Phone: 431-777-3927</w:t>
      </w:r>
      <w:r>
        <w:rPr>
          <w:rFonts w:ascii="Calibri" w:hAnsi="Calibri" w:cs="Calibri"/>
          <w:sz w:val="22"/>
          <w:szCs w:val="22"/>
        </w:rPr>
        <w:tab/>
      </w:r>
      <w:r w:rsidRPr="007D79F7">
        <w:rPr>
          <w:rFonts w:ascii="Calibri" w:hAnsi="Calibri" w:cs="Calibri"/>
          <w:sz w:val="22"/>
          <w:szCs w:val="22"/>
        </w:rPr>
        <w:t>Email: umairbaqar@yahoo.com</w:t>
      </w:r>
    </w:p>
    <w:p w14:paraId="110D6B42" w14:textId="5099A4F7" w:rsidR="00497019" w:rsidRDefault="006A7C2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LinkedIn: </w:t>
      </w:r>
      <w:hyperlink r:id="rId5" w:history="1">
        <w:r w:rsidRPr="007D79F7">
          <w:rPr>
            <w:rStyle w:val="Hyperlink"/>
            <w:rFonts w:ascii="Calibri" w:hAnsi="Calibri" w:cs="Calibri"/>
            <w:sz w:val="22"/>
            <w:szCs w:val="22"/>
            <w:lang w:val="en-CA"/>
          </w:rPr>
          <w:t>https://www.linkedin.com/in/umairjaw/</w:t>
        </w:r>
      </w:hyperlink>
      <w:r w:rsidR="00285A32">
        <w:br/>
      </w:r>
      <w:r w:rsidR="00285A32" w:rsidRPr="00285A32">
        <w:rPr>
          <w:rFonts w:ascii="Calibri" w:hAnsi="Calibri" w:cs="Calibri"/>
          <w:sz w:val="22"/>
          <w:szCs w:val="22"/>
        </w:rPr>
        <w:t xml:space="preserve">GitHub: </w:t>
      </w:r>
      <w:hyperlink r:id="rId6" w:history="1">
        <w:r w:rsidR="00285A32" w:rsidRPr="00285A32">
          <w:rPr>
            <w:rStyle w:val="Hyperlink"/>
            <w:rFonts w:ascii="Calibri" w:hAnsi="Calibri" w:cs="Calibri"/>
            <w:sz w:val="22"/>
            <w:szCs w:val="22"/>
          </w:rPr>
          <w:t>https://umairbaqar.github.io/BI/</w:t>
        </w:r>
      </w:hyperlink>
      <w:r w:rsidR="00285A32">
        <w:tab/>
      </w:r>
      <w:r>
        <w:rPr>
          <w:rFonts w:ascii="Calibri" w:hAnsi="Calibri" w:cs="Calibri"/>
          <w:sz w:val="22"/>
          <w:szCs w:val="22"/>
        </w:rPr>
        <w:tab/>
      </w:r>
    </w:p>
    <w:p w14:paraId="76341772" w14:textId="77777777" w:rsidR="00285A32" w:rsidRDefault="00285A32">
      <w:pPr>
        <w:rPr>
          <w:rFonts w:ascii="Calibri" w:hAnsi="Calibri" w:cs="Calibri"/>
          <w:sz w:val="22"/>
          <w:szCs w:val="22"/>
        </w:rPr>
      </w:pPr>
    </w:p>
    <w:p w14:paraId="29E8A89F" w14:textId="56DF6280" w:rsidR="006A7C2C" w:rsidRPr="00567EAA" w:rsidRDefault="006A7C2C" w:rsidP="005C48E0">
      <w:pPr>
        <w:jc w:val="center"/>
        <w:rPr>
          <w:b/>
          <w:bCs/>
          <w:sz w:val="22"/>
          <w:szCs w:val="22"/>
        </w:rPr>
      </w:pPr>
      <w:r w:rsidRPr="00567EAA">
        <w:rPr>
          <w:b/>
          <w:bCs/>
          <w:sz w:val="22"/>
          <w:szCs w:val="22"/>
        </w:rPr>
        <w:t>Analyst</w:t>
      </w:r>
    </w:p>
    <w:p w14:paraId="0DE16B13" w14:textId="77777777" w:rsidR="00262301" w:rsidRDefault="00262301" w:rsidP="006A7C2C">
      <w:pPr>
        <w:jc w:val="center"/>
      </w:pPr>
    </w:p>
    <w:p w14:paraId="67C9DFC9" w14:textId="38C8843D" w:rsidR="00262301" w:rsidRDefault="00262301" w:rsidP="00262301">
      <w:r w:rsidRPr="00262301">
        <w:t xml:space="preserve">Detail-oriented and analytical professional with over 14 years of experience in business </w:t>
      </w:r>
      <w:r w:rsidR="000D3095">
        <w:t xml:space="preserve">and program </w:t>
      </w:r>
      <w:r w:rsidRPr="00262301">
        <w:t xml:space="preserve">administration, business analysis, </w:t>
      </w:r>
      <w:r w:rsidR="000D3095">
        <w:t>sales and marketing management</w:t>
      </w:r>
      <w:r w:rsidRPr="00262301">
        <w:t xml:space="preserve">. Skilled at transforming administrative complexity into efficient workflows and actionable insights. </w:t>
      </w:r>
      <w:r w:rsidR="00DF2EB3" w:rsidRPr="00262301">
        <w:t>I am currently</w:t>
      </w:r>
      <w:r w:rsidRPr="00262301">
        <w:t xml:space="preserve"> </w:t>
      </w:r>
      <w:r w:rsidR="004C28C4" w:rsidRPr="00262301">
        <w:t>working</w:t>
      </w:r>
      <w:r w:rsidRPr="00262301">
        <w:t xml:space="preserve"> in Manitoba Agriculture’s Client Services and Program Administration Branch, with hands-on experience in government program </w:t>
      </w:r>
      <w:r w:rsidR="00E01714">
        <w:t>administration</w:t>
      </w:r>
      <w:r w:rsidR="00DF2EB3">
        <w:t xml:space="preserve"> and client services</w:t>
      </w:r>
      <w:r w:rsidRPr="00262301">
        <w:t xml:space="preserve">. </w:t>
      </w:r>
      <w:r w:rsidR="00915086">
        <w:t>Experienced</w:t>
      </w:r>
      <w:r w:rsidRPr="00262301">
        <w:t xml:space="preserve"> in </w:t>
      </w:r>
      <w:r w:rsidR="00DF2EB3">
        <w:t xml:space="preserve">administrative analysis, </w:t>
      </w:r>
      <w:r w:rsidRPr="00262301">
        <w:t xml:space="preserve">reporting, data modeling, contract administration, and the use of business intelligence and analytics tools to drive </w:t>
      </w:r>
      <w:r w:rsidR="00F76158">
        <w:t xml:space="preserve">operational efficiency and </w:t>
      </w:r>
      <w:r w:rsidRPr="00262301">
        <w:t>informed decision-making.</w:t>
      </w:r>
      <w:r w:rsidR="00024323">
        <w:br/>
      </w:r>
    </w:p>
    <w:p w14:paraId="093626B0" w14:textId="14C13A19" w:rsidR="00024323" w:rsidRPr="00024323" w:rsidRDefault="00024323" w:rsidP="00024323">
      <w:pPr>
        <w:rPr>
          <w:sz w:val="22"/>
          <w:szCs w:val="22"/>
          <w:lang w:val="en-CA"/>
        </w:rPr>
      </w:pPr>
      <w:r w:rsidRPr="00024323">
        <w:rPr>
          <w:b/>
          <w:bCs/>
          <w:sz w:val="22"/>
          <w:szCs w:val="22"/>
          <w:lang w:val="en-CA"/>
        </w:rPr>
        <w:t>Core Competencies</w:t>
      </w:r>
    </w:p>
    <w:p w14:paraId="7D76EB13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Data &amp; Business Analysis</w:t>
      </w:r>
    </w:p>
    <w:p w14:paraId="5625407F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Financial &amp; Budget Management</w:t>
      </w:r>
    </w:p>
    <w:p w14:paraId="6E282712" w14:textId="42C492A1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 xml:space="preserve">Program &amp; </w:t>
      </w:r>
      <w:r w:rsidR="00762ACB">
        <w:rPr>
          <w:lang w:val="en-CA"/>
        </w:rPr>
        <w:t>Account</w:t>
      </w:r>
      <w:r w:rsidRPr="00024323">
        <w:rPr>
          <w:lang w:val="en-CA"/>
        </w:rPr>
        <w:t xml:space="preserve"> Administration</w:t>
      </w:r>
    </w:p>
    <w:p w14:paraId="156FBCB3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Government Policies &amp; Compliance</w:t>
      </w:r>
    </w:p>
    <w:p w14:paraId="7AA6ECE0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Client Relations &amp; Communication</w:t>
      </w:r>
    </w:p>
    <w:p w14:paraId="70DA4303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Agreement &amp; Document Administration</w:t>
      </w:r>
    </w:p>
    <w:p w14:paraId="0049AAD4" w14:textId="77777777" w:rsidR="00024323" w:rsidRPr="00024323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Reporting &amp; Dashboard Development</w:t>
      </w:r>
    </w:p>
    <w:p w14:paraId="557EA8B9" w14:textId="77777777" w:rsidR="00BA7C97" w:rsidRDefault="00024323" w:rsidP="00024323">
      <w:pPr>
        <w:numPr>
          <w:ilvl w:val="0"/>
          <w:numId w:val="1"/>
        </w:numPr>
        <w:rPr>
          <w:lang w:val="en-CA"/>
        </w:rPr>
      </w:pPr>
      <w:r w:rsidRPr="00024323">
        <w:rPr>
          <w:lang w:val="en-CA"/>
        </w:rPr>
        <w:t>Process Improvement &amp; Workflow Optimization</w:t>
      </w:r>
    </w:p>
    <w:p w14:paraId="39556908" w14:textId="77777777" w:rsidR="004A2416" w:rsidRDefault="00B23DBF" w:rsidP="00024323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Sales and Marketing Management </w:t>
      </w:r>
    </w:p>
    <w:p w14:paraId="252B2750" w14:textId="4969C739" w:rsidR="00024323" w:rsidRPr="00024323" w:rsidRDefault="00BA7C97" w:rsidP="00024323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Digital </w:t>
      </w:r>
      <w:r w:rsidR="004A2416">
        <w:rPr>
          <w:lang w:val="en-CA"/>
        </w:rPr>
        <w:t xml:space="preserve">Transformation and </w:t>
      </w:r>
      <w:r w:rsidR="00762ACB">
        <w:rPr>
          <w:lang w:val="en-CA"/>
        </w:rPr>
        <w:t xml:space="preserve">Business </w:t>
      </w:r>
      <w:r>
        <w:rPr>
          <w:lang w:val="en-CA"/>
        </w:rPr>
        <w:t>Automation</w:t>
      </w:r>
      <w:r w:rsidR="00024323">
        <w:rPr>
          <w:lang w:val="en-CA"/>
        </w:rPr>
        <w:br/>
      </w:r>
    </w:p>
    <w:p w14:paraId="204353A4" w14:textId="5AE9E7E7" w:rsidR="003164C7" w:rsidRPr="00DE0BFE" w:rsidRDefault="00024323" w:rsidP="00024323">
      <w:pPr>
        <w:rPr>
          <w:b/>
          <w:bCs/>
          <w:sz w:val="22"/>
          <w:szCs w:val="22"/>
          <w:lang w:val="en-CA"/>
        </w:rPr>
      </w:pPr>
      <w:r w:rsidRPr="00024323">
        <w:rPr>
          <w:b/>
          <w:bCs/>
          <w:sz w:val="22"/>
          <w:szCs w:val="22"/>
          <w:lang w:val="en-CA"/>
        </w:rPr>
        <w:t>Technical Proficiencies</w:t>
      </w:r>
      <w:r w:rsidR="00DE0BFE" w:rsidRPr="00DE0BFE">
        <w:rPr>
          <w:b/>
          <w:bCs/>
          <w:sz w:val="22"/>
          <w:szCs w:val="22"/>
          <w:lang w:val="en-CA"/>
        </w:rPr>
        <w:t xml:space="preserve"> with </w:t>
      </w:r>
      <w:r w:rsidRPr="00024323">
        <w:rPr>
          <w:b/>
          <w:bCs/>
          <w:sz w:val="22"/>
          <w:szCs w:val="22"/>
          <w:lang w:val="en-CA"/>
        </w:rPr>
        <w:t xml:space="preserve">Tools &amp; Platforms: </w:t>
      </w:r>
    </w:p>
    <w:p w14:paraId="311F98A0" w14:textId="765E6F49" w:rsidR="003164C7" w:rsidRDefault="003164C7" w:rsidP="00024323">
      <w:pPr>
        <w:rPr>
          <w:lang w:val="en-CA"/>
        </w:rPr>
      </w:pPr>
      <w:r w:rsidRPr="00DE0BFE">
        <w:rPr>
          <w:i/>
          <w:iCs/>
          <w:lang w:val="en-CA"/>
        </w:rPr>
        <w:t>Business Administration-</w:t>
      </w:r>
      <w:r>
        <w:rPr>
          <w:lang w:val="en-CA"/>
        </w:rPr>
        <w:t xml:space="preserve"> </w:t>
      </w:r>
      <w:r w:rsidR="008C5183">
        <w:rPr>
          <w:lang w:val="en-CA"/>
        </w:rPr>
        <w:t xml:space="preserve">SAP, </w:t>
      </w:r>
      <w:r w:rsidR="009501A3">
        <w:rPr>
          <w:lang w:val="en-CA"/>
        </w:rPr>
        <w:t>Microsoft 365</w:t>
      </w:r>
      <w:r w:rsidR="00DA2DC4">
        <w:rPr>
          <w:lang w:val="en-CA"/>
        </w:rPr>
        <w:t xml:space="preserve"> including</w:t>
      </w:r>
      <w:r w:rsidR="009501A3">
        <w:rPr>
          <w:lang w:val="en-CA"/>
        </w:rPr>
        <w:t xml:space="preserve"> </w:t>
      </w:r>
      <w:r w:rsidR="00547726">
        <w:rPr>
          <w:lang w:val="en-CA"/>
        </w:rPr>
        <w:t>Office</w:t>
      </w:r>
      <w:r w:rsidR="00DE0BFE">
        <w:rPr>
          <w:lang w:val="en-CA"/>
        </w:rPr>
        <w:t xml:space="preserve"> Suite</w:t>
      </w:r>
      <w:r w:rsidR="00547726">
        <w:rPr>
          <w:lang w:val="en-CA"/>
        </w:rPr>
        <w:t xml:space="preserve">, </w:t>
      </w:r>
      <w:r w:rsidR="00024323" w:rsidRPr="00024323">
        <w:rPr>
          <w:lang w:val="en-CA"/>
        </w:rPr>
        <w:t>Power BI, SharePoint, Adobe</w:t>
      </w:r>
      <w:r w:rsidR="00C91A6F">
        <w:rPr>
          <w:lang w:val="en-CA"/>
        </w:rPr>
        <w:t xml:space="preserve"> etc.</w:t>
      </w:r>
    </w:p>
    <w:p w14:paraId="6B1E8E67" w14:textId="5A727DE1" w:rsidR="00C91A6F" w:rsidRDefault="003164C7" w:rsidP="00024323">
      <w:pPr>
        <w:rPr>
          <w:lang w:val="en-CA"/>
        </w:rPr>
      </w:pPr>
      <w:r w:rsidRPr="00DE0BFE">
        <w:rPr>
          <w:i/>
          <w:iCs/>
          <w:lang w:val="en-CA"/>
        </w:rPr>
        <w:t>Accounting</w:t>
      </w:r>
      <w:r w:rsidR="00C91A6F">
        <w:rPr>
          <w:lang w:val="en-CA"/>
        </w:rPr>
        <w:t>-</w:t>
      </w:r>
      <w:r>
        <w:rPr>
          <w:lang w:val="en-CA"/>
        </w:rPr>
        <w:t xml:space="preserve"> Zoho Books</w:t>
      </w:r>
      <w:r w:rsidR="00C91A6F">
        <w:rPr>
          <w:lang w:val="en-CA"/>
        </w:rPr>
        <w:t>, Quick Books etc.</w:t>
      </w:r>
    </w:p>
    <w:p w14:paraId="428CAA2E" w14:textId="0261BC96" w:rsidR="00024323" w:rsidRPr="00024323" w:rsidRDefault="00DE0BFE" w:rsidP="00024323">
      <w:pPr>
        <w:rPr>
          <w:lang w:val="en-CA"/>
        </w:rPr>
      </w:pPr>
      <w:r w:rsidRPr="00DE0BFE">
        <w:rPr>
          <w:i/>
          <w:iCs/>
          <w:lang w:val="en-CA"/>
        </w:rPr>
        <w:t>Sales</w:t>
      </w:r>
      <w:r>
        <w:rPr>
          <w:i/>
          <w:iCs/>
          <w:lang w:val="en-CA"/>
        </w:rPr>
        <w:t xml:space="preserve"> and Digital Marketing</w:t>
      </w:r>
      <w:r>
        <w:rPr>
          <w:lang w:val="en-CA"/>
        </w:rPr>
        <w:t xml:space="preserve"> </w:t>
      </w:r>
      <w:r w:rsidR="00C91A6F">
        <w:rPr>
          <w:lang w:val="en-CA"/>
        </w:rPr>
        <w:t>-</w:t>
      </w:r>
      <w:r w:rsidR="00AF07B6">
        <w:rPr>
          <w:lang w:val="en-CA"/>
        </w:rPr>
        <w:t xml:space="preserve"> </w:t>
      </w:r>
      <w:r w:rsidR="00914BEC">
        <w:rPr>
          <w:lang w:val="en-CA"/>
        </w:rPr>
        <w:t>Canva,</w:t>
      </w:r>
      <w:r w:rsidR="00E24713">
        <w:rPr>
          <w:lang w:val="en-CA"/>
        </w:rPr>
        <w:t xml:space="preserve"> Google Ads, </w:t>
      </w:r>
      <w:r w:rsidR="00631A32">
        <w:rPr>
          <w:lang w:val="en-CA"/>
        </w:rPr>
        <w:t xml:space="preserve">Google Analytics, </w:t>
      </w:r>
      <w:r w:rsidR="00E24713">
        <w:rPr>
          <w:lang w:val="en-CA"/>
        </w:rPr>
        <w:t>Facebook</w:t>
      </w:r>
      <w:r w:rsidR="00FA459B">
        <w:rPr>
          <w:lang w:val="en-CA"/>
        </w:rPr>
        <w:t xml:space="preserve"> Advert,</w:t>
      </w:r>
      <w:r w:rsidR="00914BEC">
        <w:rPr>
          <w:lang w:val="en-CA"/>
        </w:rPr>
        <w:t xml:space="preserve"> </w:t>
      </w:r>
      <w:r w:rsidR="00567EAA">
        <w:rPr>
          <w:lang w:val="en-CA"/>
        </w:rPr>
        <w:t xml:space="preserve">Yoast Seo, </w:t>
      </w:r>
      <w:r w:rsidR="00AA0971">
        <w:rPr>
          <w:lang w:val="en-CA"/>
        </w:rPr>
        <w:t xml:space="preserve">WordPress, </w:t>
      </w:r>
      <w:r w:rsidR="00FA459B">
        <w:rPr>
          <w:lang w:val="en-CA"/>
        </w:rPr>
        <w:t>Optimize Press</w:t>
      </w:r>
      <w:r w:rsidR="00AA0971">
        <w:rPr>
          <w:lang w:val="en-CA"/>
        </w:rPr>
        <w:t xml:space="preserve">, </w:t>
      </w:r>
      <w:r w:rsidR="00AF07B6">
        <w:rPr>
          <w:lang w:val="en-CA"/>
        </w:rPr>
        <w:t>Active Campaign</w:t>
      </w:r>
      <w:r w:rsidR="00914BEC">
        <w:rPr>
          <w:lang w:val="en-CA"/>
        </w:rPr>
        <w:t>,</w:t>
      </w:r>
      <w:r w:rsidR="00FA459B">
        <w:rPr>
          <w:lang w:val="en-CA"/>
        </w:rPr>
        <w:t xml:space="preserve"> MailChimp</w:t>
      </w:r>
      <w:r w:rsidR="00F7733D">
        <w:rPr>
          <w:lang w:val="en-CA"/>
        </w:rPr>
        <w:t xml:space="preserve">, </w:t>
      </w:r>
      <w:r w:rsidR="00567EAA">
        <w:rPr>
          <w:lang w:val="en-CA"/>
        </w:rPr>
        <w:t>Click Funnels</w:t>
      </w:r>
      <w:r w:rsidR="00914BEC">
        <w:rPr>
          <w:lang w:val="en-CA"/>
        </w:rPr>
        <w:t xml:space="preserve"> </w:t>
      </w:r>
      <w:r w:rsidR="00567EAA">
        <w:rPr>
          <w:lang w:val="en-CA"/>
        </w:rPr>
        <w:t xml:space="preserve">and </w:t>
      </w:r>
      <w:r w:rsidR="00914BEC">
        <w:rPr>
          <w:lang w:val="en-CA"/>
        </w:rPr>
        <w:t>Zapier</w:t>
      </w:r>
      <w:r w:rsidR="00567EAA">
        <w:rPr>
          <w:lang w:val="en-CA"/>
        </w:rPr>
        <w:t xml:space="preserve"> etc.</w:t>
      </w:r>
      <w:r w:rsidR="00AF07B6">
        <w:rPr>
          <w:lang w:val="en-CA"/>
        </w:rPr>
        <w:t xml:space="preserve"> </w:t>
      </w:r>
      <w:r w:rsidR="00C91A6F">
        <w:rPr>
          <w:lang w:val="en-CA"/>
        </w:rPr>
        <w:t xml:space="preserve"> </w:t>
      </w:r>
      <w:r w:rsidR="003164C7">
        <w:rPr>
          <w:lang w:val="en-CA"/>
        </w:rPr>
        <w:t xml:space="preserve"> </w:t>
      </w:r>
      <w:r w:rsidR="00024323" w:rsidRPr="00024323">
        <w:rPr>
          <w:lang w:val="en-CA"/>
        </w:rPr>
        <w:br/>
      </w:r>
      <w:r w:rsidR="00261BD9">
        <w:rPr>
          <w:b/>
          <w:bCs/>
          <w:lang w:val="en-CA"/>
        </w:rPr>
        <w:br/>
      </w:r>
      <w:r w:rsidR="00024323" w:rsidRPr="00024323">
        <w:rPr>
          <w:b/>
          <w:bCs/>
          <w:sz w:val="22"/>
          <w:szCs w:val="22"/>
          <w:lang w:val="en-CA"/>
        </w:rPr>
        <w:t>Certifications</w:t>
      </w:r>
    </w:p>
    <w:p w14:paraId="29698353" w14:textId="77777777" w:rsidR="00024323" w:rsidRPr="00024323" w:rsidRDefault="00024323" w:rsidP="00024323">
      <w:pPr>
        <w:numPr>
          <w:ilvl w:val="0"/>
          <w:numId w:val="2"/>
        </w:numPr>
        <w:rPr>
          <w:lang w:val="en-CA"/>
        </w:rPr>
      </w:pPr>
      <w:r w:rsidRPr="00024323">
        <w:rPr>
          <w:lang w:val="en-CA"/>
        </w:rPr>
        <w:t xml:space="preserve">Google Digital Garage: </w:t>
      </w:r>
      <w:r w:rsidRPr="00024323">
        <w:rPr>
          <w:i/>
          <w:iCs/>
          <w:lang w:val="en-CA"/>
        </w:rPr>
        <w:t>Fundamentals of Digital Marketing</w:t>
      </w:r>
    </w:p>
    <w:p w14:paraId="4FDFCE1C" w14:textId="77777777" w:rsidR="00024323" w:rsidRPr="00024323" w:rsidRDefault="00024323" w:rsidP="00024323">
      <w:pPr>
        <w:numPr>
          <w:ilvl w:val="0"/>
          <w:numId w:val="2"/>
        </w:numPr>
        <w:rPr>
          <w:lang w:val="en-CA"/>
        </w:rPr>
      </w:pPr>
      <w:r w:rsidRPr="00024323">
        <w:rPr>
          <w:lang w:val="en-CA"/>
        </w:rPr>
        <w:t xml:space="preserve">LinkedIn Skill Badges: </w:t>
      </w:r>
      <w:r w:rsidRPr="00024323">
        <w:rPr>
          <w:i/>
          <w:iCs/>
          <w:lang w:val="en-CA"/>
        </w:rPr>
        <w:t>Google Analytics</w:t>
      </w:r>
      <w:r w:rsidRPr="00024323">
        <w:rPr>
          <w:lang w:val="en-CA"/>
        </w:rPr>
        <w:t xml:space="preserve">, </w:t>
      </w:r>
      <w:r w:rsidRPr="00024323">
        <w:rPr>
          <w:i/>
          <w:iCs/>
          <w:lang w:val="en-CA"/>
        </w:rPr>
        <w:t>Microsoft Excel</w:t>
      </w:r>
    </w:p>
    <w:p w14:paraId="57F2E289" w14:textId="77777777" w:rsidR="00024323" w:rsidRPr="00024323" w:rsidRDefault="00024323" w:rsidP="00024323">
      <w:pPr>
        <w:numPr>
          <w:ilvl w:val="0"/>
          <w:numId w:val="2"/>
        </w:numPr>
        <w:rPr>
          <w:lang w:val="en-CA"/>
        </w:rPr>
      </w:pPr>
      <w:r w:rsidRPr="00024323">
        <w:rPr>
          <w:lang w:val="en-CA"/>
        </w:rPr>
        <w:t xml:space="preserve">HubSpot Academy: </w:t>
      </w:r>
      <w:r w:rsidRPr="00024323">
        <w:rPr>
          <w:i/>
          <w:iCs/>
          <w:lang w:val="en-CA"/>
        </w:rPr>
        <w:t>SEO Certificate</w:t>
      </w:r>
    </w:p>
    <w:p w14:paraId="1BE97DDC" w14:textId="77777777" w:rsidR="00024323" w:rsidRPr="00024323" w:rsidRDefault="00024323" w:rsidP="00024323">
      <w:pPr>
        <w:numPr>
          <w:ilvl w:val="0"/>
          <w:numId w:val="2"/>
        </w:numPr>
        <w:rPr>
          <w:lang w:val="en-CA"/>
        </w:rPr>
      </w:pPr>
      <w:r w:rsidRPr="00024323">
        <w:rPr>
          <w:lang w:val="en-CA"/>
        </w:rPr>
        <w:t xml:space="preserve">SEMrush Academy: </w:t>
      </w:r>
      <w:r w:rsidRPr="00024323">
        <w:rPr>
          <w:i/>
          <w:iCs/>
          <w:lang w:val="en-CA"/>
        </w:rPr>
        <w:t>Content Marketing Fundamentals</w:t>
      </w:r>
    </w:p>
    <w:p w14:paraId="7CFF5BA0" w14:textId="77777777" w:rsidR="007A5B87" w:rsidRPr="007A5B87" w:rsidRDefault="00024323" w:rsidP="00BF797C">
      <w:pPr>
        <w:numPr>
          <w:ilvl w:val="0"/>
          <w:numId w:val="2"/>
        </w:numPr>
        <w:rPr>
          <w:lang w:val="en-CA"/>
        </w:rPr>
      </w:pPr>
      <w:r w:rsidRPr="00024323">
        <w:rPr>
          <w:lang w:val="en-CA"/>
        </w:rPr>
        <w:t xml:space="preserve">In Progress: </w:t>
      </w:r>
      <w:r w:rsidRPr="00024323">
        <w:rPr>
          <w:i/>
          <w:iCs/>
          <w:lang w:val="en-CA"/>
        </w:rPr>
        <w:t>Microsoft Power BI Data Analyst Certificate</w:t>
      </w:r>
      <w:r w:rsidR="00BF797C">
        <w:rPr>
          <w:i/>
          <w:iCs/>
          <w:lang w:val="en-CA"/>
        </w:rPr>
        <w:br/>
      </w:r>
      <w:r w:rsidR="00BF797C">
        <w:rPr>
          <w:i/>
          <w:iCs/>
          <w:lang w:val="en-CA"/>
        </w:rPr>
        <w:br/>
      </w:r>
    </w:p>
    <w:p w14:paraId="34B65295" w14:textId="7C1BE915" w:rsidR="00BF797C" w:rsidRPr="008F65E2" w:rsidRDefault="00BF797C" w:rsidP="007A5B87">
      <w:pPr>
        <w:rPr>
          <w:sz w:val="22"/>
          <w:szCs w:val="22"/>
          <w:lang w:val="en-CA"/>
        </w:rPr>
      </w:pPr>
      <w:r w:rsidRPr="008F65E2">
        <w:rPr>
          <w:b/>
          <w:bCs/>
          <w:sz w:val="22"/>
          <w:szCs w:val="22"/>
          <w:lang w:val="en-CA"/>
        </w:rPr>
        <w:t>Skill Summary</w:t>
      </w:r>
    </w:p>
    <w:p w14:paraId="518AF80B" w14:textId="4DADA1D3" w:rsidR="00BF797C" w:rsidRPr="00BF797C" w:rsidRDefault="00BF797C" w:rsidP="00D47AA6">
      <w:pPr>
        <w:rPr>
          <w:lang w:val="en-CA"/>
        </w:rPr>
      </w:pPr>
      <w:r w:rsidRPr="00BF797C">
        <w:rPr>
          <w:b/>
          <w:bCs/>
          <w:i/>
          <w:iCs/>
          <w:lang w:val="en-CA"/>
        </w:rPr>
        <w:t>Administrative and Analytical Skills</w:t>
      </w:r>
      <w:r w:rsidRPr="00BF797C">
        <w:rPr>
          <w:lang w:val="en-CA"/>
        </w:rPr>
        <w:br/>
        <w:t>• End-to-end experience in database</w:t>
      </w:r>
      <w:r w:rsidR="00F864A9">
        <w:rPr>
          <w:lang w:val="en-CA"/>
        </w:rPr>
        <w:t xml:space="preserve"> administration,</w:t>
      </w:r>
      <w:r w:rsidRPr="00BF797C">
        <w:rPr>
          <w:lang w:val="en-CA"/>
        </w:rPr>
        <w:t xml:space="preserve"> </w:t>
      </w:r>
      <w:r w:rsidR="00F864A9">
        <w:rPr>
          <w:lang w:val="en-CA"/>
        </w:rPr>
        <w:t xml:space="preserve">data </w:t>
      </w:r>
      <w:r w:rsidR="00AF078A">
        <w:rPr>
          <w:lang w:val="en-CA"/>
        </w:rPr>
        <w:t xml:space="preserve">extraction and </w:t>
      </w:r>
      <w:r w:rsidR="00F864A9">
        <w:rPr>
          <w:lang w:val="en-CA"/>
        </w:rPr>
        <w:t>transformation, data</w:t>
      </w:r>
      <w:r w:rsidRPr="00BF797C">
        <w:rPr>
          <w:lang w:val="en-CA"/>
        </w:rPr>
        <w:t xml:space="preserve"> modeling,</w:t>
      </w:r>
      <w:r w:rsidR="00AF078A">
        <w:rPr>
          <w:lang w:val="en-CA"/>
        </w:rPr>
        <w:t xml:space="preserve"> data visualization</w:t>
      </w:r>
      <w:r w:rsidR="000774D0">
        <w:rPr>
          <w:lang w:val="en-CA"/>
        </w:rPr>
        <w:t xml:space="preserve"> </w:t>
      </w:r>
      <w:r w:rsidRPr="00BF797C">
        <w:rPr>
          <w:lang w:val="en-CA"/>
        </w:rPr>
        <w:t>and report generation (Microsoft Access</w:t>
      </w:r>
      <w:r w:rsidR="000774D0">
        <w:rPr>
          <w:lang w:val="en-CA"/>
        </w:rPr>
        <w:t xml:space="preserve"> and Microsoft Excel</w:t>
      </w:r>
      <w:r w:rsidRPr="00BF797C">
        <w:rPr>
          <w:lang w:val="en-CA"/>
        </w:rPr>
        <w:t>).</w:t>
      </w:r>
      <w:r w:rsidRPr="00BF797C">
        <w:rPr>
          <w:lang w:val="en-CA"/>
        </w:rPr>
        <w:br/>
        <w:t>• Proficient in preparing financial documents and reports such as monthly activity summaries, profit and loss statements, balance sheets, and cash flow forecasts.</w:t>
      </w:r>
      <w:r w:rsidRPr="00BF797C">
        <w:rPr>
          <w:lang w:val="en-CA"/>
        </w:rPr>
        <w:br/>
        <w:t xml:space="preserve">• Familiarity with financial metrics, </w:t>
      </w:r>
      <w:r w:rsidR="008023A7">
        <w:rPr>
          <w:lang w:val="en-CA"/>
        </w:rPr>
        <w:t xml:space="preserve"> budgeting</w:t>
      </w:r>
      <w:r w:rsidRPr="00BF797C">
        <w:rPr>
          <w:lang w:val="en-CA"/>
        </w:rPr>
        <w:t>, variance analysis, and project cost-tracking.</w:t>
      </w:r>
      <w:r w:rsidRPr="00BF797C">
        <w:rPr>
          <w:lang w:val="en-CA"/>
        </w:rPr>
        <w:br/>
        <w:t xml:space="preserve">• Experienced in contract administration, tracking performance indicators, and preparing agreement </w:t>
      </w:r>
      <w:r w:rsidRPr="00BF797C">
        <w:rPr>
          <w:lang w:val="en-CA"/>
        </w:rPr>
        <w:lastRenderedPageBreak/>
        <w:t xml:space="preserve">documentation and </w:t>
      </w:r>
      <w:r w:rsidR="00490E81">
        <w:rPr>
          <w:lang w:val="en-CA"/>
        </w:rPr>
        <w:t xml:space="preserve">related </w:t>
      </w:r>
      <w:r w:rsidRPr="00BF797C">
        <w:rPr>
          <w:lang w:val="en-CA"/>
        </w:rPr>
        <w:t>reporting.</w:t>
      </w:r>
      <w:r w:rsidRPr="00BF797C">
        <w:rPr>
          <w:lang w:val="en-CA"/>
        </w:rPr>
        <w:br/>
        <w:t>• Skilled in processing and reviewing financial claims for accuracy and compliance with policy guidelines.</w:t>
      </w:r>
    </w:p>
    <w:p w14:paraId="680EA448" w14:textId="77777777" w:rsidR="008B6FF9" w:rsidRDefault="008B6FF9" w:rsidP="00D47AA6">
      <w:pPr>
        <w:rPr>
          <w:b/>
          <w:bCs/>
          <w:i/>
          <w:iCs/>
          <w:lang w:val="en-CA"/>
        </w:rPr>
      </w:pPr>
    </w:p>
    <w:p w14:paraId="5B5A96A3" w14:textId="7D134A19" w:rsidR="00BF797C" w:rsidRPr="00BF797C" w:rsidRDefault="00BF797C" w:rsidP="00D47AA6">
      <w:pPr>
        <w:rPr>
          <w:lang w:val="en-CA"/>
        </w:rPr>
      </w:pPr>
      <w:r w:rsidRPr="00BF797C">
        <w:rPr>
          <w:b/>
          <w:bCs/>
          <w:i/>
          <w:iCs/>
          <w:lang w:val="en-CA"/>
        </w:rPr>
        <w:t>Communication Skills</w:t>
      </w:r>
      <w:r w:rsidRPr="00BF797C">
        <w:rPr>
          <w:lang w:val="en-CA"/>
        </w:rPr>
        <w:br/>
        <w:t xml:space="preserve">• </w:t>
      </w:r>
      <w:r w:rsidR="00035F24">
        <w:rPr>
          <w:lang w:val="en-CA"/>
        </w:rPr>
        <w:t>Proficient</w:t>
      </w:r>
      <w:r w:rsidRPr="00BF797C">
        <w:rPr>
          <w:lang w:val="en-CA"/>
        </w:rPr>
        <w:t xml:space="preserve"> </w:t>
      </w:r>
      <w:r w:rsidR="00915086">
        <w:rPr>
          <w:lang w:val="en-CA"/>
        </w:rPr>
        <w:t>in</w:t>
      </w:r>
      <w:r w:rsidRPr="00BF797C">
        <w:rPr>
          <w:lang w:val="en-CA"/>
        </w:rPr>
        <w:t xml:space="preserve"> preparing detailed documentation for contracts and program administration, translating technical policy into client-appropriate correspondence.</w:t>
      </w:r>
      <w:r w:rsidRPr="00BF797C">
        <w:rPr>
          <w:lang w:val="en-CA"/>
        </w:rPr>
        <w:br/>
        <w:t>• Strong interpersonal abilities to communicate effectively in team environments and client interactions, both written and verbal.</w:t>
      </w:r>
      <w:r w:rsidRPr="00BF797C">
        <w:rPr>
          <w:lang w:val="en-CA"/>
        </w:rPr>
        <w:br/>
        <w:t>• Experience in coordinating grants, agreements, and client outreach in alignment with administrative timelines.</w:t>
      </w:r>
      <w:r w:rsidRPr="00BF797C">
        <w:rPr>
          <w:lang w:val="en-CA"/>
        </w:rPr>
        <w:br/>
        <w:t>• Public speaking and stakeholder engagement experience with sound knowledge of policies, government regulations, and client service protocol.</w:t>
      </w:r>
    </w:p>
    <w:p w14:paraId="678E1D76" w14:textId="3D51C07C" w:rsidR="00024323" w:rsidRDefault="00024323" w:rsidP="00F33F9B">
      <w:pPr>
        <w:ind w:left="720"/>
        <w:rPr>
          <w:lang w:val="en-CA"/>
        </w:rPr>
      </w:pPr>
    </w:p>
    <w:p w14:paraId="6342169C" w14:textId="0D8769CE" w:rsidR="00F33F9B" w:rsidRPr="00F33F9B" w:rsidRDefault="00F33F9B" w:rsidP="002B782A">
      <w:pPr>
        <w:rPr>
          <w:lang w:val="en-CA"/>
        </w:rPr>
      </w:pPr>
      <w:r w:rsidRPr="00F33F9B">
        <w:rPr>
          <w:b/>
          <w:bCs/>
          <w:i/>
          <w:iCs/>
          <w:lang w:val="en-CA"/>
        </w:rPr>
        <w:t>Managerial Skills</w:t>
      </w:r>
      <w:r w:rsidRPr="00F33F9B">
        <w:rPr>
          <w:lang w:val="en-CA"/>
        </w:rPr>
        <w:br/>
        <w:t>• Capable of independent decision-making on complex administrative functions; skilled in guiding and mentoring peers.</w:t>
      </w:r>
      <w:r w:rsidRPr="00F33F9B">
        <w:rPr>
          <w:lang w:val="en-CA"/>
        </w:rPr>
        <w:br/>
        <w:t>• Strong time management abilities, balancing multiple tasks while upholding deadlines and policy standards.</w:t>
      </w:r>
      <w:r w:rsidRPr="00F33F9B">
        <w:rPr>
          <w:lang w:val="en-CA"/>
        </w:rPr>
        <w:br/>
        <w:t>• Experience in implementing process improvements and system optimizations.</w:t>
      </w:r>
      <w:r w:rsidRPr="00F33F9B">
        <w:rPr>
          <w:lang w:val="en-CA"/>
        </w:rPr>
        <w:br/>
        <w:t xml:space="preserve">• Advanced user of Microsoft Excel with the ability to design dynamic </w:t>
      </w:r>
      <w:r w:rsidR="00BA06B0">
        <w:rPr>
          <w:lang w:val="en-CA"/>
        </w:rPr>
        <w:t>tracking spreadsheets</w:t>
      </w:r>
      <w:r w:rsidRPr="00F33F9B">
        <w:rPr>
          <w:lang w:val="en-CA"/>
        </w:rPr>
        <w:t xml:space="preserve"> for administrative coordination, </w:t>
      </w:r>
      <w:r w:rsidR="00BA06B0">
        <w:rPr>
          <w:lang w:val="en-CA"/>
        </w:rPr>
        <w:t>progress</w:t>
      </w:r>
      <w:r w:rsidRPr="00F33F9B">
        <w:rPr>
          <w:lang w:val="en-CA"/>
        </w:rPr>
        <w:t xml:space="preserve"> tracking and </w:t>
      </w:r>
      <w:r w:rsidR="000A0EAA">
        <w:rPr>
          <w:lang w:val="en-CA"/>
        </w:rPr>
        <w:t>reporting</w:t>
      </w:r>
      <w:r w:rsidRPr="00F33F9B">
        <w:rPr>
          <w:lang w:val="en-CA"/>
        </w:rPr>
        <w:t>.</w:t>
      </w:r>
    </w:p>
    <w:p w14:paraId="3D138D1D" w14:textId="77777777" w:rsidR="002B782A" w:rsidRDefault="002B782A" w:rsidP="002B782A">
      <w:pPr>
        <w:rPr>
          <w:b/>
          <w:bCs/>
          <w:lang w:val="en-CA"/>
        </w:rPr>
      </w:pPr>
    </w:p>
    <w:p w14:paraId="63D4730A" w14:textId="77777777" w:rsidR="007A3BF2" w:rsidRDefault="007A3BF2" w:rsidP="002B782A">
      <w:pPr>
        <w:rPr>
          <w:b/>
          <w:bCs/>
          <w:lang w:val="en-CA"/>
        </w:rPr>
      </w:pPr>
    </w:p>
    <w:p w14:paraId="796A3DAE" w14:textId="707C18E8" w:rsidR="00F33F9B" w:rsidRPr="00F33F9B" w:rsidRDefault="00F33F9B" w:rsidP="002B782A">
      <w:pPr>
        <w:rPr>
          <w:sz w:val="22"/>
          <w:szCs w:val="22"/>
          <w:lang w:val="en-CA"/>
        </w:rPr>
      </w:pPr>
      <w:r w:rsidRPr="00F33F9B">
        <w:rPr>
          <w:b/>
          <w:bCs/>
          <w:sz w:val="22"/>
          <w:szCs w:val="22"/>
          <w:lang w:val="en-CA"/>
        </w:rPr>
        <w:t>Work Experience</w:t>
      </w:r>
    </w:p>
    <w:p w14:paraId="7BCD2256" w14:textId="571CDAD0" w:rsidR="00F33F9B" w:rsidRPr="00F33F9B" w:rsidRDefault="00F33F9B" w:rsidP="002B782A">
      <w:pPr>
        <w:rPr>
          <w:lang w:val="en-CA"/>
        </w:rPr>
      </w:pPr>
      <w:r w:rsidRPr="00F33F9B">
        <w:rPr>
          <w:i/>
          <w:iCs/>
          <w:sz w:val="22"/>
          <w:szCs w:val="22"/>
          <w:lang w:val="en-CA"/>
        </w:rPr>
        <w:t>Program Administration Clerk</w:t>
      </w:r>
      <w:r w:rsidRPr="00F33F9B">
        <w:rPr>
          <w:lang w:val="en-CA"/>
        </w:rPr>
        <w:br/>
      </w:r>
      <w:r w:rsidRPr="00F33F9B">
        <w:rPr>
          <w:b/>
          <w:bCs/>
          <w:lang w:val="en-CA"/>
        </w:rPr>
        <w:t>March 2023 – Present</w:t>
      </w:r>
      <w:r w:rsidRPr="00F33F9B">
        <w:rPr>
          <w:lang w:val="en-CA"/>
        </w:rPr>
        <w:br/>
        <w:t>Government of Manitoba – Winnipeg, Canada</w:t>
      </w:r>
    </w:p>
    <w:p w14:paraId="2702CEDC" w14:textId="4FEA3D23" w:rsidR="00403F49" w:rsidRDefault="00F33F9B" w:rsidP="002B782A">
      <w:pPr>
        <w:rPr>
          <w:lang w:val="en-CA"/>
        </w:rPr>
      </w:pPr>
      <w:r w:rsidRPr="00F33F9B">
        <w:rPr>
          <w:lang w:val="en-CA"/>
        </w:rPr>
        <w:br/>
      </w:r>
      <w:r w:rsidRPr="00F33F9B">
        <w:rPr>
          <w:b/>
          <w:bCs/>
          <w:lang w:val="en-CA"/>
        </w:rPr>
        <w:t>June 2022 – March 2023</w:t>
      </w:r>
      <w:r w:rsidRPr="00F33F9B">
        <w:rPr>
          <w:lang w:val="en-CA"/>
        </w:rPr>
        <w:br/>
      </w:r>
      <w:r w:rsidR="00403F49" w:rsidRPr="009B1C21">
        <w:rPr>
          <w:i/>
          <w:iCs/>
          <w:sz w:val="22"/>
          <w:szCs w:val="22"/>
          <w:lang w:val="en-CA"/>
        </w:rPr>
        <w:t>Assistant Department Manager</w:t>
      </w:r>
      <w:r w:rsidR="00930E72" w:rsidRPr="009B1C21">
        <w:rPr>
          <w:i/>
          <w:iCs/>
          <w:sz w:val="22"/>
          <w:szCs w:val="22"/>
          <w:lang w:val="en-CA"/>
        </w:rPr>
        <w:t xml:space="preserve"> </w:t>
      </w:r>
      <w:r w:rsidR="00930E72" w:rsidRPr="00F33F9B">
        <w:rPr>
          <w:i/>
          <w:iCs/>
          <w:sz w:val="22"/>
          <w:szCs w:val="22"/>
          <w:lang w:val="en-CA"/>
        </w:rPr>
        <w:t>(PC Express)</w:t>
      </w:r>
    </w:p>
    <w:p w14:paraId="07AB2D44" w14:textId="09F8C0A2" w:rsidR="00F33F9B" w:rsidRPr="00F33F9B" w:rsidRDefault="00F33F9B" w:rsidP="002B782A">
      <w:pPr>
        <w:rPr>
          <w:lang w:val="en-CA"/>
        </w:rPr>
      </w:pPr>
      <w:r w:rsidRPr="00F33F9B">
        <w:rPr>
          <w:lang w:val="en-CA"/>
        </w:rPr>
        <w:t>Loblaw Companies Limited – Winnipeg, Canada</w:t>
      </w:r>
    </w:p>
    <w:p w14:paraId="4CF42C18" w14:textId="4C653D71" w:rsidR="00F33F9B" w:rsidRPr="00F33F9B" w:rsidRDefault="009B1C21" w:rsidP="002B782A">
      <w:pPr>
        <w:rPr>
          <w:lang w:val="en-CA"/>
        </w:rPr>
      </w:pPr>
      <w:r>
        <w:rPr>
          <w:i/>
          <w:iCs/>
          <w:lang w:val="en-CA"/>
        </w:rPr>
        <w:br/>
      </w:r>
      <w:r w:rsidR="00F33F9B" w:rsidRPr="00F33F9B">
        <w:rPr>
          <w:i/>
          <w:iCs/>
          <w:sz w:val="22"/>
          <w:szCs w:val="22"/>
          <w:lang w:val="en-CA"/>
        </w:rPr>
        <w:t>Personal Shopper</w:t>
      </w:r>
      <w:r w:rsidR="00F33F9B" w:rsidRPr="00F33F9B">
        <w:rPr>
          <w:lang w:val="en-CA"/>
        </w:rPr>
        <w:br/>
      </w:r>
      <w:r w:rsidR="00F33F9B" w:rsidRPr="00F33F9B">
        <w:rPr>
          <w:b/>
          <w:bCs/>
          <w:lang w:val="en-CA"/>
        </w:rPr>
        <w:t>May 2022 – June 2022</w:t>
      </w:r>
      <w:r w:rsidR="00F33F9B" w:rsidRPr="00F33F9B">
        <w:rPr>
          <w:lang w:val="en-CA"/>
        </w:rPr>
        <w:br/>
        <w:t>Loblaw Companies Limited – Winnipeg, Canada</w:t>
      </w:r>
    </w:p>
    <w:p w14:paraId="5E4D41DE" w14:textId="77777777" w:rsidR="00F656B1" w:rsidRDefault="00F656B1" w:rsidP="002B782A">
      <w:pPr>
        <w:rPr>
          <w:i/>
          <w:iCs/>
          <w:lang w:val="en-CA"/>
        </w:rPr>
      </w:pPr>
    </w:p>
    <w:p w14:paraId="1F82CB69" w14:textId="77777777" w:rsidR="009B1C21" w:rsidRDefault="00F33F9B" w:rsidP="002B782A">
      <w:pPr>
        <w:rPr>
          <w:lang w:val="en-CA"/>
        </w:rPr>
      </w:pPr>
      <w:r w:rsidRPr="00F33F9B">
        <w:rPr>
          <w:i/>
          <w:iCs/>
          <w:sz w:val="22"/>
          <w:szCs w:val="22"/>
          <w:lang w:val="en-CA"/>
        </w:rPr>
        <w:t>Sales and Marketing Manager</w:t>
      </w:r>
      <w:r w:rsidRPr="00F33F9B">
        <w:rPr>
          <w:sz w:val="22"/>
          <w:szCs w:val="22"/>
          <w:lang w:val="en-CA"/>
        </w:rPr>
        <w:br/>
      </w:r>
      <w:r w:rsidRPr="00F33F9B">
        <w:rPr>
          <w:b/>
          <w:bCs/>
          <w:lang w:val="en-CA"/>
        </w:rPr>
        <w:t>June 2010 – March 2022</w:t>
      </w:r>
      <w:r w:rsidRPr="00F33F9B">
        <w:rPr>
          <w:lang w:val="en-CA"/>
        </w:rPr>
        <w:br/>
        <w:t>Maxen Engineering Group – Karachi, Pakistan</w:t>
      </w:r>
      <w:r>
        <w:rPr>
          <w:lang w:val="en-CA"/>
        </w:rPr>
        <w:br/>
      </w:r>
      <w:r>
        <w:rPr>
          <w:lang w:val="en-CA"/>
        </w:rPr>
        <w:br/>
      </w:r>
    </w:p>
    <w:p w14:paraId="7A6F8F60" w14:textId="546E1E07" w:rsidR="00F33F9B" w:rsidRPr="00F33F9B" w:rsidRDefault="00F33F9B" w:rsidP="002B782A">
      <w:pPr>
        <w:rPr>
          <w:lang w:val="en-CA"/>
        </w:rPr>
      </w:pPr>
      <w:r>
        <w:rPr>
          <w:lang w:val="en-CA"/>
        </w:rPr>
        <w:br/>
      </w:r>
      <w:r w:rsidRPr="00224590">
        <w:rPr>
          <w:b/>
          <w:bCs/>
          <w:sz w:val="22"/>
          <w:szCs w:val="22"/>
          <w:lang w:val="en-CA"/>
        </w:rPr>
        <w:t>Education and Training</w:t>
      </w:r>
    </w:p>
    <w:p w14:paraId="24DC45AC" w14:textId="77777777" w:rsidR="00F33F9B" w:rsidRPr="00F33F9B" w:rsidRDefault="00F33F9B" w:rsidP="002B782A">
      <w:pPr>
        <w:rPr>
          <w:lang w:val="en-CA"/>
        </w:rPr>
      </w:pPr>
      <w:r w:rsidRPr="00F33F9B">
        <w:rPr>
          <w:i/>
          <w:iCs/>
          <w:lang w:val="en-CA"/>
        </w:rPr>
        <w:t>Certificate in Business Analysis</w:t>
      </w:r>
      <w:r w:rsidRPr="00F33F9B">
        <w:rPr>
          <w:lang w:val="en-CA"/>
        </w:rPr>
        <w:br/>
      </w:r>
      <w:r w:rsidRPr="00F33F9B">
        <w:rPr>
          <w:b/>
          <w:bCs/>
          <w:lang w:val="en-CA"/>
        </w:rPr>
        <w:t>December 2023 – June 2026 (Expected)</w:t>
      </w:r>
      <w:r w:rsidRPr="00F33F9B">
        <w:rPr>
          <w:lang w:val="en-CA"/>
        </w:rPr>
        <w:br/>
        <w:t>Red River College Polytechnic – Winnipeg, Canada</w:t>
      </w:r>
    </w:p>
    <w:p w14:paraId="46A6A36E" w14:textId="77777777" w:rsidR="00224590" w:rsidRDefault="00224590" w:rsidP="002B782A">
      <w:pPr>
        <w:rPr>
          <w:i/>
          <w:iCs/>
          <w:lang w:val="en-CA"/>
        </w:rPr>
      </w:pPr>
    </w:p>
    <w:p w14:paraId="31698B43" w14:textId="07D0968F" w:rsidR="00F33F9B" w:rsidRPr="00F33F9B" w:rsidRDefault="0061459D" w:rsidP="002B782A">
      <w:pPr>
        <w:rPr>
          <w:lang w:val="en-CA"/>
        </w:rPr>
      </w:pPr>
      <w:r w:rsidRPr="00F33F9B">
        <w:rPr>
          <w:i/>
          <w:iCs/>
          <w:lang w:val="en-CA"/>
        </w:rPr>
        <w:t>Master</w:t>
      </w:r>
      <w:r>
        <w:rPr>
          <w:i/>
          <w:iCs/>
          <w:lang w:val="en-CA"/>
        </w:rPr>
        <w:t xml:space="preserve"> of Business Administration</w:t>
      </w:r>
      <w:r w:rsidR="00F33F9B" w:rsidRPr="00F33F9B">
        <w:rPr>
          <w:i/>
          <w:iCs/>
          <w:lang w:val="en-CA"/>
        </w:rPr>
        <w:t xml:space="preserve"> (Industrial Management)</w:t>
      </w:r>
      <w:r w:rsidR="00F33F9B" w:rsidRPr="00F33F9B">
        <w:rPr>
          <w:lang w:val="en-CA"/>
        </w:rPr>
        <w:br/>
      </w:r>
      <w:r w:rsidR="00F33F9B" w:rsidRPr="00F33F9B">
        <w:rPr>
          <w:b/>
          <w:bCs/>
          <w:lang w:val="en-CA"/>
        </w:rPr>
        <w:t>2013</w:t>
      </w:r>
      <w:r w:rsidR="00F33F9B" w:rsidRPr="00F33F9B">
        <w:rPr>
          <w:lang w:val="en-CA"/>
        </w:rPr>
        <w:br/>
        <w:t>Institute of Business Management – Karachi, Pakistan</w:t>
      </w:r>
    </w:p>
    <w:p w14:paraId="6ADAEEF0" w14:textId="77777777" w:rsidR="00224590" w:rsidRDefault="00224590" w:rsidP="002B782A">
      <w:pPr>
        <w:rPr>
          <w:i/>
          <w:iCs/>
          <w:lang w:val="en-CA"/>
        </w:rPr>
      </w:pPr>
    </w:p>
    <w:p w14:paraId="39105086" w14:textId="3747DDE6" w:rsidR="00F33F9B" w:rsidRPr="00F33F9B" w:rsidRDefault="0061459D" w:rsidP="002B782A">
      <w:pPr>
        <w:rPr>
          <w:lang w:val="en-CA"/>
        </w:rPr>
      </w:pPr>
      <w:r w:rsidRPr="00F33F9B">
        <w:rPr>
          <w:i/>
          <w:iCs/>
          <w:lang w:val="en-CA"/>
        </w:rPr>
        <w:t>Bachelor</w:t>
      </w:r>
      <w:r>
        <w:rPr>
          <w:i/>
          <w:iCs/>
          <w:lang w:val="en-CA"/>
        </w:rPr>
        <w:t xml:space="preserve"> of Business Administration</w:t>
      </w:r>
      <w:r w:rsidR="00F33F9B" w:rsidRPr="00F33F9B">
        <w:rPr>
          <w:i/>
          <w:iCs/>
          <w:lang w:val="en-CA"/>
        </w:rPr>
        <w:t xml:space="preserve"> (Marketing &amp; MIS)</w:t>
      </w:r>
      <w:r w:rsidR="00F33F9B" w:rsidRPr="00F33F9B">
        <w:rPr>
          <w:lang w:val="en-CA"/>
        </w:rPr>
        <w:br/>
      </w:r>
      <w:r w:rsidR="00F33F9B" w:rsidRPr="00F33F9B">
        <w:rPr>
          <w:b/>
          <w:bCs/>
          <w:lang w:val="en-CA"/>
        </w:rPr>
        <w:t>2010</w:t>
      </w:r>
      <w:r w:rsidR="00F33F9B" w:rsidRPr="00F33F9B">
        <w:rPr>
          <w:lang w:val="en-CA"/>
        </w:rPr>
        <w:br/>
        <w:t>Institute of Business Administration – Karachi, Pakistan</w:t>
      </w:r>
    </w:p>
    <w:p w14:paraId="4E4C7CDE" w14:textId="41EDED96" w:rsidR="00F33F9B" w:rsidRPr="00F33F9B" w:rsidRDefault="00F33F9B" w:rsidP="00F33F9B">
      <w:pPr>
        <w:ind w:left="720"/>
        <w:rPr>
          <w:lang w:val="en-CA"/>
        </w:rPr>
      </w:pPr>
    </w:p>
    <w:p w14:paraId="56686DB3" w14:textId="77777777" w:rsidR="00024323" w:rsidRDefault="00024323" w:rsidP="00262301"/>
    <w:sectPr w:rsidR="00024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0ACE"/>
    <w:multiLevelType w:val="multilevel"/>
    <w:tmpl w:val="5764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B4214"/>
    <w:multiLevelType w:val="multilevel"/>
    <w:tmpl w:val="6F8A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85752">
    <w:abstractNumId w:val="1"/>
  </w:num>
  <w:num w:numId="2" w16cid:durableId="1898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2C"/>
    <w:rsid w:val="00024323"/>
    <w:rsid w:val="00035F24"/>
    <w:rsid w:val="000774D0"/>
    <w:rsid w:val="000A0EAA"/>
    <w:rsid w:val="000D3095"/>
    <w:rsid w:val="000E4801"/>
    <w:rsid w:val="00131DAF"/>
    <w:rsid w:val="00160E50"/>
    <w:rsid w:val="001B0F6E"/>
    <w:rsid w:val="00224590"/>
    <w:rsid w:val="00261BD9"/>
    <w:rsid w:val="00262301"/>
    <w:rsid w:val="00285A32"/>
    <w:rsid w:val="002A12EC"/>
    <w:rsid w:val="002B782A"/>
    <w:rsid w:val="002E4F5B"/>
    <w:rsid w:val="003164C7"/>
    <w:rsid w:val="0032170F"/>
    <w:rsid w:val="00401C5E"/>
    <w:rsid w:val="00403F49"/>
    <w:rsid w:val="00490E81"/>
    <w:rsid w:val="00497019"/>
    <w:rsid w:val="004A2416"/>
    <w:rsid w:val="004C28C4"/>
    <w:rsid w:val="005369FD"/>
    <w:rsid w:val="00547726"/>
    <w:rsid w:val="00567EAA"/>
    <w:rsid w:val="005C48E0"/>
    <w:rsid w:val="005D2C05"/>
    <w:rsid w:val="005F1291"/>
    <w:rsid w:val="0061459D"/>
    <w:rsid w:val="00631A32"/>
    <w:rsid w:val="00695A43"/>
    <w:rsid w:val="006A7C2C"/>
    <w:rsid w:val="00762ACB"/>
    <w:rsid w:val="007A3BF2"/>
    <w:rsid w:val="007A5B87"/>
    <w:rsid w:val="008023A7"/>
    <w:rsid w:val="008B6FF9"/>
    <w:rsid w:val="008C1643"/>
    <w:rsid w:val="008C5183"/>
    <w:rsid w:val="008F65E2"/>
    <w:rsid w:val="00914BEC"/>
    <w:rsid w:val="00915086"/>
    <w:rsid w:val="00930E72"/>
    <w:rsid w:val="009501A3"/>
    <w:rsid w:val="009658E8"/>
    <w:rsid w:val="0098397C"/>
    <w:rsid w:val="009B1C21"/>
    <w:rsid w:val="00A46A33"/>
    <w:rsid w:val="00A67464"/>
    <w:rsid w:val="00A711B9"/>
    <w:rsid w:val="00AA0971"/>
    <w:rsid w:val="00AF078A"/>
    <w:rsid w:val="00AF07B6"/>
    <w:rsid w:val="00B23DBF"/>
    <w:rsid w:val="00BA06B0"/>
    <w:rsid w:val="00BA7C97"/>
    <w:rsid w:val="00BB538C"/>
    <w:rsid w:val="00BF797C"/>
    <w:rsid w:val="00C67A74"/>
    <w:rsid w:val="00C91A6F"/>
    <w:rsid w:val="00D10F5A"/>
    <w:rsid w:val="00D47AA6"/>
    <w:rsid w:val="00DA2DC4"/>
    <w:rsid w:val="00DE0BFE"/>
    <w:rsid w:val="00DF2EB3"/>
    <w:rsid w:val="00E01714"/>
    <w:rsid w:val="00E24713"/>
    <w:rsid w:val="00F33F9B"/>
    <w:rsid w:val="00F656B1"/>
    <w:rsid w:val="00F76158"/>
    <w:rsid w:val="00F76D0E"/>
    <w:rsid w:val="00F7733D"/>
    <w:rsid w:val="00F864A9"/>
    <w:rsid w:val="00F93054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49D2"/>
  <w15:chartTrackingRefBased/>
  <w15:docId w15:val="{05D6FF84-583A-4A28-B06C-1E0E7C49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2C"/>
    <w:pPr>
      <w:spacing w:before="20" w:after="0" w:line="240" w:lineRule="auto"/>
    </w:pPr>
    <w:rPr>
      <w:rFonts w:ascii="Arial" w:eastAsia="Times New Roman" w:hAnsi="Arial" w:cs="Times New Roman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C2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97C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airbaqar.github.io/BI/" TargetMode="External"/><Relationship Id="rId5" Type="http://schemas.openxmlformats.org/officeDocument/2006/relationships/hyperlink" Target="https://www.linkedin.com/in/umairja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Jawaid</dc:creator>
  <cp:keywords/>
  <dc:description/>
  <cp:lastModifiedBy>Umair Jawaid</cp:lastModifiedBy>
  <cp:revision>72</cp:revision>
  <dcterms:created xsi:type="dcterms:W3CDTF">2025-06-25T20:19:00Z</dcterms:created>
  <dcterms:modified xsi:type="dcterms:W3CDTF">2025-07-04T22:11:00Z</dcterms:modified>
</cp:coreProperties>
</file>