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2563EB"/>
          <w:sz w:val="52"/>
          <w:szCs w:val="52"/>
        </w:rPr>
        <w:t xml:space="preserve">BuildScan3D</w:t>
      </w:r>
    </w:p>
    <w:p>
      <w:pPr>
        <w:spacing w:after="60"/>
      </w:pPr>
      <w:r>
        <w:rPr>
          <w:rFonts w:ascii="Calibri" w:cs="Calibri" w:eastAsia="Calibri" w:hAnsi="Calibri"/>
          <w:color w:val="0F172A"/>
          <w:sz w:val="28"/>
          <w:szCs w:val="28"/>
        </w:rPr>
        <w:t xml:space="preserve">Metric 3D Gaussian Splatting of built rooms from a commodity phone video</w:t>
      </w:r>
    </w:p>
    <w:p>
      <w:pPr>
        <w:pBdr>
          <w:bottom w:val="single" w:color="2563EB" w:sz="8" w:space="6"/>
        </w:pBdr>
        <w:spacing w:after="2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FYP Mid-Evaluation: progress summary  |  October 2026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 Goal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Turn a normal phone video of a built room into an accurate, true-to-scale 3D model (3D Gaussian Splatting) that a site supervisor can view and measure. It uses a commodity Android phone (realme), with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no LiDAR and no special hardware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 Initial plan: trust ARCore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Capture app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(ARCore on Android). Records video plus ARCore camera poses, IMU (gyroscope and accelerometer), feature points and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Processing pipeline: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ARCore poses as the camera positions;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refine them with our own GPU bundle adjustment;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estimate dense depth (our stereo matcher, filled in with Metric3D single-image depth);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train 3DGS with a custom trainer, plus Nerfstudio splatfacto as a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Why this plan: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ARCore gives real-world scale and gravity directly, and papers like PocketGS build on phone-tracker poses.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 What we built along the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Live capture-quality checks in the app: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warnings for blur, fast motion, darkness and plain surfaces, a vibration alert, and a live overlay showing unmapped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Featureless-tracking fallback (our novelty):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when ARCore loses tracking on plain walls, the gap is bridged with the phone's IMU; when the camera returns to a familiar area, the segment is re-aligned to the map.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Simulated 9 s gap: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3.8 cm error vs 30.6 cm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for simple interpolation.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Re-alignment cut the error of post-gap frames from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49.7 px to 8.2 px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PocketGS-style improvements: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keyframe selection, a multi-view-consistent geometry prior, flat surface-aligned starting splats and short training.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 The problem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Even after all of that, the models were blurry and "cotton-like": objects shifted position as the view rotated, and splats floated in mid-air.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We tried many fixes (better depth from COLMAP dense stereo, depth supervision, floater pruning, median filtering). None of them solved it; the best model reached only about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22.7 dB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on held-out frames.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 Key finding: ARCore poses are not good enough for 3DGS</w:t>
      </w: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diagnostic showed the models could not even reproduce their own training images (22–24 dB, misaligned by 7–30 px). The causes: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Silent ARCore re-anchor.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About 60 s into the recording, ARCore corrected its world map without any tracking loss. Every earlier pose was off by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~1 m and 28°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so part of the room existed twice in the model: the cause of the moving objects and floaters.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No lens distortion in ARCore's calibration.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The real distortion (k1 ≈ 0.09, k2 ≈ −0.22) is several pixels, which blurs every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8% of frames were never properly aligned,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and training ran at half resolution.</w:t>
      </w:r>
    </w:p>
    <w:p>
      <w:pPr>
        <w:shd w:fill="EFF6F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Takeaway: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ARCore is an excellent live AR tracker, but not an offline 3D-scanning system. On commodity Android it needs image-based refinement. This is a measured, evidence-backed finding for the thesis.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 The changed plan: image-based poses, ARCore for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COLMAP structure-from-motion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estimates camera poses and the lens from the images themselves; images are then undistorted.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ARCore provides what it is good at: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real-world scale and gravity (alignment error ~3 cm), plus live guidance during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full-resolution splatfacto with per-image colour correction for the phone's auto-exposure.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Results (held-out frames never used in training)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</w:p>
        </w:tc>
        <w:tc>
          <w:tcPr>
            <w:tcW w:type="dxa" w:w="308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08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(v3)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Training-view fit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21.9 dB, 12–30 px misaligned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~28 dB, 2–3 px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Held-out SSIM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0.78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0.86 (second room: 0.91)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Badly placed surfaces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7–23%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3% (second room: 1%)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ghosts and floating splats are gone, and views from the room centre (where no camera stood) are coherent.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View from the room centre: old ARCore-pose pipeline (left) vs image-based pipeline (right).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 Metric accuracy (tape measure)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212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2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Tape</w:t>
            </w:r>
          </w:p>
        </w:tc>
        <w:tc>
          <w:tcPr>
            <w:tcW w:type="dxa" w:w="212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Table (short side)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0.458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0.459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−1 mm (0.22%)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Table (long side)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1.748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1.750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−2 mm (0.11%)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Wall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2.792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2.800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−8 mm (0.29%)</w:t>
            </w:r>
          </w:p>
        </w:tc>
      </w:tr>
      <w:tr>
        <w:trPr>
          <w:tblHeader w:val="off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Room length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6.692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6.700 m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−8 mm (0.12%)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Rigid objects: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mean error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4.8 mm (0.19%)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Room scale: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≤ 8 mm over 6.7 m, from a casual video with no LiDAR.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error does not grow with distance, so the scale is accurate; the small remaining offset is mostly from where we click in the viewer.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8. Further improvement: motion blur (current best, v6)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Finding: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the gyroscope shows the median training frame is blurred by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6–12 px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from turning the phone while walking.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Fix 1: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select the stillest frame in every 0.2 s using the gyroscope (2× more frames, less blur).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Fix 2: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start training from COLMAP's dense point cloud instead of sparse points.</w:t>
      </w:r>
    </w:p>
    <w:p>
      <w:pPr>
        <w:spacing w:after="120"/>
      </w:pP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(42 frames not used for training)</w:t>
            </w:r>
          </w:p>
        </w:tc>
        <w:tc>
          <w:tcPr>
            <w:tcW w:type="dxa" w:w="288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PSNR (dB)</w:t>
            </w:r>
          </w:p>
        </w:tc>
        <w:tc>
          <w:tcPr>
            <w:tcW w:type="dxa" w:w="288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SSIM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v3 (image-based poses)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26.04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0.8756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+ gyro-selected sharp frames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26.30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0.8849</w:t>
            </w:r>
          </w:p>
        </w:tc>
      </w:tr>
      <w:tr>
        <w:trPr>
          <w:tblHeader w:val="off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+ dense MVS initialisation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26.51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0.8879</w:t>
            </w:r>
          </w:p>
        </w:tc>
      </w:tr>
      <w:tr>
        <w:trPr>
          <w:tblHeader w:val="off"/>
        </w:trPr>
        <w:tc>
          <w:tcPr>
            <w:tcW w:type="dxa" w:w="3600"/>
            <w:shd w:fill="EFF6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v6 (+ finer densification), current best</w:t>
            </w:r>
          </w:p>
        </w:tc>
        <w:tc>
          <w:tcPr>
            <w:tcW w:type="dxa" w:w="2880"/>
            <w:shd w:fill="EFF6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26.52</w:t>
            </w:r>
          </w:p>
        </w:tc>
        <w:tc>
          <w:tcPr>
            <w:tcW w:type="dxa" w:w="2880"/>
            <w:shd w:fill="EFF6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0.8886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Full-resolution crops: photo | v3 | sharp frames | v5 | v6.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9. Explored and parked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Forcing walls and floor flat after training: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rejected. It destroyed the glossy floor's reflections and crushed door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Structural layer (kept for measurement):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automatic wall planes, corners and wall lengths (6.65–6.68 × 4.45–4.48 m), and 5 doors detected automatically. This is the basis for automatic floor plans.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10. App updated for the next recordings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Per-frame </w:t>
      </w: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exposure time and rolling-shutter readout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needed for blur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ARCore anchor logging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, which makes silent re-anchors like the 1 m / 28° event directly detectable.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phone's factory lens calibration, for comparison with COLMAP's self-calibration.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11. Next plan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Make v6 the one-command pipeline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and validate it on the second room; speed up matching by using ARCore poses to choose which frames to compare (target under 30 min per room, from ~75).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IMU-driven motion-blur and rolling-shutter modelling in training.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The biggest remaining quality gain and a strong novelty: ARCore/IMU data improving image quality, not just scale.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ARCore-started image-only alignment with re-anchor detection.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Could give COLMAP-quality poses much faster: a methods contribution.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Structural layer and floor plan: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wall-to-wall dimensions, doors and openings, measure clicks that snap to walls.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Web workspace (Three.js)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with 1:1 measurement for the final demo, plus more tape-measure evidence across rooms.</w:t>
      </w:r>
    </w:p>
    <w:p>
      <w:pPr>
        <w:pStyle w:val="Heading1"/>
        <w:keepNext/>
        <w:pBdr>
          <w:bottom w:val="single" w:color="E2E8F0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Contributions so 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Measured evidence of why commodity ARCore poses fail for 3DGS (silent re-anchor, missing lens model) and a working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featureless-tracking IMU fallback, validated on simulated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Live capture-quality guidance and a coverage overlay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Gyro-aware frame selection that measurably improves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Millimetre-level metric accuracy from a phone video, without LiDAR.</w:t>
      </w:r>
    </w:p>
    <w:sectPr>
      <w:footerReference w:type="default" r:id="rId6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BuildScan3D mid-evaluation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</w:r>
    <w:r>
      <w:rPr>
        <w:rFonts w:ascii="Calibri" w:cs="Calibri" w:eastAsia="Calibri" w:hAnsi="Calibri"/>
        <w:color w:val="64748B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4748B"/>
        <w:sz w:val="16"/>
        <w:szCs w:val="16"/>
      </w:rPr>
      <w:fldChar w:fldCharType="separate"/>
    </w:r>
    <w:r>
      <w:rPr>
        <w:rFonts w:ascii="Calibri" w:cs="Calibri" w:eastAsia="Calibri" w:hAnsi="Calibri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1b7a7b76f4ef3ca5fdc02d115d0603d295566a8.jpg"/><Relationship Id="rId9" Type="http://schemas.openxmlformats.org/officeDocument/2006/relationships/image" Target="media/1b085a35128c9c96d964842f4176302ab084705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BuildScan3D Mid-Evaluation Summary</dc:title>
  <dc:creator>BuildScan3D</dc:creator>
  <cp:lastModifiedBy>Un-named</cp:lastModifiedBy>
  <cp:revision>1</cp:revision>
  <dcterms:created xsi:type="dcterms:W3CDTF">2026-10-19T02:53:51.541Z</dcterms:created>
  <dcterms:modified xsi:type="dcterms:W3CDTF">2026-10-19T02:53:51.542Z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