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19F1E" w14:textId="77777777" w:rsidR="005C58CA" w:rsidRPr="00B8662C" w:rsidRDefault="005C58CA" w:rsidP="005C58CA">
      <w:r w:rsidRPr="00B8662C">
        <w:t>This is actually the best kind of feedback you can possibly get from a FAST-NUCES FYP supervisor. They are not rejecting your project; they are literally handing you the exact blueprint and phrasing you need to get Stream-A approval.</w:t>
      </w:r>
    </w:p>
    <w:p w14:paraId="48120FE6" w14:textId="77777777" w:rsidR="005C58CA" w:rsidRPr="00B8662C" w:rsidRDefault="005C58CA" w:rsidP="005C58CA"/>
    <w:p w14:paraId="77F8C7C3" w14:textId="77777777" w:rsidR="005C58CA" w:rsidRPr="00B8662C" w:rsidRDefault="005C58CA" w:rsidP="005C58CA">
      <w:r w:rsidRPr="00B8662C">
        <w:t xml:space="preserve">They are reiterating the "Glue Problem." Your web dashboard, Docker containers, and Redis queues are impressive software engineering, but for a Computer Science FYP, they are just the "packaging." The actual academic grade comes from the </w:t>
      </w:r>
      <w:r w:rsidRPr="00B8662C">
        <w:rPr>
          <w:b/>
          <w:bCs/>
        </w:rPr>
        <w:t>Computer Vision math</w:t>
      </w:r>
      <w:r w:rsidRPr="00B8662C">
        <w:t>.</w:t>
      </w:r>
    </w:p>
    <w:p w14:paraId="1E14828C" w14:textId="77777777" w:rsidR="005C58CA" w:rsidRPr="00B8662C" w:rsidRDefault="005C58CA" w:rsidP="005C58CA"/>
    <w:p w14:paraId="13E0EE55" w14:textId="77777777" w:rsidR="005C58CA" w:rsidRPr="00B8662C" w:rsidRDefault="005C58CA" w:rsidP="005C58CA">
      <w:r w:rsidRPr="00B8662C">
        <w:t>Here is exactly what this feedback means and your step-by-step action plan to execute this Proof of Concept (PoC).</w:t>
      </w:r>
    </w:p>
    <w:p w14:paraId="3723F292" w14:textId="77777777" w:rsidR="005C58CA" w:rsidRPr="00B8662C" w:rsidRDefault="005C58CA" w:rsidP="005C58CA">
      <w:r w:rsidRPr="00B8662C">
        <w:br/>
      </w:r>
    </w:p>
    <w:p w14:paraId="791D8DA6" w14:textId="77777777" w:rsidR="005C58CA" w:rsidRPr="00B8662C" w:rsidRDefault="005C58CA" w:rsidP="005C58CA">
      <w:pPr>
        <w:rPr>
          <w:b/>
          <w:bCs/>
        </w:rPr>
      </w:pPr>
      <w:r w:rsidRPr="00B8662C">
        <w:rPr>
          <w:b/>
          <w:bCs/>
        </w:rPr>
        <w:t>1. The Research Question &amp; Framing (What to write)</w:t>
      </w:r>
    </w:p>
    <w:p w14:paraId="7DD0057F" w14:textId="77777777" w:rsidR="005C58CA" w:rsidRPr="00B8662C" w:rsidRDefault="005C58CA" w:rsidP="005C58CA">
      <w:r w:rsidRPr="00B8662C">
        <w:t>Your supervisor gave you the exact research question. You should copy it almost word-for-word into your proposal.</w:t>
      </w:r>
    </w:p>
    <w:p w14:paraId="306FE46E" w14:textId="77777777" w:rsidR="005C58CA" w:rsidRPr="00B8662C" w:rsidRDefault="005C58CA" w:rsidP="005C58CA"/>
    <w:p w14:paraId="4F9B1D36" w14:textId="77777777" w:rsidR="005C58CA" w:rsidRPr="00B8662C" w:rsidRDefault="005C58CA" w:rsidP="005C58CA">
      <w:r w:rsidRPr="00B8662C">
        <w:rPr>
          <w:b/>
          <w:bCs/>
        </w:rPr>
        <w:t>The shift in your mindset:</w:t>
      </w:r>
      <w:r w:rsidRPr="00B8662C">
        <w:t xml:space="preserve"> Stop treating the Next.js app and Cloud orchestration as your main achievements. In the proposal, group them under a new section called </w:t>
      </w:r>
      <w:r w:rsidRPr="00B8662C">
        <w:rPr>
          <w:i/>
          <w:iCs/>
        </w:rPr>
        <w:t>"Engineering System &amp; Deployment."</w:t>
      </w:r>
    </w:p>
    <w:p w14:paraId="0CBC84E0" w14:textId="77777777" w:rsidR="005C58CA" w:rsidRPr="00B8662C" w:rsidRDefault="005C58CA" w:rsidP="005C58CA">
      <w:r w:rsidRPr="00B8662C">
        <w:t xml:space="preserve">Your </w:t>
      </w:r>
      <w:r w:rsidRPr="00B8662C">
        <w:rPr>
          <w:b/>
          <w:bCs/>
        </w:rPr>
        <w:t>Core Academic Contributions</w:t>
      </w:r>
      <w:r w:rsidRPr="00B8662C">
        <w:t xml:space="preserve"> must now be strictly defined as:</w:t>
      </w:r>
    </w:p>
    <w:p w14:paraId="37423A33" w14:textId="77777777" w:rsidR="005C58CA" w:rsidRPr="00B8662C" w:rsidRDefault="005C58CA" w:rsidP="005C58CA">
      <w:r w:rsidRPr="00B8662C">
        <w:br/>
      </w:r>
    </w:p>
    <w:p w14:paraId="02BF928B" w14:textId="77777777" w:rsidR="005C58CA" w:rsidRPr="00B8662C" w:rsidRDefault="005C58CA" w:rsidP="005C58CA">
      <w:pPr>
        <w:numPr>
          <w:ilvl w:val="0"/>
          <w:numId w:val="1"/>
        </w:numPr>
      </w:pPr>
      <w:r w:rsidRPr="00B8662C">
        <w:rPr>
          <w:b/>
          <w:bCs/>
        </w:rPr>
        <w:t>The Pose Prior Bridge:</w:t>
      </w:r>
      <w:r w:rsidRPr="00B8662C">
        <w:t xml:space="preserve"> The mathematical adaptation that forces smartphone </w:t>
      </w:r>
      <w:proofErr w:type="spellStart"/>
      <w:r w:rsidRPr="00B8662C">
        <w:t>ARCore</w:t>
      </w:r>
      <w:proofErr w:type="spellEnd"/>
      <w:r w:rsidRPr="00B8662C">
        <w:t xml:space="preserve"> scale into the reconstruction pipeline (solving the blank-wall tracking failure).</w:t>
      </w:r>
    </w:p>
    <w:p w14:paraId="0A659413" w14:textId="77777777" w:rsidR="005C58CA" w:rsidRPr="00B8662C" w:rsidRDefault="005C58CA" w:rsidP="005C58CA"/>
    <w:p w14:paraId="75EE4B82" w14:textId="77777777" w:rsidR="005C58CA" w:rsidRPr="00B8662C" w:rsidRDefault="005C58CA" w:rsidP="005C58CA">
      <w:pPr>
        <w:numPr>
          <w:ilvl w:val="0"/>
          <w:numId w:val="1"/>
        </w:numPr>
      </w:pPr>
      <w:r w:rsidRPr="00B8662C">
        <w:rPr>
          <w:b/>
          <w:bCs/>
        </w:rPr>
        <w:t>Geometric Dimensioning:</w:t>
      </w:r>
      <w:r w:rsidRPr="00B8662C">
        <w:t xml:space="preserve"> The methodology to extract real-world metric distances from a non-Euclidean Gaussian point cloud.</w:t>
      </w:r>
    </w:p>
    <w:p w14:paraId="51D3AA4F" w14:textId="77777777" w:rsidR="005C58CA" w:rsidRPr="00B8662C" w:rsidRDefault="005C58CA" w:rsidP="005C58CA"/>
    <w:p w14:paraId="40397F93" w14:textId="77777777" w:rsidR="005C58CA" w:rsidRPr="00B8662C" w:rsidRDefault="005C58CA" w:rsidP="005C58CA">
      <w:pPr>
        <w:numPr>
          <w:ilvl w:val="0"/>
          <w:numId w:val="1"/>
        </w:numPr>
      </w:pPr>
      <w:r w:rsidRPr="00B8662C">
        <w:rPr>
          <w:b/>
          <w:bCs/>
        </w:rPr>
        <w:t>Semantic 2D-to-3D Fusion:</w:t>
      </w:r>
      <w:r w:rsidRPr="00B8662C">
        <w:t xml:space="preserve"> Fine-tuning an AI model for construction materials and writing the ray-casting algorithm to project those 2D labels into the 3D geometry.</w:t>
      </w:r>
    </w:p>
    <w:p w14:paraId="78E0134C" w14:textId="77777777" w:rsidR="005C58CA" w:rsidRPr="00B8662C" w:rsidRDefault="005C58CA" w:rsidP="005C58CA"/>
    <w:p w14:paraId="47515633" w14:textId="77777777" w:rsidR="005C58CA" w:rsidRPr="00B8662C" w:rsidRDefault="005C58CA" w:rsidP="005C58CA">
      <w:pPr>
        <w:rPr>
          <w:b/>
          <w:bCs/>
        </w:rPr>
      </w:pPr>
      <w:r w:rsidRPr="00B8662C">
        <w:rPr>
          <w:b/>
          <w:bCs/>
        </w:rPr>
        <w:t>2. The Mandated PoC (What you must do this weekend)</w:t>
      </w:r>
    </w:p>
    <w:p w14:paraId="1664CBA8" w14:textId="77777777" w:rsidR="005C58CA" w:rsidRPr="00B8662C" w:rsidRDefault="005C58CA" w:rsidP="005C58CA">
      <w:r w:rsidRPr="00B8662C">
        <w:t>Your previous idea of just plotting the trajectory is out. The supervisor wants a full, comparative mini-test. For this PoC, stick to your Ubuntu environment—compiling COLMAP and running these Python pipelines natively on Linux will save you from the dependency nightmares typical on Windows.</w:t>
      </w:r>
    </w:p>
    <w:p w14:paraId="33E59970" w14:textId="77777777" w:rsidR="005C58CA" w:rsidRPr="00B8662C" w:rsidRDefault="005C58CA" w:rsidP="005C58CA"/>
    <w:p w14:paraId="0A3C3A61" w14:textId="77777777" w:rsidR="005C58CA" w:rsidRPr="00B8662C" w:rsidRDefault="005C58CA" w:rsidP="005C58CA">
      <w:r w:rsidRPr="00B8662C">
        <w:t>Here is your exact checklist to run this test:</w:t>
      </w:r>
    </w:p>
    <w:p w14:paraId="439842CD" w14:textId="77777777" w:rsidR="005C58CA" w:rsidRPr="00B8662C" w:rsidRDefault="005C58CA" w:rsidP="005C58CA"/>
    <w:p w14:paraId="434788B7" w14:textId="77777777" w:rsidR="005C58CA" w:rsidRPr="00B8662C" w:rsidRDefault="005C58CA" w:rsidP="005C58CA">
      <w:r w:rsidRPr="00B8662C">
        <w:rPr>
          <w:b/>
          <w:bCs/>
        </w:rPr>
        <w:t>Step 1: The Setup (The Controlled Environment)</w:t>
      </w:r>
    </w:p>
    <w:p w14:paraId="2A54B0F2" w14:textId="77777777" w:rsidR="005C58CA" w:rsidRPr="00B8662C" w:rsidRDefault="005C58CA" w:rsidP="005C58CA">
      <w:r w:rsidRPr="00B8662C">
        <w:br/>
      </w:r>
    </w:p>
    <w:p w14:paraId="0E14ECF0" w14:textId="77777777" w:rsidR="005C58CA" w:rsidRPr="00B8662C" w:rsidRDefault="005C58CA" w:rsidP="005C58CA">
      <w:pPr>
        <w:numPr>
          <w:ilvl w:val="0"/>
          <w:numId w:val="2"/>
        </w:numPr>
      </w:pPr>
      <w:r w:rsidRPr="00B8662C">
        <w:t>Find a blank, featureless wall (a low-texture environment).</w:t>
      </w:r>
    </w:p>
    <w:p w14:paraId="53D26F6E" w14:textId="77777777" w:rsidR="005C58CA" w:rsidRPr="00B8662C" w:rsidRDefault="005C58CA" w:rsidP="005C58CA"/>
    <w:p w14:paraId="4B09AA4C" w14:textId="77777777" w:rsidR="005C58CA" w:rsidRPr="00B8662C" w:rsidRDefault="005C58CA" w:rsidP="005C58CA">
      <w:pPr>
        <w:numPr>
          <w:ilvl w:val="0"/>
          <w:numId w:val="2"/>
        </w:numPr>
      </w:pPr>
      <w:r w:rsidRPr="00B8662C">
        <w:t>Tape a physical object with an exact, known length to the wall. A 1-meter ruler or a brightly colored box exactly 50cm wide is perfect. This is your "Ground Truth."</w:t>
      </w:r>
    </w:p>
    <w:p w14:paraId="4CD70F8F" w14:textId="77777777" w:rsidR="005C58CA" w:rsidRPr="00B8662C" w:rsidRDefault="005C58CA" w:rsidP="005C58CA"/>
    <w:p w14:paraId="717CB4A4" w14:textId="77777777" w:rsidR="005C58CA" w:rsidRPr="00B8662C" w:rsidRDefault="005C58CA" w:rsidP="005C58CA">
      <w:pPr>
        <w:numPr>
          <w:ilvl w:val="0"/>
          <w:numId w:val="2"/>
        </w:numPr>
      </w:pPr>
      <w:r w:rsidRPr="00B8662C">
        <w:t xml:space="preserve">Record a 20-second video walking past it, ensuring you simultaneously capture the </w:t>
      </w:r>
      <w:proofErr w:type="spellStart"/>
      <w:r w:rsidRPr="00B8662C">
        <w:t>ARCore</w:t>
      </w:r>
      <w:proofErr w:type="spellEnd"/>
      <w:r w:rsidRPr="00B8662C">
        <w:t xml:space="preserve"> trajectory data.</w:t>
      </w:r>
    </w:p>
    <w:p w14:paraId="582AF3A9" w14:textId="77777777" w:rsidR="005C58CA" w:rsidRPr="00B8662C" w:rsidRDefault="005C58CA" w:rsidP="005C58CA"/>
    <w:p w14:paraId="02D26C72" w14:textId="77777777" w:rsidR="005C58CA" w:rsidRPr="00B8662C" w:rsidRDefault="005C58CA" w:rsidP="005C58CA">
      <w:r w:rsidRPr="00B8662C">
        <w:rPr>
          <w:b/>
          <w:bCs/>
        </w:rPr>
        <w:t>Step 2: Run the Baseline (Visual-Only)</w:t>
      </w:r>
    </w:p>
    <w:p w14:paraId="5D9700EB" w14:textId="77777777" w:rsidR="005C58CA" w:rsidRPr="00B8662C" w:rsidRDefault="005C58CA" w:rsidP="005C58CA">
      <w:r w:rsidRPr="00B8662C">
        <w:br/>
      </w:r>
    </w:p>
    <w:p w14:paraId="050B175C" w14:textId="77777777" w:rsidR="005C58CA" w:rsidRPr="00B8662C" w:rsidRDefault="005C58CA" w:rsidP="005C58CA">
      <w:pPr>
        <w:numPr>
          <w:ilvl w:val="0"/>
          <w:numId w:val="3"/>
        </w:numPr>
      </w:pPr>
      <w:r w:rsidRPr="00B8662C">
        <w:t>Feed the raw video frames into standard COLMAP.</w:t>
      </w:r>
    </w:p>
    <w:p w14:paraId="158BE2B1" w14:textId="77777777" w:rsidR="005C58CA" w:rsidRPr="00B8662C" w:rsidRDefault="005C58CA" w:rsidP="005C58CA"/>
    <w:p w14:paraId="3284519B" w14:textId="77777777" w:rsidR="005C58CA" w:rsidRPr="00B8662C" w:rsidRDefault="005C58CA" w:rsidP="005C58CA">
      <w:pPr>
        <w:numPr>
          <w:ilvl w:val="0"/>
          <w:numId w:val="3"/>
        </w:numPr>
      </w:pPr>
      <w:r w:rsidRPr="00B8662C">
        <w:rPr>
          <w:b/>
          <w:bCs/>
        </w:rPr>
        <w:t>What will likely happen:</w:t>
      </w:r>
      <w:r w:rsidRPr="00B8662C">
        <w:t xml:space="preserve"> Because the wall is blank, COLMAP won't find enough feature points. The camera tracking will fail, or the resulting 3D point cloud will be warped and have arbitrary scale (the computer won't know what "1 meter" is). Record this failure.</w:t>
      </w:r>
    </w:p>
    <w:p w14:paraId="193B6EB8" w14:textId="77777777" w:rsidR="005C58CA" w:rsidRPr="00B8662C" w:rsidRDefault="005C58CA" w:rsidP="005C58CA"/>
    <w:p w14:paraId="1813404B" w14:textId="77777777" w:rsidR="005C58CA" w:rsidRPr="00B8662C" w:rsidRDefault="005C58CA" w:rsidP="005C58CA">
      <w:r w:rsidRPr="00B8662C">
        <w:rPr>
          <w:b/>
          <w:bCs/>
        </w:rPr>
        <w:lastRenderedPageBreak/>
        <w:t>Step 3: Run the Proposed Pipeline (</w:t>
      </w:r>
      <w:proofErr w:type="spellStart"/>
      <w:r w:rsidRPr="00B8662C">
        <w:rPr>
          <w:b/>
          <w:bCs/>
        </w:rPr>
        <w:t>ARCore</w:t>
      </w:r>
      <w:proofErr w:type="spellEnd"/>
      <w:r w:rsidRPr="00B8662C">
        <w:rPr>
          <w:b/>
          <w:bCs/>
        </w:rPr>
        <w:t>-Assisted)</w:t>
      </w:r>
    </w:p>
    <w:p w14:paraId="3596409C" w14:textId="77777777" w:rsidR="005C58CA" w:rsidRPr="00B8662C" w:rsidRDefault="005C58CA" w:rsidP="005C58CA">
      <w:r w:rsidRPr="00B8662C">
        <w:br/>
      </w:r>
    </w:p>
    <w:p w14:paraId="60395F76" w14:textId="77777777" w:rsidR="005C58CA" w:rsidRPr="00B8662C" w:rsidRDefault="005C58CA" w:rsidP="005C58CA">
      <w:pPr>
        <w:numPr>
          <w:ilvl w:val="0"/>
          <w:numId w:val="4"/>
        </w:numPr>
      </w:pPr>
      <w:r w:rsidRPr="00B8662C">
        <w:t xml:space="preserve">Use your Python scripts to convert the </w:t>
      </w:r>
      <w:proofErr w:type="spellStart"/>
      <w:r w:rsidRPr="00B8662C">
        <w:t>ARCore</w:t>
      </w:r>
      <w:proofErr w:type="spellEnd"/>
      <w:r w:rsidRPr="00B8662C">
        <w:t xml:space="preserve"> poses into COLMAP's required format.</w:t>
      </w:r>
    </w:p>
    <w:p w14:paraId="141013F4" w14:textId="77777777" w:rsidR="005C58CA" w:rsidRPr="00B8662C" w:rsidRDefault="005C58CA" w:rsidP="005C58CA"/>
    <w:p w14:paraId="47DA2233" w14:textId="77777777" w:rsidR="005C58CA" w:rsidRPr="00B8662C" w:rsidRDefault="005C58CA" w:rsidP="005C58CA">
      <w:pPr>
        <w:numPr>
          <w:ilvl w:val="0"/>
          <w:numId w:val="4"/>
        </w:numPr>
      </w:pPr>
      <w:r w:rsidRPr="00B8662C">
        <w:t xml:space="preserve">Run the reconstruction again, but this time, inject your </w:t>
      </w:r>
      <w:proofErr w:type="spellStart"/>
      <w:r w:rsidRPr="00B8662C">
        <w:t>ARCore</w:t>
      </w:r>
      <w:proofErr w:type="spellEnd"/>
      <w:r w:rsidRPr="00B8662C">
        <w:t xml:space="preserve"> data to force the scale and trajectory.</w:t>
      </w:r>
    </w:p>
    <w:p w14:paraId="165EDEF7" w14:textId="77777777" w:rsidR="005C58CA" w:rsidRPr="00B8662C" w:rsidRDefault="005C58CA" w:rsidP="005C58CA"/>
    <w:p w14:paraId="509C5470" w14:textId="77777777" w:rsidR="005C58CA" w:rsidRPr="00B8662C" w:rsidRDefault="005C58CA" w:rsidP="005C58CA">
      <w:pPr>
        <w:numPr>
          <w:ilvl w:val="0"/>
          <w:numId w:val="4"/>
        </w:numPr>
      </w:pPr>
      <w:r w:rsidRPr="00B8662C">
        <w:rPr>
          <w:b/>
          <w:bCs/>
        </w:rPr>
        <w:t>What will likely happen:</w:t>
      </w:r>
      <w:r w:rsidRPr="00B8662C">
        <w:t xml:space="preserve"> The reconstruction should succeed because the IMU/</w:t>
      </w:r>
      <w:proofErr w:type="spellStart"/>
      <w:r w:rsidRPr="00B8662C">
        <w:t>ARCore</w:t>
      </w:r>
      <w:proofErr w:type="spellEnd"/>
      <w:r w:rsidRPr="00B8662C">
        <w:t xml:space="preserve"> data mathematically "held the camera's hand" through the blank wall sections.</w:t>
      </w:r>
    </w:p>
    <w:p w14:paraId="18603B0F" w14:textId="77777777" w:rsidR="005C58CA" w:rsidRPr="00B8662C" w:rsidRDefault="005C58CA" w:rsidP="005C58CA"/>
    <w:p w14:paraId="3EC67748" w14:textId="77777777" w:rsidR="005C58CA" w:rsidRPr="00B8662C" w:rsidRDefault="005C58CA" w:rsidP="005C58CA">
      <w:r w:rsidRPr="00B8662C">
        <w:rPr>
          <w:b/>
          <w:bCs/>
        </w:rPr>
        <w:t>Step 4: The Metric Evaluation</w:t>
      </w:r>
    </w:p>
    <w:p w14:paraId="5EDACDE9" w14:textId="77777777" w:rsidR="005C58CA" w:rsidRPr="00B8662C" w:rsidRDefault="005C58CA" w:rsidP="005C58CA">
      <w:r w:rsidRPr="00B8662C">
        <w:br/>
      </w:r>
    </w:p>
    <w:p w14:paraId="0B1A4BCC" w14:textId="77777777" w:rsidR="005C58CA" w:rsidRPr="00B8662C" w:rsidRDefault="005C58CA" w:rsidP="005C58CA">
      <w:pPr>
        <w:numPr>
          <w:ilvl w:val="0"/>
          <w:numId w:val="5"/>
        </w:numPr>
      </w:pPr>
      <w:r w:rsidRPr="00B8662C">
        <w:t>Open your successful 3D point cloud.</w:t>
      </w:r>
    </w:p>
    <w:p w14:paraId="0ADA9705" w14:textId="77777777" w:rsidR="005C58CA" w:rsidRPr="00B8662C" w:rsidRDefault="005C58CA" w:rsidP="005C58CA"/>
    <w:p w14:paraId="7EE06059" w14:textId="77777777" w:rsidR="005C58CA" w:rsidRPr="00B8662C" w:rsidRDefault="005C58CA" w:rsidP="005C58CA">
      <w:pPr>
        <w:numPr>
          <w:ilvl w:val="0"/>
          <w:numId w:val="5"/>
        </w:numPr>
      </w:pPr>
      <w:r w:rsidRPr="00B8662C">
        <w:t xml:space="preserve">Measure the ruler in the 3D software (it will give you a metric output based on the </w:t>
      </w:r>
      <w:proofErr w:type="spellStart"/>
      <w:r w:rsidRPr="00B8662C">
        <w:t>ARCore</w:t>
      </w:r>
      <w:proofErr w:type="spellEnd"/>
      <w:r w:rsidRPr="00B8662C">
        <w:t xml:space="preserve"> scale).</w:t>
      </w:r>
    </w:p>
    <w:p w14:paraId="00DD25C1" w14:textId="77777777" w:rsidR="005C58CA" w:rsidRPr="00B8662C" w:rsidRDefault="005C58CA" w:rsidP="005C58CA"/>
    <w:p w14:paraId="3EFE147C" w14:textId="77777777" w:rsidR="005C58CA" w:rsidRPr="00B8662C" w:rsidRDefault="005C58CA" w:rsidP="005C58CA">
      <w:pPr>
        <w:numPr>
          <w:ilvl w:val="0"/>
          <w:numId w:val="5"/>
        </w:numPr>
      </w:pPr>
      <w:r w:rsidRPr="00B8662C">
        <w:t xml:space="preserve">Calculate the error. If the physical ruler is </w:t>
      </w:r>
      <m:oMath>
        <m:r>
          <w:rPr>
            <w:rFonts w:ascii="Cambria Math" w:hAnsi="Cambria Math"/>
          </w:rPr>
          <m:t>1.00m</m:t>
        </m:r>
      </m:oMath>
      <w:r w:rsidRPr="00B8662C">
        <w:t xml:space="preserve">, and your 3D measurement is </w:t>
      </w:r>
      <m:oMath>
        <m:r>
          <w:rPr>
            <w:rFonts w:ascii="Cambria Math" w:hAnsi="Cambria Math"/>
          </w:rPr>
          <m:t>0.94m</m:t>
        </m:r>
      </m:oMath>
      <w:r w:rsidRPr="00B8662C">
        <w:t xml:space="preserve">, your dimensional error is </w:t>
      </w:r>
      <m:oMath>
        <m:r>
          <w:rPr>
            <w:rFonts w:ascii="Cambria Math" w:hAnsi="Cambria Math"/>
          </w:rPr>
          <m:t>6%</m:t>
        </m:r>
      </m:oMath>
      <w:r w:rsidRPr="00B8662C">
        <w:t>. Document this number.</w:t>
      </w:r>
    </w:p>
    <w:p w14:paraId="3464BBCE" w14:textId="77777777" w:rsidR="005C58CA" w:rsidRPr="00B8662C" w:rsidRDefault="005C58CA" w:rsidP="005C58CA"/>
    <w:p w14:paraId="17859C37" w14:textId="77777777" w:rsidR="005C58CA" w:rsidRPr="00B8662C" w:rsidRDefault="005C58CA" w:rsidP="005C58CA">
      <w:r w:rsidRPr="00B8662C">
        <w:rPr>
          <w:b/>
          <w:bCs/>
        </w:rPr>
        <w:t>Step 5: The Visual Report</w:t>
      </w:r>
    </w:p>
    <w:p w14:paraId="7BC69D4E" w14:textId="77777777" w:rsidR="005C58CA" w:rsidRPr="00B8662C" w:rsidRDefault="005C58CA" w:rsidP="005C58CA">
      <w:r w:rsidRPr="00B8662C">
        <w:br/>
      </w:r>
    </w:p>
    <w:p w14:paraId="0D8DA370" w14:textId="77777777" w:rsidR="005C58CA" w:rsidRPr="00B8662C" w:rsidRDefault="005C58CA" w:rsidP="005C58CA">
      <w:pPr>
        <w:numPr>
          <w:ilvl w:val="0"/>
          <w:numId w:val="6"/>
        </w:numPr>
      </w:pPr>
      <w:r w:rsidRPr="00B8662C">
        <w:t>Take screenshots of the resulting 3D geometry.</w:t>
      </w:r>
    </w:p>
    <w:p w14:paraId="0DC3BAF6" w14:textId="77777777" w:rsidR="005C58CA" w:rsidRPr="00B8662C" w:rsidRDefault="005C58CA" w:rsidP="005C58CA"/>
    <w:p w14:paraId="28E8167B" w14:textId="77777777" w:rsidR="005C58CA" w:rsidRPr="00B8662C" w:rsidRDefault="005C58CA" w:rsidP="005C58CA">
      <w:pPr>
        <w:numPr>
          <w:ilvl w:val="0"/>
          <w:numId w:val="6"/>
        </w:numPr>
      </w:pPr>
      <w:r w:rsidRPr="00B8662C">
        <w:lastRenderedPageBreak/>
        <w:t>The supervisor explicitly asked you to look for flaws. Note where the geometry looks terrible—are the edges of the ruler fuzzy? Did the blank wall turn into a messy cloud of artifacts? Document these failures honestly.</w:t>
      </w:r>
    </w:p>
    <w:p w14:paraId="6AB33F7A" w14:textId="77777777" w:rsidR="005C58CA" w:rsidRPr="00B8662C" w:rsidRDefault="005C58CA" w:rsidP="005C58CA"/>
    <w:p w14:paraId="79972081" w14:textId="77777777" w:rsidR="005C58CA" w:rsidRPr="00B8662C" w:rsidRDefault="005C58CA" w:rsidP="005C58CA">
      <w:pPr>
        <w:rPr>
          <w:b/>
          <w:bCs/>
        </w:rPr>
      </w:pPr>
      <w:r w:rsidRPr="00B8662C">
        <w:rPr>
          <w:b/>
          <w:bCs/>
        </w:rPr>
        <w:t>3. The "What Did This Change?" Conclusion</w:t>
      </w:r>
    </w:p>
    <w:p w14:paraId="35C6F85D" w14:textId="77777777" w:rsidR="005C58CA" w:rsidRPr="00B8662C" w:rsidRDefault="005C58CA" w:rsidP="005C58CA">
      <w:r w:rsidRPr="00B8662C">
        <w:t>The supervisor's final bullet point is a test of your engineering maturity. After doing this PoC, you must state how it changed your plan.</w:t>
      </w:r>
    </w:p>
    <w:p w14:paraId="2D32D93C" w14:textId="77777777" w:rsidR="005C58CA" w:rsidRPr="00B8662C" w:rsidRDefault="005C58CA" w:rsidP="005C58CA"/>
    <w:p w14:paraId="12C49749" w14:textId="77777777" w:rsidR="005C58CA" w:rsidRPr="00B8662C" w:rsidRDefault="005C58CA" w:rsidP="005C58CA">
      <w:r w:rsidRPr="00B8662C">
        <w:t xml:space="preserve">For example, you might write: </w:t>
      </w:r>
      <w:r w:rsidRPr="00B8662C">
        <w:rPr>
          <w:i/>
          <w:iCs/>
        </w:rPr>
        <w:t xml:space="preserve">"The PoC revealed that while </w:t>
      </w:r>
      <w:proofErr w:type="spellStart"/>
      <w:r w:rsidRPr="00B8662C">
        <w:rPr>
          <w:i/>
          <w:iCs/>
        </w:rPr>
        <w:t>ARCore</w:t>
      </w:r>
      <w:proofErr w:type="spellEnd"/>
      <w:r w:rsidRPr="00B8662C">
        <w:rPr>
          <w:i/>
          <w:iCs/>
        </w:rPr>
        <w:t xml:space="preserve"> fixes the camera tracking, the resulting geometry on blank walls is still too 'fuzzy' for exact edge measurement. This changes our scope: we must now implement a specific edge-sharpening or semantic bounding-box constraint during the 3DGS training phase to ensure dimensions can be extracted cleanly."</w:t>
      </w:r>
    </w:p>
    <w:p w14:paraId="488B69EB" w14:textId="77777777" w:rsidR="00473FF3" w:rsidRDefault="00473FF3"/>
    <w:sectPr w:rsidR="00473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722F"/>
    <w:multiLevelType w:val="multilevel"/>
    <w:tmpl w:val="672E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0324E"/>
    <w:multiLevelType w:val="multilevel"/>
    <w:tmpl w:val="1242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412FE"/>
    <w:multiLevelType w:val="multilevel"/>
    <w:tmpl w:val="A72A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C4D3E"/>
    <w:multiLevelType w:val="multilevel"/>
    <w:tmpl w:val="2C0E7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5736D3"/>
    <w:multiLevelType w:val="multilevel"/>
    <w:tmpl w:val="FFDC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D52B00"/>
    <w:multiLevelType w:val="multilevel"/>
    <w:tmpl w:val="D20E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62596">
    <w:abstractNumId w:val="3"/>
  </w:num>
  <w:num w:numId="2" w16cid:durableId="751243685">
    <w:abstractNumId w:val="0"/>
  </w:num>
  <w:num w:numId="3" w16cid:durableId="950940778">
    <w:abstractNumId w:val="2"/>
  </w:num>
  <w:num w:numId="4" w16cid:durableId="1705907410">
    <w:abstractNumId w:val="1"/>
  </w:num>
  <w:num w:numId="5" w16cid:durableId="2053115830">
    <w:abstractNumId w:val="4"/>
  </w:num>
  <w:num w:numId="6" w16cid:durableId="13296781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CAE"/>
    <w:rsid w:val="00060FF9"/>
    <w:rsid w:val="004232CC"/>
    <w:rsid w:val="00473FF3"/>
    <w:rsid w:val="005C58CA"/>
    <w:rsid w:val="009E0168"/>
    <w:rsid w:val="00BC5C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A818B"/>
  <w15:chartTrackingRefBased/>
  <w15:docId w15:val="{85F229FF-030F-46CC-A5EA-376025DEF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8CA"/>
  </w:style>
  <w:style w:type="paragraph" w:styleId="Heading1">
    <w:name w:val="heading 1"/>
    <w:basedOn w:val="Normal"/>
    <w:next w:val="Normal"/>
    <w:link w:val="Heading1Char"/>
    <w:uiPriority w:val="9"/>
    <w:qFormat/>
    <w:rsid w:val="00BC5C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5C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5C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5C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5C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5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C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5C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5C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5C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5C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5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CAE"/>
    <w:rPr>
      <w:rFonts w:eastAsiaTheme="majorEastAsia" w:cstheme="majorBidi"/>
      <w:color w:val="272727" w:themeColor="text1" w:themeTint="D8"/>
    </w:rPr>
  </w:style>
  <w:style w:type="paragraph" w:styleId="Title">
    <w:name w:val="Title"/>
    <w:basedOn w:val="Normal"/>
    <w:next w:val="Normal"/>
    <w:link w:val="TitleChar"/>
    <w:uiPriority w:val="10"/>
    <w:qFormat/>
    <w:rsid w:val="00BC5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CAE"/>
    <w:pPr>
      <w:spacing w:before="160"/>
      <w:jc w:val="center"/>
    </w:pPr>
    <w:rPr>
      <w:i/>
      <w:iCs/>
      <w:color w:val="404040" w:themeColor="text1" w:themeTint="BF"/>
    </w:rPr>
  </w:style>
  <w:style w:type="character" w:customStyle="1" w:styleId="QuoteChar">
    <w:name w:val="Quote Char"/>
    <w:basedOn w:val="DefaultParagraphFont"/>
    <w:link w:val="Quote"/>
    <w:uiPriority w:val="29"/>
    <w:rsid w:val="00BC5CAE"/>
    <w:rPr>
      <w:i/>
      <w:iCs/>
      <w:color w:val="404040" w:themeColor="text1" w:themeTint="BF"/>
    </w:rPr>
  </w:style>
  <w:style w:type="paragraph" w:styleId="ListParagraph">
    <w:name w:val="List Paragraph"/>
    <w:basedOn w:val="Normal"/>
    <w:uiPriority w:val="34"/>
    <w:qFormat/>
    <w:rsid w:val="00BC5CAE"/>
    <w:pPr>
      <w:ind w:left="720"/>
      <w:contextualSpacing/>
    </w:pPr>
  </w:style>
  <w:style w:type="character" w:styleId="IntenseEmphasis">
    <w:name w:val="Intense Emphasis"/>
    <w:basedOn w:val="DefaultParagraphFont"/>
    <w:uiPriority w:val="21"/>
    <w:qFormat/>
    <w:rsid w:val="00BC5CAE"/>
    <w:rPr>
      <w:i/>
      <w:iCs/>
      <w:color w:val="2F5496" w:themeColor="accent1" w:themeShade="BF"/>
    </w:rPr>
  </w:style>
  <w:style w:type="paragraph" w:styleId="IntenseQuote">
    <w:name w:val="Intense Quote"/>
    <w:basedOn w:val="Normal"/>
    <w:next w:val="Normal"/>
    <w:link w:val="IntenseQuoteChar"/>
    <w:uiPriority w:val="30"/>
    <w:qFormat/>
    <w:rsid w:val="00BC5C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CAE"/>
    <w:rPr>
      <w:i/>
      <w:iCs/>
      <w:color w:val="2F5496" w:themeColor="accent1" w:themeShade="BF"/>
    </w:rPr>
  </w:style>
  <w:style w:type="character" w:styleId="IntenseReference">
    <w:name w:val="Intense Reference"/>
    <w:basedOn w:val="DefaultParagraphFont"/>
    <w:uiPriority w:val="32"/>
    <w:qFormat/>
    <w:rsid w:val="00BC5C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Umair</dc:creator>
  <cp:keywords/>
  <dc:description/>
  <cp:lastModifiedBy>Muhammad Umair</cp:lastModifiedBy>
  <cp:revision>2</cp:revision>
  <dcterms:created xsi:type="dcterms:W3CDTF">2026-08-26T11:08:00Z</dcterms:created>
  <dcterms:modified xsi:type="dcterms:W3CDTF">2026-08-26T11:26:00Z</dcterms:modified>
</cp:coreProperties>
</file>