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mpact" w:cs="Impact" w:eastAsia="Impact" w:hAnsi="Impact"/>
          <w:sz w:val="36"/>
          <w:szCs w:val="36"/>
        </w:rPr>
      </w:pPr>
      <w:r w:rsidDel="00000000" w:rsidR="00000000" w:rsidRPr="00000000">
        <w:rPr>
          <w:rFonts w:ascii="Impact" w:cs="Impact" w:eastAsia="Impact" w:hAnsi="Impact"/>
          <w:sz w:val="36"/>
          <w:szCs w:val="36"/>
          <w:rtl w:val="0"/>
        </w:rPr>
        <w:t xml:space="preserve">Chikkaballapur: The Next Big Destination for Land Investment Near Bangalore-</w:t>
      </w:r>
    </w:p>
    <w:p w:rsidR="00000000" w:rsidDel="00000000" w:rsidP="00000000" w:rsidRDefault="00000000" w:rsidRPr="00000000" w14:paraId="00000002">
      <w:pP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Chikkaballapur isn’t just another name on Karnataka’s map — it’s a district where green hills meet golden investment opportunities. Located just 60 km from Bangalore, it’s quickly evolving from a serene getaway into one of the state’s most promising real estate hubs.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you’ve been thinking about buying land in Chikkaballapur, here’s why acting now could be the smartest decision you make this year.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Land Prices That Still Start Smart — But Not for Long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plots for sale in Chikkaballapur remain far more affordable than those in Bangalore’s urban limits, the pricing trend is on a steady upward climb. Early investors are already seeing gains as development projects roll out, and with the city’s northern expansion, this “affordable zone” won’t stay affordable for long.</w:t>
      </w:r>
    </w:p>
    <w:p w:rsidR="00000000" w:rsidDel="00000000" w:rsidP="00000000" w:rsidRDefault="00000000" w:rsidRPr="00000000" w14:paraId="0000000D">
      <w:pPr>
        <w:rPr/>
      </w:pPr>
      <w:r w:rsidDel="00000000" w:rsidR="00000000" w:rsidRPr="00000000">
        <w:rPr>
          <w:rtl w:val="0"/>
        </w:rPr>
        <w:t xml:space="preserve">Keyword Focus: buy land in Chikkaballapur, plots for sale near Bangalore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Unmatched Connectivity to Bangalore and Beyond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With NH-44 and NH-69 passing through, commuting to Bangalore, Hyderabad, or other cities is seamless. Upcoming infrastructure like the Bengaluru–Vijayawada Expressway, the Doddajala Metro station (Phase 2B), and a proposed mega railway terminal at Devanahalli mean travel times are set to shrink even further. For professionals, investors, and families, this connectivity is a game changer.</w:t>
      </w:r>
    </w:p>
    <w:p w:rsidR="00000000" w:rsidDel="00000000" w:rsidP="00000000" w:rsidRDefault="00000000" w:rsidRPr="00000000" w14:paraId="00000015">
      <w:pPr>
        <w:rPr/>
      </w:pPr>
      <w:r w:rsidDel="00000000" w:rsidR="00000000" w:rsidRPr="00000000">
        <w:rPr>
          <w:rtl w:val="0"/>
        </w:rPr>
        <w:t xml:space="preserve">Keyword Focus: Chikkaballapur real estate investment, connectivity to Bangalore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Scenic Surroundings That Add Value to Life &amp; Land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Nestled near the Nandi Hills range, Chikkaballapur offers panoramic views, cleaner air, and cooler weather. Imagine building a home where weekends mean hiking to Brahma Giri or lakeside picnics, and weekdays still give you quick access to the city. This combination of nature and accessibility is rare — and highly desirable for buyers.</w:t>
      </w:r>
    </w:p>
    <w:p w:rsidR="00000000" w:rsidDel="00000000" w:rsidP="00000000" w:rsidRDefault="00000000" w:rsidRPr="00000000" w14:paraId="0000001D">
      <w:pPr>
        <w:rPr/>
      </w:pPr>
      <w:r w:rsidDel="00000000" w:rsidR="00000000" w:rsidRPr="00000000">
        <w:rPr>
          <w:rtl w:val="0"/>
        </w:rPr>
        <w:t xml:space="preserve">Keyword Focus: Nandi Hills plots, land for sale in Chikkaballapur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A Green &amp; Community-Oriented Lifestyle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Developments here are focusing on sustainable layouts, tree-lined avenues, parks, and community recreation zones. This isn’t just about buying a plot — it’s about buying into a healthier way of life. Whether you’re looking for a primary residence, a farmhouse retreat, or a gated investment property, the eco-living advantage is built in.</w:t>
      </w:r>
    </w:p>
    <w:p w:rsidR="00000000" w:rsidDel="00000000" w:rsidP="00000000" w:rsidRDefault="00000000" w:rsidRPr="00000000" w14:paraId="00000025">
      <w:pPr>
        <w:rPr/>
      </w:pPr>
      <w:r w:rsidDel="00000000" w:rsidR="00000000" w:rsidRPr="00000000">
        <w:rPr>
          <w:rtl w:val="0"/>
        </w:rPr>
        <w:t xml:space="preserve">Keyword Focus: gated community plots in Chikkaballapur, eco-friendly real estate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A Thriving Tourism Economy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Tourism is not just a weekend affair here — it’s a year-round economic driver. From Nandi Hills and Skandagiri treks to ancient temples and vineyard trails, Chikkaballapur attracts visitors from all over Karnataka and beyond. For landowners, that means opportunities for homestays, resorts, and weekend rentals, giving your plot an income-generating potential.</w:t>
      </w:r>
    </w:p>
    <w:p w:rsidR="00000000" w:rsidDel="00000000" w:rsidP="00000000" w:rsidRDefault="00000000" w:rsidRPr="00000000" w14:paraId="0000002D">
      <w:pPr>
        <w:rPr/>
      </w:pPr>
      <w:r w:rsidDel="00000000" w:rsidR="00000000" w:rsidRPr="00000000">
        <w:rPr>
          <w:rtl w:val="0"/>
        </w:rPr>
        <w:t xml:space="preserve">Keyword Focus: tourism in Chikkaballapur, investment land near Nandi Hills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Upcoming Industrial &amp; Economic Growth Zones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Karnataka government is positioning Chikkaballapur for industrial and innovation-driven growth. Plans include an EV manufacturing hub, agro-processing zones, and even a deep-tech startup park. These projects will not only create jobs but also increase housing demand — directly boosting land values.</w:t>
      </w:r>
    </w:p>
    <w:p w:rsidR="00000000" w:rsidDel="00000000" w:rsidP="00000000" w:rsidRDefault="00000000" w:rsidRPr="00000000" w14:paraId="00000035">
      <w:pPr>
        <w:rPr/>
      </w:pPr>
      <w:r w:rsidDel="00000000" w:rsidR="00000000" w:rsidRPr="00000000">
        <w:rPr>
          <w:rtl w:val="0"/>
        </w:rPr>
        <w:t xml:space="preserve">Keyword Focus: industrial investment in Chikkaballapur, Karnataka growth hubs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7. Schools, Hospitals &amp; Everyday Essentials Already in Place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Unlike many “upcoming” areas that require years to catch up on basic infrastructure, Chikkaballapur already has quality schools, colleges, and hospitals. From Canadian International School within reach to healthcare at Aster CMI and Manipal Hospital nearby, you get the convenience of urban amenities with the calm of countryside living.</w:t>
      </w:r>
    </w:p>
    <w:p w:rsidR="00000000" w:rsidDel="00000000" w:rsidP="00000000" w:rsidRDefault="00000000" w:rsidRPr="00000000" w14:paraId="0000003D">
      <w:pPr>
        <w:rPr/>
      </w:pPr>
      <w:r w:rsidDel="00000000" w:rsidR="00000000" w:rsidRPr="00000000">
        <w:rPr>
          <w:rtl w:val="0"/>
        </w:rPr>
        <w:t xml:space="preserve">Keyword Focus: schools in Chikkaballapur, healthcare near Bangalore North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8. A Climate &amp; Green Cover That City Life Can’t Offer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Higher elevation, seasonal rain-fed greenery, and lower pollution make Chikkaballapur’s climate ideal for both living and farming. Many investors are buying farm plots here for personal retreats, organic farming ventures, or eco-tourism businesses. This is the kind of environment where your investment grows — and so does your quality of life.</w:t>
      </w:r>
    </w:p>
    <w:p w:rsidR="00000000" w:rsidDel="00000000" w:rsidP="00000000" w:rsidRDefault="00000000" w:rsidRPr="00000000" w14:paraId="00000045">
      <w:pPr>
        <w:rPr/>
      </w:pPr>
      <w:r w:rsidDel="00000000" w:rsidR="00000000" w:rsidRPr="00000000">
        <w:rPr>
          <w:rtl w:val="0"/>
        </w:rPr>
        <w:t xml:space="preserve">Keyword Focus: farm plots in Chikkaballapur, organic farming land near Bangalore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9. Perfect Timing for Maximum ROI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Real estate success is about timing — and right now, Chikkaballapur is in its pre-boom phase. Government projects are in motion, tourism is thriving, industrial growth is on the horizon, and prices are still attractive. In 5–7 years, this could be one of Karnataka’s most in-demand addresses, and early investors will have the best returns.</w:t>
      </w:r>
    </w:p>
    <w:p w:rsidR="00000000" w:rsidDel="00000000" w:rsidP="00000000" w:rsidRDefault="00000000" w:rsidRPr="00000000" w14:paraId="0000004D">
      <w:pPr>
        <w:rPr/>
      </w:pPr>
      <w:r w:rsidDel="00000000" w:rsidR="00000000" w:rsidRPr="00000000">
        <w:rPr>
          <w:rtl w:val="0"/>
        </w:rPr>
        <w:t xml:space="preserve">Keyword Focus: real estate investment in Chikkaballapur, ROI on plots near Bangalore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Final Word: Why Wait?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Every growing city has its “golden zone” — the place people wish they had bought into earlier. For Bangalore, Chikkaballapur is that zone in 2025. With affordable entry prices, unmatched connectivity, natural beauty, and upcoming economic drivers, it’s not just land you’re buying — it’s a stake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