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2F5496"/>
          <w:sz w:val="64"/>
          <w:szCs w:val="64"/>
        </w:rPr>
        <w:t xml:space="preserve">📊 PROMA</w:t>
      </w:r>
    </w:p>
    <w:p>
      <w:pPr>
        <w:spacing w:after="600"/>
        <w:jc w:val="center"/>
      </w:pPr>
      <w:r>
        <w:rPr>
          <w:i/>
          <w:iCs/>
          <w:color w:val="444444"/>
          <w:sz w:val="32"/>
          <w:szCs w:val="32"/>
        </w:rPr>
        <w:t xml:space="preserve">Project Management System</w:t>
      </w:r>
    </w:p>
    <w:p>
      <w:pPr>
        <w:spacing w:after="100"/>
        <w:jc w:val="center"/>
      </w:pPr>
      <w:r>
        <w:rPr>
          <w:b/>
          <w:bCs/>
          <w:sz w:val="26"/>
          <w:szCs w:val="26"/>
        </w:rPr>
        <w:t xml:space="preserve">Project Documentation</w:t>
      </w:r>
    </w:p>
    <w:p>
      <w:pPr>
        <w:pBdr>
          <w:bottom w:val="single" w:color="2F5496" w:sz="6" w:space="8"/>
        </w:pBdr>
        <w:spacing w:after="800"/>
        <w:jc w:val="center"/>
      </w:pPr>
      <w:r>
        <w:t xml:space="preserve"/>
      </w:r>
    </w:p>
    <w:p>
      <w:pPr>
        <w:spacing w:after="100"/>
        <w:jc w:val="center"/>
      </w:pPr>
      <w:r>
        <w:rPr>
          <w:b/>
          <w:bCs/>
          <w:sz w:val="22"/>
          <w:szCs w:val="22"/>
        </w:rPr>
        <w:t xml:space="preserve">Submitted by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400"/>
      </w:tblGrid>
      <w:tr>
        <w:trPr>
          <w:tblHeader/>
        </w:trPr>
        <w:tc>
          <w:tcPr>
            <w:tcW w:type="dxa" w:w="3500"/>
            <w:shd w:fill="2F5496" w:color="auto" w:val="clear"/>
            <w:tcMar>
              <w:top w:type="dxa" w:w="100"/>
              <w:left w:type="dxa" w:w="150"/>
              <w:bottom w:type="dxa" w:w="100"/>
              <w:right w:type="dxa" w:w="150"/>
            </w:tcMar>
            <w:vAlign w:val="center"/>
          </w:tcPr>
          <w:p>
            <w:r>
              <w:rPr>
                <w:b/>
                <w:bCs/>
                <w:color w:val="FFFFFF"/>
              </w:rPr>
              <w:t xml:space="preserve">Name</w:t>
            </w:r>
          </w:p>
        </w:tc>
        <w:tc>
          <w:tcPr>
            <w:tcW w:type="dxa" w:w="2600"/>
            <w:shd w:fill="2F5496" w:color="auto" w:val="clear"/>
            <w:tcMar>
              <w:top w:type="dxa" w:w="100"/>
              <w:left w:type="dxa" w:w="150"/>
              <w:bottom w:type="dxa" w:w="100"/>
              <w:right w:type="dxa" w:w="150"/>
            </w:tcMar>
            <w:vAlign w:val="center"/>
          </w:tcPr>
          <w:p>
            <w:r>
              <w:rPr>
                <w:b/>
                <w:bCs/>
                <w:color w:val="FFFFFF"/>
              </w:rPr>
              <w:t xml:space="preserve">Roll No.</w:t>
            </w:r>
          </w:p>
        </w:tc>
        <w:tc>
          <w:tcPr>
            <w:tcW w:type="dxa" w:w="3400"/>
            <w:shd w:fill="2F5496" w:color="auto" w:val="clear"/>
            <w:tcMar>
              <w:top w:type="dxa" w:w="100"/>
              <w:left w:type="dxa" w:w="150"/>
              <w:bottom w:type="dxa" w:w="100"/>
              <w:right w:type="dxa" w:w="150"/>
            </w:tcMar>
            <w:vAlign w:val="center"/>
          </w:tcPr>
          <w:p>
            <w:r>
              <w:rPr>
                <w:b/>
                <w:bCs/>
                <w:color w:val="FFFFFF"/>
              </w:rPr>
              <w:t xml:space="preserve">Role</w:t>
            </w:r>
          </w:p>
        </w:tc>
      </w:tr>
      <w:tr>
        <w:tc>
          <w:tcPr>
            <w:tcW w:type="dxa" w:w="3500"/>
            <w:tcMar>
              <w:top w:type="dxa" w:w="100"/>
              <w:left w:type="dxa" w:w="150"/>
              <w:bottom w:type="dxa" w:w="100"/>
              <w:right w:type="dxa" w:w="150"/>
            </w:tcMar>
            <w:vAlign w:val="center"/>
          </w:tcPr>
          <w:p>
            <w:r>
              <w:rPr>
                <w:b w:val="false"/>
                <w:bCs w:val="false"/>
                <w:color w:val="000000"/>
              </w:rPr>
              <w:t xml:space="preserve">Suhani Kushwaha</w:t>
            </w:r>
          </w:p>
        </w:tc>
        <w:tc>
          <w:tcPr>
            <w:tcW w:type="dxa" w:w="2600"/>
            <w:tcMar>
              <w:top w:type="dxa" w:w="100"/>
              <w:left w:type="dxa" w:w="150"/>
              <w:bottom w:type="dxa" w:w="100"/>
              <w:right w:type="dxa" w:w="150"/>
            </w:tcMar>
            <w:vAlign w:val="center"/>
          </w:tcPr>
          <w:p>
            <w:r>
              <w:rPr>
                <w:b w:val="false"/>
                <w:bCs w:val="false"/>
                <w:color w:val="000000"/>
              </w:rPr>
              <w:t xml:space="preserve">2400290120252</w:t>
            </w:r>
          </w:p>
        </w:tc>
        <w:tc>
          <w:tcPr>
            <w:tcW w:type="dxa" w:w="3400"/>
            <w:tcMar>
              <w:top w:type="dxa" w:w="100"/>
              <w:left w:type="dxa" w:w="150"/>
              <w:bottom w:type="dxa" w:w="100"/>
              <w:right w:type="dxa" w:w="150"/>
            </w:tcMar>
            <w:vAlign w:val="center"/>
          </w:tcPr>
          <w:p>
            <w:r>
              <w:rPr>
                <w:b w:val="false"/>
                <w:bCs w:val="false"/>
                <w:color w:val="000000"/>
              </w:rPr>
              <w:t xml:space="preserve">AI Developer</w:t>
            </w:r>
          </w:p>
        </w:tc>
      </w:tr>
      <w:tr>
        <w:tc>
          <w:tcPr>
            <w:tcW w:type="dxa" w:w="3500"/>
            <w:tcMar>
              <w:top w:type="dxa" w:w="100"/>
              <w:left w:type="dxa" w:w="150"/>
              <w:bottom w:type="dxa" w:w="100"/>
              <w:right w:type="dxa" w:w="150"/>
            </w:tcMar>
            <w:vAlign w:val="center"/>
          </w:tcPr>
          <w:p>
            <w:r>
              <w:rPr>
                <w:b w:val="false"/>
                <w:bCs w:val="false"/>
                <w:color w:val="000000"/>
              </w:rPr>
              <w:t xml:space="preserve">Tanya Vaish</w:t>
            </w:r>
          </w:p>
        </w:tc>
        <w:tc>
          <w:tcPr>
            <w:tcW w:type="dxa" w:w="2600"/>
            <w:tcMar>
              <w:top w:type="dxa" w:w="100"/>
              <w:left w:type="dxa" w:w="150"/>
              <w:bottom w:type="dxa" w:w="100"/>
              <w:right w:type="dxa" w:w="150"/>
            </w:tcMar>
            <w:vAlign w:val="center"/>
          </w:tcPr>
          <w:p>
            <w:r>
              <w:rPr>
                <w:b w:val="false"/>
                <w:bCs w:val="false"/>
                <w:color w:val="000000"/>
              </w:rPr>
              <w:t xml:space="preserve">2400290120261</w:t>
            </w:r>
          </w:p>
        </w:tc>
        <w:tc>
          <w:tcPr>
            <w:tcW w:type="dxa" w:w="3400"/>
            <w:tcMar>
              <w:top w:type="dxa" w:w="100"/>
              <w:left w:type="dxa" w:w="150"/>
              <w:bottom w:type="dxa" w:w="100"/>
              <w:right w:type="dxa" w:w="150"/>
            </w:tcMar>
            <w:vAlign w:val="center"/>
          </w:tcPr>
          <w:p>
            <w:r>
              <w:rPr>
                <w:b w:val="false"/>
                <w:bCs w:val="false"/>
                <w:color w:val="000000"/>
              </w:rPr>
              <w:t xml:space="preserve">Full Stack Developer</w:t>
            </w:r>
          </w:p>
        </w:tc>
      </w:tr>
      <w:tr>
        <w:tc>
          <w:tcPr>
            <w:tcW w:type="dxa" w:w="3500"/>
            <w:tcMar>
              <w:top w:type="dxa" w:w="100"/>
              <w:left w:type="dxa" w:w="150"/>
              <w:bottom w:type="dxa" w:w="100"/>
              <w:right w:type="dxa" w:w="150"/>
            </w:tcMar>
            <w:vAlign w:val="center"/>
          </w:tcPr>
          <w:p>
            <w:r>
              <w:rPr>
                <w:b w:val="false"/>
                <w:bCs w:val="false"/>
                <w:color w:val="000000"/>
              </w:rPr>
              <w:t xml:space="preserve">Teena Yadav</w:t>
            </w:r>
          </w:p>
        </w:tc>
        <w:tc>
          <w:tcPr>
            <w:tcW w:type="dxa" w:w="2600"/>
            <w:tcMar>
              <w:top w:type="dxa" w:w="100"/>
              <w:left w:type="dxa" w:w="150"/>
              <w:bottom w:type="dxa" w:w="100"/>
              <w:right w:type="dxa" w:w="150"/>
            </w:tcMar>
            <w:vAlign w:val="center"/>
          </w:tcPr>
          <w:p>
            <w:r>
              <w:rPr>
                <w:b w:val="false"/>
                <w:bCs w:val="false"/>
                <w:color w:val="000000"/>
              </w:rPr>
              <w:t xml:space="preserve">2400290120264</w:t>
            </w:r>
          </w:p>
        </w:tc>
        <w:tc>
          <w:tcPr>
            <w:tcW w:type="dxa" w:w="3400"/>
            <w:tcMar>
              <w:top w:type="dxa" w:w="100"/>
              <w:left w:type="dxa" w:w="150"/>
              <w:bottom w:type="dxa" w:w="100"/>
              <w:right w:type="dxa" w:w="150"/>
            </w:tcMar>
            <w:vAlign w:val="center"/>
          </w:tcPr>
          <w:p>
            <w:r>
              <w:rPr>
                <w:b w:val="false"/>
                <w:bCs w:val="false"/>
                <w:color w:val="000000"/>
              </w:rPr>
              <w:t xml:space="preserve">Full Stack Developer</w:t>
            </w:r>
          </w:p>
        </w:tc>
      </w:tr>
      <w:tr>
        <w:tc>
          <w:tcPr>
            <w:tcW w:type="dxa" w:w="3500"/>
            <w:tcMar>
              <w:top w:type="dxa" w:w="100"/>
              <w:left w:type="dxa" w:w="150"/>
              <w:bottom w:type="dxa" w:w="100"/>
              <w:right w:type="dxa" w:w="150"/>
            </w:tcMar>
            <w:vAlign w:val="center"/>
          </w:tcPr>
          <w:p>
            <w:r>
              <w:rPr>
                <w:b w:val="false"/>
                <w:bCs w:val="false"/>
                <w:color w:val="000000"/>
              </w:rPr>
              <w:t xml:space="preserve">Umang Saluja</w:t>
            </w:r>
          </w:p>
        </w:tc>
        <w:tc>
          <w:tcPr>
            <w:tcW w:type="dxa" w:w="2600"/>
            <w:tcMar>
              <w:top w:type="dxa" w:w="100"/>
              <w:left w:type="dxa" w:w="150"/>
              <w:bottom w:type="dxa" w:w="100"/>
              <w:right w:type="dxa" w:w="150"/>
            </w:tcMar>
            <w:vAlign w:val="center"/>
          </w:tcPr>
          <w:p>
            <w:r>
              <w:rPr>
                <w:b w:val="false"/>
                <w:bCs w:val="false"/>
                <w:color w:val="000000"/>
              </w:rPr>
              <w:t xml:space="preserve">2400290120268</w:t>
            </w:r>
          </w:p>
        </w:tc>
        <w:tc>
          <w:tcPr>
            <w:tcW w:type="dxa" w:w="3400"/>
            <w:tcMar>
              <w:top w:type="dxa" w:w="100"/>
              <w:left w:type="dxa" w:w="150"/>
              <w:bottom w:type="dxa" w:w="100"/>
              <w:right w:type="dxa" w:w="150"/>
            </w:tcMar>
            <w:vAlign w:val="center"/>
          </w:tcPr>
          <w:p>
            <w:r>
              <w:rPr>
                <w:b w:val="false"/>
                <w:bCs w:val="false"/>
                <w:color w:val="000000"/>
              </w:rPr>
              <w:t xml:space="preserve">AI Developer</w:t>
            </w:r>
          </w:p>
        </w:tc>
      </w:tr>
    </w:tbl>
    <w:p>
      <w:pPr>
        <w:spacing w:after="100" w:before="300"/>
        <w:jc w:val="center"/>
      </w:pPr>
      <w:r>
        <w:rPr>
          <w:b/>
          <w:bCs/>
          <w:sz w:val="22"/>
          <w:szCs w:val="22"/>
        </w:rPr>
        <w:t xml:space="preserve">Guided by: Sagnik Patra</w:t>
      </w:r>
    </w:p>
    <w:p>
      <w:pPr>
        <w:spacing w:after="100"/>
        <w:jc w:val="center"/>
      </w:pPr>
      <w:r>
        <w:rPr>
          <w:sz w:val="22"/>
          <w:szCs w:val="22"/>
        </w:rPr>
        <w:t xml:space="preserve">KIET Deemed to be University</w:t>
      </w:r>
    </w:p>
    <w:p>
      <w:pPr>
        <w:pageBreakBefore/>
      </w:pPr>
      <w:r>
        <w:br/>
        <w:t xml:space="preserve"/>
      </w:r>
    </w:p>
    <w:p>
      <w:pPr>
        <w:pStyle w:val="Heading1"/>
        <w:spacing w:after="150" w:before="300"/>
      </w:pPr>
      <w:r>
        <w:t xml:space="preserve">Project Overview</w:t>
      </w:r>
    </w:p>
    <w:p>
      <w:pPr>
        <w:spacing w:after="150"/>
      </w:pPr>
      <w:r>
        <w:t xml:space="preserve">Proma is a web-based platform designed to help teams plan, organize, and track their projects efficiently. It brings task management, team collaboration, and progress tracking together into one simple, centralized system.</w:t>
      </w:r>
    </w:p>
    <w:p>
      <w:pPr>
        <w:pStyle w:val="Heading1"/>
        <w:spacing w:after="150" w:before="300"/>
      </w:pPr>
      <w:r>
        <w:t xml:space="preserve">1. Project Title</w:t>
      </w:r>
    </w:p>
    <w:p>
      <w:pPr>
        <w:spacing w:after="150"/>
      </w:pPr>
      <w:r>
        <w:t xml:space="preserve">Proma – Project Management System</w:t>
      </w:r>
    </w:p>
    <w:p>
      <w:pPr>
        <w:pStyle w:val="Heading1"/>
        <w:spacing w:after="150" w:before="300"/>
      </w:pPr>
      <w:r>
        <w:t xml:space="preserve">2. Team 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400"/>
      </w:tblGrid>
      <w:tr>
        <w:trPr>
          <w:tblHeader/>
        </w:trPr>
        <w:tc>
          <w:tcPr>
            <w:tcW w:type="dxa" w:w="3500"/>
            <w:shd w:fill="2F5496" w:color="auto" w:val="clear"/>
            <w:tcMar>
              <w:top w:type="dxa" w:w="100"/>
              <w:left w:type="dxa" w:w="150"/>
              <w:bottom w:type="dxa" w:w="100"/>
              <w:right w:type="dxa" w:w="150"/>
            </w:tcMar>
            <w:vAlign w:val="center"/>
          </w:tcPr>
          <w:p>
            <w:r>
              <w:rPr>
                <w:b/>
                <w:bCs/>
                <w:color w:val="FFFFFF"/>
              </w:rPr>
              <w:t xml:space="preserve">Name</w:t>
            </w:r>
          </w:p>
        </w:tc>
        <w:tc>
          <w:tcPr>
            <w:tcW w:type="dxa" w:w="2600"/>
            <w:shd w:fill="2F5496" w:color="auto" w:val="clear"/>
            <w:tcMar>
              <w:top w:type="dxa" w:w="100"/>
              <w:left w:type="dxa" w:w="150"/>
              <w:bottom w:type="dxa" w:w="100"/>
              <w:right w:type="dxa" w:w="150"/>
            </w:tcMar>
            <w:vAlign w:val="center"/>
          </w:tcPr>
          <w:p>
            <w:r>
              <w:rPr>
                <w:b/>
                <w:bCs/>
                <w:color w:val="FFFFFF"/>
              </w:rPr>
              <w:t xml:space="preserve">Roll No.</w:t>
            </w:r>
          </w:p>
        </w:tc>
        <w:tc>
          <w:tcPr>
            <w:tcW w:type="dxa" w:w="3400"/>
            <w:shd w:fill="2F5496" w:color="auto" w:val="clear"/>
            <w:tcMar>
              <w:top w:type="dxa" w:w="100"/>
              <w:left w:type="dxa" w:w="150"/>
              <w:bottom w:type="dxa" w:w="100"/>
              <w:right w:type="dxa" w:w="150"/>
            </w:tcMar>
            <w:vAlign w:val="center"/>
          </w:tcPr>
          <w:p>
            <w:r>
              <w:rPr>
                <w:b/>
                <w:bCs/>
                <w:color w:val="FFFFFF"/>
              </w:rPr>
              <w:t xml:space="preserve">Role</w:t>
            </w:r>
          </w:p>
        </w:tc>
      </w:tr>
      <w:tr>
        <w:tc>
          <w:tcPr>
            <w:tcW w:type="dxa" w:w="3500"/>
            <w:tcMar>
              <w:top w:type="dxa" w:w="100"/>
              <w:left w:type="dxa" w:w="150"/>
              <w:bottom w:type="dxa" w:w="100"/>
              <w:right w:type="dxa" w:w="150"/>
            </w:tcMar>
            <w:vAlign w:val="center"/>
          </w:tcPr>
          <w:p>
            <w:r>
              <w:rPr>
                <w:b w:val="false"/>
                <w:bCs w:val="false"/>
                <w:color w:val="000000"/>
              </w:rPr>
              <w:t xml:space="preserve">Suhani Kushwaha</w:t>
            </w:r>
          </w:p>
        </w:tc>
        <w:tc>
          <w:tcPr>
            <w:tcW w:type="dxa" w:w="2600"/>
            <w:tcMar>
              <w:top w:type="dxa" w:w="100"/>
              <w:left w:type="dxa" w:w="150"/>
              <w:bottom w:type="dxa" w:w="100"/>
              <w:right w:type="dxa" w:w="150"/>
            </w:tcMar>
            <w:vAlign w:val="center"/>
          </w:tcPr>
          <w:p>
            <w:r>
              <w:rPr>
                <w:b w:val="false"/>
                <w:bCs w:val="false"/>
                <w:color w:val="000000"/>
              </w:rPr>
              <w:t xml:space="preserve">2400290120252</w:t>
            </w:r>
          </w:p>
        </w:tc>
        <w:tc>
          <w:tcPr>
            <w:tcW w:type="dxa" w:w="3400"/>
            <w:tcMar>
              <w:top w:type="dxa" w:w="100"/>
              <w:left w:type="dxa" w:w="150"/>
              <w:bottom w:type="dxa" w:w="100"/>
              <w:right w:type="dxa" w:w="150"/>
            </w:tcMar>
            <w:vAlign w:val="center"/>
          </w:tcPr>
          <w:p>
            <w:r>
              <w:rPr>
                <w:b w:val="false"/>
                <w:bCs w:val="false"/>
                <w:color w:val="000000"/>
              </w:rPr>
              <w:t xml:space="preserve">AI Developer</w:t>
            </w:r>
          </w:p>
        </w:tc>
      </w:tr>
      <w:tr>
        <w:tc>
          <w:tcPr>
            <w:tcW w:type="dxa" w:w="3500"/>
            <w:tcMar>
              <w:top w:type="dxa" w:w="100"/>
              <w:left w:type="dxa" w:w="150"/>
              <w:bottom w:type="dxa" w:w="100"/>
              <w:right w:type="dxa" w:w="150"/>
            </w:tcMar>
            <w:vAlign w:val="center"/>
          </w:tcPr>
          <w:p>
            <w:r>
              <w:rPr>
                <w:b w:val="false"/>
                <w:bCs w:val="false"/>
                <w:color w:val="000000"/>
              </w:rPr>
              <w:t xml:space="preserve">Tanya Vaish</w:t>
            </w:r>
          </w:p>
        </w:tc>
        <w:tc>
          <w:tcPr>
            <w:tcW w:type="dxa" w:w="2600"/>
            <w:tcMar>
              <w:top w:type="dxa" w:w="100"/>
              <w:left w:type="dxa" w:w="150"/>
              <w:bottom w:type="dxa" w:w="100"/>
              <w:right w:type="dxa" w:w="150"/>
            </w:tcMar>
            <w:vAlign w:val="center"/>
          </w:tcPr>
          <w:p>
            <w:r>
              <w:rPr>
                <w:b w:val="false"/>
                <w:bCs w:val="false"/>
                <w:color w:val="000000"/>
              </w:rPr>
              <w:t xml:space="preserve">2400290120261</w:t>
            </w:r>
          </w:p>
        </w:tc>
        <w:tc>
          <w:tcPr>
            <w:tcW w:type="dxa" w:w="3400"/>
            <w:tcMar>
              <w:top w:type="dxa" w:w="100"/>
              <w:left w:type="dxa" w:w="150"/>
              <w:bottom w:type="dxa" w:w="100"/>
              <w:right w:type="dxa" w:w="150"/>
            </w:tcMar>
            <w:vAlign w:val="center"/>
          </w:tcPr>
          <w:p>
            <w:r>
              <w:rPr>
                <w:b w:val="false"/>
                <w:bCs w:val="false"/>
                <w:color w:val="000000"/>
              </w:rPr>
              <w:t xml:space="preserve">Full Stack Developer</w:t>
            </w:r>
          </w:p>
        </w:tc>
      </w:tr>
      <w:tr>
        <w:tc>
          <w:tcPr>
            <w:tcW w:type="dxa" w:w="3500"/>
            <w:tcMar>
              <w:top w:type="dxa" w:w="100"/>
              <w:left w:type="dxa" w:w="150"/>
              <w:bottom w:type="dxa" w:w="100"/>
              <w:right w:type="dxa" w:w="150"/>
            </w:tcMar>
            <w:vAlign w:val="center"/>
          </w:tcPr>
          <w:p>
            <w:r>
              <w:rPr>
                <w:b w:val="false"/>
                <w:bCs w:val="false"/>
                <w:color w:val="000000"/>
              </w:rPr>
              <w:t xml:space="preserve">Teena Yadav</w:t>
            </w:r>
          </w:p>
        </w:tc>
        <w:tc>
          <w:tcPr>
            <w:tcW w:type="dxa" w:w="2600"/>
            <w:tcMar>
              <w:top w:type="dxa" w:w="100"/>
              <w:left w:type="dxa" w:w="150"/>
              <w:bottom w:type="dxa" w:w="100"/>
              <w:right w:type="dxa" w:w="150"/>
            </w:tcMar>
            <w:vAlign w:val="center"/>
          </w:tcPr>
          <w:p>
            <w:r>
              <w:rPr>
                <w:b w:val="false"/>
                <w:bCs w:val="false"/>
                <w:color w:val="000000"/>
              </w:rPr>
              <w:t xml:space="preserve">2400290120264</w:t>
            </w:r>
          </w:p>
        </w:tc>
        <w:tc>
          <w:tcPr>
            <w:tcW w:type="dxa" w:w="3400"/>
            <w:tcMar>
              <w:top w:type="dxa" w:w="100"/>
              <w:left w:type="dxa" w:w="150"/>
              <w:bottom w:type="dxa" w:w="100"/>
              <w:right w:type="dxa" w:w="150"/>
            </w:tcMar>
            <w:vAlign w:val="center"/>
          </w:tcPr>
          <w:p>
            <w:r>
              <w:rPr>
                <w:b w:val="false"/>
                <w:bCs w:val="false"/>
                <w:color w:val="000000"/>
              </w:rPr>
              <w:t xml:space="preserve">Full Stack Developer</w:t>
            </w:r>
          </w:p>
        </w:tc>
      </w:tr>
      <w:tr>
        <w:tc>
          <w:tcPr>
            <w:tcW w:type="dxa" w:w="3500"/>
            <w:tcMar>
              <w:top w:type="dxa" w:w="100"/>
              <w:left w:type="dxa" w:w="150"/>
              <w:bottom w:type="dxa" w:w="100"/>
              <w:right w:type="dxa" w:w="150"/>
            </w:tcMar>
            <w:vAlign w:val="center"/>
          </w:tcPr>
          <w:p>
            <w:r>
              <w:rPr>
                <w:b w:val="false"/>
                <w:bCs w:val="false"/>
                <w:color w:val="000000"/>
              </w:rPr>
              <w:t xml:space="preserve">Umang Saluja</w:t>
            </w:r>
          </w:p>
        </w:tc>
        <w:tc>
          <w:tcPr>
            <w:tcW w:type="dxa" w:w="2600"/>
            <w:tcMar>
              <w:top w:type="dxa" w:w="100"/>
              <w:left w:type="dxa" w:w="150"/>
              <w:bottom w:type="dxa" w:w="100"/>
              <w:right w:type="dxa" w:w="150"/>
            </w:tcMar>
            <w:vAlign w:val="center"/>
          </w:tcPr>
          <w:p>
            <w:r>
              <w:rPr>
                <w:b w:val="false"/>
                <w:bCs w:val="false"/>
                <w:color w:val="000000"/>
              </w:rPr>
              <w:t xml:space="preserve">2400290120268</w:t>
            </w:r>
          </w:p>
        </w:tc>
        <w:tc>
          <w:tcPr>
            <w:tcW w:type="dxa" w:w="3400"/>
            <w:tcMar>
              <w:top w:type="dxa" w:w="100"/>
              <w:left w:type="dxa" w:w="150"/>
              <w:bottom w:type="dxa" w:w="100"/>
              <w:right w:type="dxa" w:w="150"/>
            </w:tcMar>
            <w:vAlign w:val="center"/>
          </w:tcPr>
          <w:p>
            <w:r>
              <w:rPr>
                <w:b w:val="false"/>
                <w:bCs w:val="false"/>
                <w:color w:val="000000"/>
              </w:rPr>
              <w:t xml:space="preserve">AI Developer</w:t>
            </w:r>
          </w:p>
        </w:tc>
      </w:tr>
    </w:tbl>
    <w:p>
      <w:pPr>
        <w:spacing w:after="150" w:before="150"/>
      </w:pPr>
      <w:r>
        <w:rPr>
          <w:b/>
          <w:bCs/>
        </w:rPr>
        <w:t xml:space="preserve">Guided by: </w:t>
      </w:r>
      <w:r>
        <w:t xml:space="preserve">Sagnik Patra</w:t>
      </w:r>
    </w:p>
    <w:p>
      <w:pPr>
        <w:pStyle w:val="Heading1"/>
        <w:spacing w:after="150" w:before="300"/>
      </w:pPr>
      <w:r>
        <w:t xml:space="preserve">3. Problem Background</w:t>
      </w:r>
    </w:p>
    <w:p>
      <w:pPr>
        <w:spacing w:after="150"/>
      </w:pPr>
      <w:r>
        <w:t xml:space="preserve">Teams today often juggle multiple projects at once, relying on scattered tools like spreadsheets, WhatsApp groups, or physical notebooks to manage tasks and deadlines. As the number of members and tasks grows, this leads to poor visibility, missed deadlines, and miscommunication — resulting in duplicated effort and delayed work.</w:t>
      </w:r>
    </w:p>
    <w:p>
      <w:pPr>
        <w:spacing w:after="150"/>
      </w:pPr>
      <w:r>
        <w:t xml:space="preserve">This is especially common among student teams and small organizations that can't afford expensive enterprise project management tools. There is a clear need for an affordable, centralized platform that simplifies project planning, task assignment, and progress tracking — which is the core motivation behind Proma.</w:t>
      </w:r>
    </w:p>
    <w:p>
      <w:pPr>
        <w:pStyle w:val="Heading1"/>
        <w:spacing w:after="150" w:before="300"/>
      </w:pPr>
      <w:r>
        <w:t xml:space="preserve">4. Problem Statement</w:t>
      </w:r>
    </w:p>
    <w:p>
      <w:pPr>
        <w:spacing w:after="150"/>
      </w:pPr>
      <w:r>
        <w:t xml:space="preserve">There is a lack of a centralized, easy-to-use platform that allows teams to plan, track, and manage their projects and tasks efficiently. Existing solutions are either too complex, expensive, or lack essential features required by small teams and organizations, resulting in reduced productivity and poor project transparency.</w:t>
      </w:r>
    </w:p>
    <w:p>
      <w:pPr>
        <w:pStyle w:val="Heading1"/>
        <w:spacing w:after="150" w:before="300"/>
      </w:pPr>
      <w:r>
        <w:t xml:space="preserve">5. Impact</w:t>
      </w:r>
    </w:p>
    <w:p>
      <w:pPr>
        <w:pStyle w:val="ListParagraph"/>
        <w:numPr>
          <w:ilvl w:val="0"/>
          <w:numId w:val="2"/>
        </w:numPr>
        <w:spacing w:after="80"/>
      </w:pPr>
      <w:r>
        <w:t xml:space="preserve">Improved team collaboration and communication</w:t>
      </w:r>
    </w:p>
    <w:p>
      <w:pPr>
        <w:pStyle w:val="ListParagraph"/>
        <w:numPr>
          <w:ilvl w:val="0"/>
          <w:numId w:val="2"/>
        </w:numPr>
        <w:spacing w:after="80"/>
      </w:pPr>
      <w:r>
        <w:t xml:space="preserve">Better task tracking and accountability</w:t>
      </w:r>
    </w:p>
    <w:p>
      <w:pPr>
        <w:pStyle w:val="ListParagraph"/>
        <w:numPr>
          <w:ilvl w:val="0"/>
          <w:numId w:val="2"/>
        </w:numPr>
        <w:spacing w:after="80"/>
      </w:pPr>
      <w:r>
        <w:t xml:space="preserve">Reduced project delays through timely monitoring</w:t>
      </w:r>
    </w:p>
    <w:p>
      <w:pPr>
        <w:pStyle w:val="ListParagraph"/>
        <w:numPr>
          <w:ilvl w:val="0"/>
          <w:numId w:val="2"/>
        </w:numPr>
        <w:spacing w:after="80"/>
      </w:pPr>
      <w:r>
        <w:t xml:space="preserve">Increased productivity via a centralized workspace</w:t>
      </w:r>
    </w:p>
    <w:p>
      <w:pPr>
        <w:pStyle w:val="ListParagraph"/>
        <w:numPr>
          <w:ilvl w:val="0"/>
          <w:numId w:val="2"/>
        </w:numPr>
        <w:spacing w:after="80"/>
      </w:pPr>
      <w:r>
        <w:t xml:space="preserve">Data-driven insights for better decision-making</w:t>
      </w:r>
    </w:p>
    <w:p>
      <w:pPr>
        <w:pStyle w:val="Heading1"/>
        <w:spacing w:after="150" w:before="300"/>
      </w:pPr>
      <w:r>
        <w:t xml:space="preserve">6. Proposed Software Solution</w:t>
      </w:r>
    </w:p>
    <w:p>
      <w:pPr>
        <w:spacing w:after="150"/>
      </w:pPr>
      <w:r>
        <w:t xml:space="preserve">Proma is a web-based Project Management System designed to help teams plan, organize, and track their projects from start to finish. It provides features such as task assignment, progress tracking, deadline management, team collaboration, and real-time notifications — all within a single, intuitive platform.</w:t>
      </w:r>
    </w:p>
    <w:p>
      <w:pPr>
        <w:pStyle w:val="Heading2"/>
        <w:spacing w:after="100" w:before="150"/>
      </w:pPr>
      <w:r>
        <w:t xml:space="preserve">Key Features</w:t>
      </w:r>
    </w:p>
    <w:p>
      <w:pPr>
        <w:pStyle w:val="ListParagraph"/>
        <w:numPr>
          <w:ilvl w:val="0"/>
          <w:numId w:val="2"/>
        </w:numPr>
        <w:spacing w:after="80"/>
      </w:pPr>
      <w:r>
        <w:t xml:space="preserve">Project &amp; Task Creation and Management</w:t>
      </w:r>
    </w:p>
    <w:p>
      <w:pPr>
        <w:pStyle w:val="ListParagraph"/>
        <w:numPr>
          <w:ilvl w:val="0"/>
          <w:numId w:val="2"/>
        </w:numPr>
        <w:spacing w:after="80"/>
      </w:pPr>
      <w:r>
        <w:t xml:space="preserve">Team &amp; Role Management</w:t>
      </w:r>
    </w:p>
    <w:p>
      <w:pPr>
        <w:pStyle w:val="ListParagraph"/>
        <w:numPr>
          <w:ilvl w:val="0"/>
          <w:numId w:val="2"/>
        </w:numPr>
        <w:spacing w:after="80"/>
      </w:pPr>
      <w:r>
        <w:t xml:space="preserve">Deadline &amp; Milestone Tracking</w:t>
      </w:r>
    </w:p>
    <w:p>
      <w:pPr>
        <w:pStyle w:val="ListParagraph"/>
        <w:numPr>
          <w:ilvl w:val="0"/>
          <w:numId w:val="2"/>
        </w:numPr>
        <w:spacing w:after="80"/>
      </w:pPr>
      <w:r>
        <w:t xml:space="preserve">Progress Dashboard &amp; Analytics</w:t>
      </w:r>
    </w:p>
    <w:p>
      <w:pPr>
        <w:pStyle w:val="ListParagraph"/>
        <w:numPr>
          <w:ilvl w:val="0"/>
          <w:numId w:val="2"/>
        </w:numPr>
        <w:spacing w:after="80"/>
      </w:pPr>
      <w:r>
        <w:t xml:space="preserve">Real-time Notifications</w:t>
      </w:r>
    </w:p>
    <w:p>
      <w:pPr>
        <w:pStyle w:val="ListParagraph"/>
        <w:numPr>
          <w:ilvl w:val="0"/>
          <w:numId w:val="2"/>
        </w:numPr>
        <w:spacing w:after="80"/>
      </w:pPr>
      <w:r>
        <w:t xml:space="preserve">Team Collaboration &amp; Comments</w:t>
      </w:r>
    </w:p>
    <w:p>
      <w:pPr>
        <w:pStyle w:val="Heading1"/>
        <w:spacing w:after="150" w:before="300"/>
      </w:pPr>
      <w:r>
        <w:t xml:space="preserve">7. Technical Feasibility</w:t>
      </w:r>
    </w:p>
    <w:p>
      <w:pPr>
        <w:spacing w:after="150"/>
      </w:pPr>
      <w:r>
        <w:t xml:space="preserve">The proposed system is technically feasible as it is built using the MERN Stack, a modern, widely adopted, and well-documented technology stack for building full-featured web applications.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2F5496" w:color="auto" w:val="clear"/>
            <w:tcMar>
              <w:top w:type="dxa" w:w="100"/>
              <w:left w:type="dxa" w:w="150"/>
              <w:bottom w:type="dxa" w:w="100"/>
              <w:right w:type="dxa" w:w="150"/>
            </w:tcMar>
            <w:vAlign w:val="center"/>
          </w:tcPr>
          <w:p>
            <w:r>
              <w:rPr>
                <w:b/>
                <w:bCs/>
                <w:color w:val="FFFFFF"/>
              </w:rPr>
              <w:t xml:space="preserve">Layer</w:t>
            </w:r>
          </w:p>
        </w:tc>
        <w:tc>
          <w:tcPr>
            <w:tcW w:type="dxa" w:w="6000"/>
            <w:shd w:fill="2F5496" w:color="auto" w:val="clear"/>
            <w:tcMar>
              <w:top w:type="dxa" w:w="100"/>
              <w:left w:type="dxa" w:w="150"/>
              <w:bottom w:type="dxa" w:w="100"/>
              <w:right w:type="dxa" w:w="150"/>
            </w:tcMar>
            <w:vAlign w:val="center"/>
          </w:tcPr>
          <w:p>
            <w:r>
              <w:rPr>
                <w:b/>
                <w:bCs/>
                <w:color w:val="FFFFFF"/>
              </w:rPr>
              <w:t xml:space="preserve">Technology</w:t>
            </w:r>
          </w:p>
        </w:tc>
      </w:tr>
      <w:tr>
        <w:tc>
          <w:tcPr>
            <w:tcW w:type="dxa" w:w="3500"/>
            <w:tcMar>
              <w:top w:type="dxa" w:w="100"/>
              <w:left w:type="dxa" w:w="150"/>
              <w:bottom w:type="dxa" w:w="100"/>
              <w:right w:type="dxa" w:w="150"/>
            </w:tcMar>
            <w:vAlign w:val="center"/>
          </w:tcPr>
          <w:p>
            <w:r>
              <w:rPr>
                <w:b w:val="false"/>
                <w:bCs w:val="false"/>
                <w:color w:val="000000"/>
              </w:rPr>
              <w:t xml:space="preserve">Frontend</w:t>
            </w:r>
          </w:p>
        </w:tc>
        <w:tc>
          <w:tcPr>
            <w:tcW w:type="dxa" w:w="6000"/>
            <w:tcMar>
              <w:top w:type="dxa" w:w="100"/>
              <w:left w:type="dxa" w:w="150"/>
              <w:bottom w:type="dxa" w:w="100"/>
              <w:right w:type="dxa" w:w="150"/>
            </w:tcMar>
            <w:vAlign w:val="center"/>
          </w:tcPr>
          <w:p>
            <w:r>
              <w:rPr>
                <w:b w:val="false"/>
                <w:bCs w:val="false"/>
                <w:color w:val="000000"/>
              </w:rPr>
              <w:t xml:space="preserve">React.js, Tailwind CSS</w:t>
            </w:r>
          </w:p>
        </w:tc>
      </w:tr>
      <w:tr>
        <w:tc>
          <w:tcPr>
            <w:tcW w:type="dxa" w:w="3500"/>
            <w:tcMar>
              <w:top w:type="dxa" w:w="100"/>
              <w:left w:type="dxa" w:w="150"/>
              <w:bottom w:type="dxa" w:w="100"/>
              <w:right w:type="dxa" w:w="150"/>
            </w:tcMar>
            <w:vAlign w:val="center"/>
          </w:tcPr>
          <w:p>
            <w:r>
              <w:rPr>
                <w:b w:val="false"/>
                <w:bCs w:val="false"/>
                <w:color w:val="000000"/>
              </w:rPr>
              <w:t xml:space="preserve">Backend</w:t>
            </w:r>
          </w:p>
        </w:tc>
        <w:tc>
          <w:tcPr>
            <w:tcW w:type="dxa" w:w="6000"/>
            <w:tcMar>
              <w:top w:type="dxa" w:w="100"/>
              <w:left w:type="dxa" w:w="150"/>
              <w:bottom w:type="dxa" w:w="100"/>
              <w:right w:type="dxa" w:w="150"/>
            </w:tcMar>
            <w:vAlign w:val="center"/>
          </w:tcPr>
          <w:p>
            <w:r>
              <w:rPr>
                <w:b w:val="false"/>
                <w:bCs w:val="false"/>
                <w:color w:val="000000"/>
              </w:rPr>
              <w:t xml:space="preserve">Node.js, Express.js</w:t>
            </w:r>
          </w:p>
        </w:tc>
      </w:tr>
      <w:tr>
        <w:tc>
          <w:tcPr>
            <w:tcW w:type="dxa" w:w="3500"/>
            <w:tcMar>
              <w:top w:type="dxa" w:w="100"/>
              <w:left w:type="dxa" w:w="150"/>
              <w:bottom w:type="dxa" w:w="100"/>
              <w:right w:type="dxa" w:w="150"/>
            </w:tcMar>
            <w:vAlign w:val="center"/>
          </w:tcPr>
          <w:p>
            <w:r>
              <w:rPr>
                <w:b w:val="false"/>
                <w:bCs w:val="false"/>
                <w:color w:val="000000"/>
              </w:rPr>
              <w:t xml:space="preserve">Database</w:t>
            </w:r>
          </w:p>
        </w:tc>
        <w:tc>
          <w:tcPr>
            <w:tcW w:type="dxa" w:w="6000"/>
            <w:tcMar>
              <w:top w:type="dxa" w:w="100"/>
              <w:left w:type="dxa" w:w="150"/>
              <w:bottom w:type="dxa" w:w="100"/>
              <w:right w:type="dxa" w:w="150"/>
            </w:tcMar>
            <w:vAlign w:val="center"/>
          </w:tcPr>
          <w:p>
            <w:r>
              <w:rPr>
                <w:b w:val="false"/>
                <w:bCs w:val="false"/>
                <w:color w:val="000000"/>
              </w:rPr>
              <w:t xml:space="preserve">MongoDB</w:t>
            </w:r>
          </w:p>
        </w:tc>
      </w:tr>
      <w:tr>
        <w:tc>
          <w:tcPr>
            <w:tcW w:type="dxa" w:w="3500"/>
            <w:tcMar>
              <w:top w:type="dxa" w:w="100"/>
              <w:left w:type="dxa" w:w="150"/>
              <w:bottom w:type="dxa" w:w="100"/>
              <w:right w:type="dxa" w:w="150"/>
            </w:tcMar>
            <w:vAlign w:val="center"/>
          </w:tcPr>
          <w:p>
            <w:r>
              <w:rPr>
                <w:b w:val="false"/>
                <w:bCs w:val="false"/>
                <w:color w:val="000000"/>
              </w:rPr>
              <w:t xml:space="preserve">Authentication</w:t>
            </w:r>
          </w:p>
        </w:tc>
        <w:tc>
          <w:tcPr>
            <w:tcW w:type="dxa" w:w="6000"/>
            <w:tcMar>
              <w:top w:type="dxa" w:w="100"/>
              <w:left w:type="dxa" w:w="150"/>
              <w:bottom w:type="dxa" w:w="100"/>
              <w:right w:type="dxa" w:w="150"/>
            </w:tcMar>
            <w:vAlign w:val="center"/>
          </w:tcPr>
          <w:p>
            <w:r>
              <w:rPr>
                <w:b w:val="false"/>
                <w:bCs w:val="false"/>
                <w:color w:val="000000"/>
              </w:rPr>
              <w:t xml:space="preserve">JWT (JSON Web Token)</w:t>
            </w:r>
          </w:p>
        </w:tc>
      </w:tr>
      <w:tr>
        <w:tc>
          <w:tcPr>
            <w:tcW w:type="dxa" w:w="3500"/>
            <w:tcMar>
              <w:top w:type="dxa" w:w="100"/>
              <w:left w:type="dxa" w:w="150"/>
              <w:bottom w:type="dxa" w:w="100"/>
              <w:right w:type="dxa" w:w="150"/>
            </w:tcMar>
            <w:vAlign w:val="center"/>
          </w:tcPr>
          <w:p>
            <w:r>
              <w:rPr>
                <w:b w:val="false"/>
                <w:bCs w:val="false"/>
                <w:color w:val="000000"/>
              </w:rPr>
              <w:t xml:space="preserve">Version Control</w:t>
            </w:r>
          </w:p>
        </w:tc>
        <w:tc>
          <w:tcPr>
            <w:tcW w:type="dxa" w:w="6000"/>
            <w:tcMar>
              <w:top w:type="dxa" w:w="100"/>
              <w:left w:type="dxa" w:w="150"/>
              <w:bottom w:type="dxa" w:w="100"/>
              <w:right w:type="dxa" w:w="150"/>
            </w:tcMar>
            <w:vAlign w:val="center"/>
          </w:tcPr>
          <w:p>
            <w:r>
              <w:rPr>
                <w:b w:val="false"/>
                <w:bCs w:val="false"/>
                <w:color w:val="000000"/>
              </w:rPr>
              <w:t xml:space="preserve">Git &amp; GitHub</w:t>
            </w:r>
          </w:p>
        </w:tc>
      </w:tr>
      <w:tr>
        <w:tc>
          <w:tcPr>
            <w:tcW w:type="dxa" w:w="3500"/>
            <w:tcMar>
              <w:top w:type="dxa" w:w="100"/>
              <w:left w:type="dxa" w:w="150"/>
              <w:bottom w:type="dxa" w:w="100"/>
              <w:right w:type="dxa" w:w="150"/>
            </w:tcMar>
            <w:vAlign w:val="center"/>
          </w:tcPr>
          <w:p>
            <w:r>
              <w:rPr>
                <w:b w:val="false"/>
                <w:bCs w:val="false"/>
                <w:color w:val="000000"/>
              </w:rPr>
              <w:t xml:space="preserve">Hosting/Deployment</w:t>
            </w:r>
          </w:p>
        </w:tc>
        <w:tc>
          <w:tcPr>
            <w:tcW w:type="dxa" w:w="6000"/>
            <w:tcMar>
              <w:top w:type="dxa" w:w="100"/>
              <w:left w:type="dxa" w:w="150"/>
              <w:bottom w:type="dxa" w:w="100"/>
              <w:right w:type="dxa" w:w="150"/>
            </w:tcMar>
            <w:vAlign w:val="center"/>
          </w:tcPr>
          <w:p>
            <w:r>
              <w:rPr>
                <w:b w:val="false"/>
                <w:bCs w:val="false"/>
                <w:color w:val="000000"/>
              </w:rPr>
              <w:t xml:space="preserve">Vercel (Frontend) &amp; Render (Backend)</w:t>
            </w:r>
          </w:p>
        </w:tc>
      </w:tr>
      <w:tr>
        <w:tc>
          <w:tcPr>
            <w:tcW w:type="dxa" w:w="3500"/>
            <w:tcMar>
              <w:top w:type="dxa" w:w="100"/>
              <w:left w:type="dxa" w:w="150"/>
              <w:bottom w:type="dxa" w:w="100"/>
              <w:right w:type="dxa" w:w="150"/>
            </w:tcMar>
            <w:vAlign w:val="center"/>
          </w:tcPr>
          <w:p>
            <w:r>
              <w:rPr>
                <w:b w:val="false"/>
                <w:bCs w:val="false"/>
                <w:color w:val="000000"/>
              </w:rPr>
              <w:t xml:space="preserve">API Testing</w:t>
            </w:r>
          </w:p>
        </w:tc>
        <w:tc>
          <w:tcPr>
            <w:tcW w:type="dxa" w:w="6000"/>
            <w:tcMar>
              <w:top w:type="dxa" w:w="100"/>
              <w:left w:type="dxa" w:w="150"/>
              <w:bottom w:type="dxa" w:w="100"/>
              <w:right w:type="dxa" w:w="150"/>
            </w:tcMar>
            <w:vAlign w:val="center"/>
          </w:tcPr>
          <w:p>
            <w:r>
              <w:rPr>
                <w:b w:val="false"/>
                <w:bCs w:val="false"/>
                <w:color w:val="000000"/>
              </w:rPr>
              <w:t xml:space="preserve">Postman</w:t>
            </w:r>
          </w:p>
        </w:tc>
      </w:tr>
    </w:tbl>
    <w:p>
      <w:pPr>
        <w:pStyle w:val="Heading2"/>
        <w:spacing w:after="100" w:before="200"/>
      </w:pPr>
      <w:r>
        <w:t xml:space="preserve">Why this stack is feasible</w:t>
      </w:r>
    </w:p>
    <w:p>
      <w:pPr>
        <w:pStyle w:val="ListParagraph"/>
        <w:numPr>
          <w:ilvl w:val="0"/>
          <w:numId w:val="2"/>
        </w:numPr>
        <w:spacing w:after="80"/>
      </w:pPr>
      <w:r>
        <w:t xml:space="preserve">All technologies are open-source and free to use, requiring no licensing cost.</w:t>
      </w:r>
    </w:p>
    <w:p>
      <w:pPr>
        <w:pStyle w:val="ListParagraph"/>
        <w:numPr>
          <w:ilvl w:val="0"/>
          <w:numId w:val="2"/>
        </w:numPr>
        <w:spacing w:after="80"/>
      </w:pPr>
      <w:r>
        <w:t xml:space="preserve">JavaScript is used across both frontend and backend, reducing development complexity.</w:t>
      </w:r>
    </w:p>
    <w:p>
      <w:pPr>
        <w:pStyle w:val="ListParagraph"/>
        <w:numPr>
          <w:ilvl w:val="0"/>
          <w:numId w:val="2"/>
        </w:numPr>
        <w:spacing w:after="80"/>
      </w:pPr>
      <w:r>
        <w:t xml:space="preserve">React.js enables a fast, responsive, component-based user interface.</w:t>
      </w:r>
    </w:p>
    <w:p>
      <w:pPr>
        <w:pStyle w:val="ListParagraph"/>
        <w:numPr>
          <w:ilvl w:val="0"/>
          <w:numId w:val="2"/>
        </w:numPr>
        <w:spacing w:after="80"/>
      </w:pPr>
      <w:r>
        <w:t xml:space="preserve">MongoDB offers flexible, scalable storage suited for dynamic project/task structures.</w:t>
      </w:r>
    </w:p>
    <w:p>
      <w:pPr>
        <w:pStyle w:val="ListParagraph"/>
        <w:numPr>
          <w:ilvl w:val="0"/>
          <w:numId w:val="2"/>
        </w:numPr>
        <w:spacing w:after="80"/>
      </w:pPr>
      <w:r>
        <w:t xml:space="preserve">Extensive community support and documentation are available for all chosen technologies.</w:t>
      </w:r>
    </w:p>
    <w:p>
      <w:pPr>
        <w:pStyle w:val="ListParagraph"/>
        <w:numPr>
          <w:ilvl w:val="0"/>
          <w:numId w:val="2"/>
        </w:numPr>
        <w:spacing w:after="80"/>
      </w:pPr>
      <w:r>
        <w:t xml:space="preserve">Required hardware and software are easily accessible and familiar to the team.</w:t>
      </w:r>
    </w:p>
    <w:p>
      <w:pPr>
        <w:spacing w:after="150"/>
      </w:pPr>
      <w:r>
        <w:t xml:space="preserve">Given the team's existing knowledge of JavaScript and web development fundamentals, along with the availability of free hosting and development tools, the project is technically achievable within the proposed timeframe.</w:t>
      </w:r>
    </w:p>
    <w:p>
      <w:pPr>
        <w:pStyle w:val="Heading1"/>
        <w:spacing w:after="150" w:before="300"/>
      </w:pPr>
      <w:r>
        <w:t xml:space="preserve">8. Operational Feasibility</w:t>
      </w:r>
    </w:p>
    <w:p>
      <w:pPr>
        <w:spacing w:after="150"/>
      </w:pPr>
      <w:r>
        <w:t xml:space="preserve">The system is designed to be simple and intuitive, requiring minimal training for end-users. It will operate smoothly within standard organizational workflows and can be easily adopted by teams of any size. The system also ensures data security and reliability, making it operationally sustainable in the long run.</w:t>
      </w:r>
    </w:p>
    <w:p>
      <w:pPr>
        <w:pStyle w:val="Heading1"/>
        <w:spacing w:after="150" w:before="300"/>
      </w:pPr>
      <w:r>
        <w:t xml:space="preserve">9. Project Scope</w:t>
      </w:r>
    </w:p>
    <w:p>
      <w:pPr>
        <w:pStyle w:val="Heading2"/>
        <w:spacing w:after="100" w:before="100"/>
      </w:pPr>
      <w:r>
        <w:t xml:space="preserve">In-Scope</w:t>
      </w:r>
    </w:p>
    <w:p>
      <w:pPr>
        <w:pStyle w:val="ListParagraph"/>
        <w:numPr>
          <w:ilvl w:val="0"/>
          <w:numId w:val="2"/>
        </w:numPr>
        <w:spacing w:after="80"/>
      </w:pPr>
      <w:r>
        <w:t xml:space="preserve">User registration and authentication</w:t>
      </w:r>
    </w:p>
    <w:p>
      <w:pPr>
        <w:pStyle w:val="ListParagraph"/>
        <w:numPr>
          <w:ilvl w:val="0"/>
          <w:numId w:val="2"/>
        </w:numPr>
        <w:spacing w:after="80"/>
      </w:pPr>
      <w:r>
        <w:t xml:space="preserve">Project and task creation, assignment, and tracking</w:t>
      </w:r>
    </w:p>
    <w:p>
      <w:pPr>
        <w:pStyle w:val="ListParagraph"/>
        <w:numPr>
          <w:ilvl w:val="0"/>
          <w:numId w:val="2"/>
        </w:numPr>
        <w:spacing w:after="80"/>
      </w:pPr>
      <w:r>
        <w:t xml:space="preserve">Team collaboration features</w:t>
      </w:r>
    </w:p>
    <w:p>
      <w:pPr>
        <w:pStyle w:val="ListParagraph"/>
        <w:numPr>
          <w:ilvl w:val="0"/>
          <w:numId w:val="2"/>
        </w:numPr>
        <w:spacing w:after="80"/>
      </w:pPr>
      <w:r>
        <w:t xml:space="preserve">Progress monitoring dashboard</w:t>
      </w:r>
    </w:p>
    <w:p>
      <w:pPr>
        <w:pStyle w:val="ListParagraph"/>
        <w:numPr>
          <w:ilvl w:val="0"/>
          <w:numId w:val="2"/>
        </w:numPr>
        <w:spacing w:after="80"/>
      </w:pPr>
      <w:r>
        <w:t xml:space="preserve">Notifications and reminders</w:t>
      </w:r>
    </w:p>
    <w:p>
      <w:pPr>
        <w:pStyle w:val="Heading2"/>
        <w:spacing w:after="100" w:before="200"/>
      </w:pPr>
      <w:r>
        <w:t xml:space="preserve">Out-of-Scope</w:t>
      </w:r>
    </w:p>
    <w:p>
      <w:pPr>
        <w:pStyle w:val="ListParagraph"/>
        <w:numPr>
          <w:ilvl w:val="0"/>
          <w:numId w:val="2"/>
        </w:numPr>
        <w:spacing w:after="80"/>
      </w:pPr>
      <w:r>
        <w:t xml:space="preserve">Payroll or billing management</w:t>
      </w:r>
    </w:p>
    <w:p>
      <w:pPr>
        <w:pStyle w:val="ListParagraph"/>
        <w:numPr>
          <w:ilvl w:val="0"/>
          <w:numId w:val="2"/>
        </w:numPr>
        <w:spacing w:after="80"/>
      </w:pPr>
      <w:r>
        <w:t xml:space="preserve">Third-party CRM integrations</w:t>
      </w:r>
    </w:p>
    <w:p>
      <w:pPr>
        <w:pStyle w:val="ListParagraph"/>
        <w:numPr>
          <w:ilvl w:val="0"/>
          <w:numId w:val="2"/>
        </w:numPr>
        <w:spacing w:after="80"/>
      </w:pPr>
      <w:r>
        <w:t xml:space="preserve">Mobile application (initial version — web only)</w:t>
      </w:r>
    </w:p>
    <w:p>
      <w:pPr>
        <w:pStyle w:val="ListParagraph"/>
        <w:numPr>
          <w:ilvl w:val="0"/>
          <w:numId w:val="2"/>
        </w:numPr>
        <w:spacing w:after="80"/>
      </w:pPr>
      <w:r>
        <w:t xml:space="preserve">AI-based project prediction (future enhancement)</w:t>
      </w:r>
    </w:p>
    <w:p>
      <w:pPr>
        <w:pStyle w:val="Heading1"/>
        <w:spacing w:after="150" w:before="300"/>
      </w:pPr>
      <w:r>
        <w:t xml:space="preserve">10. Expected Outcome</w:t>
      </w:r>
    </w:p>
    <w:p>
      <w:pPr>
        <w:spacing w:after="150"/>
      </w:pPr>
      <w:r>
        <w:t xml:space="preserve">By the end of this project, Proma will provide a fully functional, user-friendly Project Management System that enables teams to efficiently plan, execute, and monitor their projects. The system aims to enhance productivity, improve collaboration, and ensure timely project completion for its users.</w:t>
      </w:r>
    </w:p>
    <w:p>
      <w:pPr>
        <w:pStyle w:val="Heading1"/>
        <w:spacing w:after="150" w:before="300"/>
      </w:pPr>
      <w:r>
        <w:t xml:space="preserve">Tech Stack</w:t>
      </w:r>
    </w:p>
    <w:p>
      <w:pPr>
        <w:spacing w:after="150"/>
      </w:pPr>
      <w:r>
        <w:t xml:space="preserve">React.js  •  Node.js  •  Express.js  •  MongoDB  •  Tailwind CSS  •  JWT</w:t>
      </w:r>
    </w:p>
    <w:p>
      <w:pPr>
        <w:pStyle w:val="Heading1"/>
        <w:spacing w:after="150" w:before="300"/>
      </w:pPr>
      <w:r>
        <w:t xml:space="preserve">License</w:t>
      </w:r>
    </w:p>
    <w:p>
      <w:pPr>
        <w:spacing w:after="150"/>
      </w:pPr>
      <w:r>
        <w:t xml:space="preserve">This project is developed as part of an academic curriculum at KIET Deemed to be University.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496" w:sz="8" w:space="4"/>
      </w:pBdr>
      <w:spacing w:after="150" w:before="300"/>
    </w:pPr>
    <w:rPr>
      <w:rFonts w:ascii="Calibri" w:cs="Calibri" w:eastAsia="Calibri" w:hAnsi="Calibri"/>
      <w:b/>
      <w:bCs/>
      <w:color w:val="2F5496"/>
      <w:sz w:val="30"/>
      <w:szCs w:val="30"/>
    </w:rPr>
  </w:style>
  <w:style w:type="paragraph" w:styleId="Heading2">
    <w:name w:val="Heading 2"/>
    <w:basedOn w:val="Normal"/>
    <w:next w:val="Normal"/>
    <w:qFormat/>
    <w:pPr>
      <w:spacing w:after="100" w:before="200"/>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2026-09-09T04:40:17.823Z</dcterms:created>
  <dcterms:modified xsi:type="dcterms:W3CDTF">2026-09-09T04:40:17.834Z</dcterms:modified>
</cp:coreProperties>
</file>

<file path=docProps/custom.xml><?xml version="1.0" encoding="utf-8"?>
<Properties xmlns="http://schemas.openxmlformats.org/officeDocument/2006/custom-properties" xmlns:vt="http://schemas.openxmlformats.org/officeDocument/2006/docPropsVTypes"/>
</file>