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TABLE TEAM1_METADATA_TABLE;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TEAM1_METADATA_TABLE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(CANONICAL_REP VARCHAR2(50),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COLUMN_INVENTORY VARCHAR2(50),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DATATYPE_INVENTORY VARCHAR2(50),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COLUMN_ORDERING VARCHAR2(50),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DATATYPE_ORDERING VARCHAR2(50),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COLUMN_ORDERING2 VARCHAR2(50),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DATATYPE_ORDERING2 VARCHAR2(50),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TABLE_COLUMN_MAPPING VARCHAR2(50));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INSERT INTO TEAM1_METADATA_TABLE VALUES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('Customer','customer1','table','customers','table','customers1','table','Customer');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TEAM1_METADATA_TABLE VALUES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('customer_id','cust_id','varchar(20)','customerid','int','customer_id','int','Customer');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TEAM1_METADATA_TABLE VALUES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('customer_name','cust_name','varchar(20)','cust_name','varchar2(100)','customer_name','varchar2(20)','Customer');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TEAM1_METADATA_TABLE VALUES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('customer_address','address','varchar(20)','address','varchar2(200)','address','varchar2(100)','Customer');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INSERT INTO TEAM1_METADATA_TABLE VALUES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('customer_phone','phone','number','phone_number','int','customer_phone','number(12)','Customer');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TEAM1_METADATA_TABLE VALUES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('product','product1','table','product','table','products1','table','product');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TEAM1_METADATA_TABLE VALUES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('product_id','product_id','varchar(20)','productid','int','product_id','int','product');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 INTO TEAM1_METADATA_TABLE VALUES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('product_name','product_name','varchar(20)','pdt_name','varchar2(100)','product_name','varchar2(100)','product');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INSERT INTO TEAM1_METADATA_TABLE VALUES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('product_description','product_type','varchar(20)','pdescription','varchar2(200)','product_type','varchar2(20)','product');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INSERT INTO TEAM1_METADATA_TABLE VALUES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('product_creator','distributor','varchar(20)','pdt_creator','varchar2(100)','product_creator','varchar2(100)','product');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TEAM1_METADATA_TABLE VALUES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('quantity','qty','number','qty','int','qty','int','product');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TEAM1_METADATA_TABLE VALUES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('price','price','number','price','decimal','product_price','float','product');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TEAM1_METADATA_TABLE VALUES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('Order','purchases1','table','orders','table','order_product1','table','Order');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TEAM1_METADATA_TABLE VALUES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('order_id','purch_id','varchar2','orderid','int','order_id','int','Order');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 INTO TEAM1_METADATA_TABLE VALUES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('customer_id','cust_id','varchar2','customer_id','number','customer_id','number','Order');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TEAM1_METADATA_TABLE VALUES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('price','price','number','total_price','decimal','total_price','float','Order');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