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5E55" w14:textId="12F2CE8B" w:rsidR="00E810B4" w:rsidRDefault="00E810B4" w:rsidP="006518B5">
      <w:pPr>
        <w:rPr>
          <w:b/>
          <w:bCs/>
        </w:rPr>
      </w:pPr>
      <w:r>
        <w:rPr>
          <w:b/>
          <w:bCs/>
        </w:rPr>
        <w:t xml:space="preserve">GPT Rate this essay = 6.5 </w:t>
      </w:r>
      <w:r w:rsidR="00E60A7F">
        <w:rPr>
          <w:b/>
          <w:bCs/>
        </w:rPr>
        <w:t>- 7</w:t>
      </w:r>
      <w:r>
        <w:rPr>
          <w:b/>
          <w:bCs/>
        </w:rPr>
        <w:br/>
      </w:r>
      <w:r w:rsidR="00C61314">
        <w:rPr>
          <w:b/>
          <w:bCs/>
        </w:rPr>
        <w:t>I am giving = 7.0</w:t>
      </w:r>
    </w:p>
    <w:p w14:paraId="18A203D9" w14:textId="78BFC9C4" w:rsidR="006518B5" w:rsidRPr="006518B5" w:rsidRDefault="006518B5" w:rsidP="006518B5">
      <w:pPr>
        <w:rPr>
          <w:b/>
          <w:bCs/>
        </w:rPr>
      </w:pPr>
      <w:r w:rsidRPr="006518B5">
        <w:rPr>
          <w:b/>
          <w:bCs/>
        </w:rPr>
        <w:t>In some countries, more and more people are becoming interested in finding out about the history of the house or building they live in.</w:t>
      </w:r>
    </w:p>
    <w:p w14:paraId="1A7A47E4" w14:textId="77777777" w:rsidR="006518B5" w:rsidRPr="006518B5" w:rsidRDefault="006518B5" w:rsidP="006518B5">
      <w:pPr>
        <w:rPr>
          <w:b/>
          <w:bCs/>
        </w:rPr>
      </w:pPr>
      <w:r w:rsidRPr="006518B5">
        <w:rPr>
          <w:b/>
          <w:bCs/>
        </w:rPr>
        <w:t>What are the reasons for this?</w:t>
      </w:r>
    </w:p>
    <w:p w14:paraId="6024C82C" w14:textId="77777777" w:rsidR="006518B5" w:rsidRPr="006518B5" w:rsidRDefault="006518B5" w:rsidP="006518B5">
      <w:pPr>
        <w:rPr>
          <w:b/>
          <w:bCs/>
        </w:rPr>
      </w:pPr>
      <w:r w:rsidRPr="006518B5">
        <w:rPr>
          <w:b/>
          <w:bCs/>
        </w:rPr>
        <w:t>How can people research this?</w:t>
      </w:r>
    </w:p>
    <w:p w14:paraId="52CFFC57" w14:textId="77777777" w:rsidR="007B39CB" w:rsidRPr="007B39CB" w:rsidRDefault="007B39CB" w:rsidP="007B39CB">
      <w:pPr>
        <w:jc w:val="both"/>
      </w:pPr>
      <w:r w:rsidRPr="007B39CB">
        <w:t>In today’s rapidly evolving world, various social and global trends continue to emerge. One such significant concern is that people are dwelling on the chronological history of their accommodations. This curiosity stems from a combination of contributing reasons, such as discovering the property's price after decades. Nonetheless, there are some feasible and effective strategies that can be adopted to explore residential property.</w:t>
      </w:r>
    </w:p>
    <w:p w14:paraId="101078D0" w14:textId="77777777" w:rsidR="007B39CB" w:rsidRPr="007B39CB" w:rsidRDefault="007B39CB" w:rsidP="007B39CB">
      <w:pPr>
        <w:jc w:val="both"/>
      </w:pPr>
      <w:r w:rsidRPr="007B39CB">
        <w:t>There are some potential causes that can give rise to these ancestry provenances. Firstly, it sheds light on architectural styles and historical influences; old historical cultures have wielded significant influence on individuals. For instance, to foster a sense of attachment, people hang a steel plate beside the main gate with a short note of historical background. Secondly, this is an effective way to preserve the cultural heritage for future generations; moreover, by keeping the insisters architectural heritage alive and maintaining the structure of the building might have potential historical value effective the property price.</w:t>
      </w:r>
    </w:p>
    <w:p w14:paraId="366A4824" w14:textId="77777777" w:rsidR="007B39CB" w:rsidRDefault="007B39CB" w:rsidP="007B39CB">
      <w:pPr>
        <w:jc w:val="both"/>
      </w:pPr>
      <w:r w:rsidRPr="007B39CB">
        <w:t>On the other hand, there are a number of practical and well-targeted approaches that can be adopted. One effective approach is examining old property deeds and land records, by visiting national record keeping institutes or exploring household documents might have structural evidence about land. Meanwhile, another viable strategy would be oral history collection by conducting interviews with the previous owners or long-time residents. Furthermore, many people participate in local history walks and tours to understand the architectural upgradation, value comparison, and social reaction to the antique residential building.</w:t>
      </w:r>
      <w:r w:rsidRPr="007B39CB">
        <w:br/>
      </w:r>
    </w:p>
    <w:p w14:paraId="62F789EB" w14:textId="036435A2" w:rsidR="007B39CB" w:rsidRPr="007B39CB" w:rsidRDefault="007B39CB" w:rsidP="007B39CB">
      <w:pPr>
        <w:jc w:val="both"/>
      </w:pPr>
      <w:r w:rsidRPr="007B39CB">
        <w:t>To recapitulate, multi-faceted approaches uncover the reasons of exploration about residence and feasible methods to become cognizant of buildings. However, by implementing targeted research methods, the solution can be significantly improved.</w:t>
      </w:r>
    </w:p>
    <w:p w14:paraId="42DD4309" w14:textId="77777777" w:rsidR="006518B5" w:rsidRDefault="006518B5"/>
    <w:p w14:paraId="61360341" w14:textId="77777777" w:rsidR="006518B5" w:rsidRDefault="006518B5" w:rsidP="006518B5">
      <w:r>
        <w:t>Planning:</w:t>
      </w:r>
      <w:r>
        <w:br/>
        <w:t xml:space="preserve">Reasons: </w:t>
      </w:r>
    </w:p>
    <w:p w14:paraId="64914819" w14:textId="151D083D" w:rsidR="006518B5" w:rsidRDefault="006518B5" w:rsidP="006518B5">
      <w:pPr>
        <w:pStyle w:val="ListParagraph"/>
        <w:numPr>
          <w:ilvl w:val="0"/>
          <w:numId w:val="1"/>
        </w:numPr>
      </w:pPr>
      <w:r>
        <w:t>appreciating architectural styles and historical influence.</w:t>
      </w:r>
    </w:p>
    <w:p w14:paraId="5EA9A9C6" w14:textId="2E577B99" w:rsidR="006518B5" w:rsidRDefault="006518B5" w:rsidP="006518B5">
      <w:pPr>
        <w:pStyle w:val="ListParagraph"/>
        <w:numPr>
          <w:ilvl w:val="0"/>
          <w:numId w:val="1"/>
        </w:numPr>
      </w:pPr>
      <w:r>
        <w:lastRenderedPageBreak/>
        <w:t>Preserve the cultural heritage for future generation</w:t>
      </w:r>
    </w:p>
    <w:p w14:paraId="01E03909" w14:textId="37B6182B" w:rsidR="006518B5" w:rsidRDefault="006518B5" w:rsidP="006518B5">
      <w:pPr>
        <w:pStyle w:val="ListParagraph"/>
        <w:numPr>
          <w:ilvl w:val="0"/>
          <w:numId w:val="1"/>
        </w:numPr>
      </w:pPr>
      <w:r>
        <w:t>Discovering potential historical value affecting property price.</w:t>
      </w:r>
    </w:p>
    <w:p w14:paraId="63022267" w14:textId="43932AF4" w:rsidR="006518B5" w:rsidRDefault="006518B5" w:rsidP="006518B5">
      <w:r>
        <w:t>How to explore:</w:t>
      </w:r>
    </w:p>
    <w:p w14:paraId="5C56FC9D" w14:textId="4EAB6812" w:rsidR="006518B5" w:rsidRDefault="006518B5" w:rsidP="006518B5">
      <w:pPr>
        <w:pStyle w:val="ListParagraph"/>
        <w:numPr>
          <w:ilvl w:val="0"/>
          <w:numId w:val="1"/>
        </w:numPr>
      </w:pPr>
      <w:r>
        <w:t>Examining old property deeds and land records</w:t>
      </w:r>
    </w:p>
    <w:p w14:paraId="278117EE" w14:textId="5708EF7F" w:rsidR="006518B5" w:rsidRDefault="006518B5" w:rsidP="006518B5">
      <w:pPr>
        <w:pStyle w:val="ListParagraph"/>
        <w:numPr>
          <w:ilvl w:val="0"/>
          <w:numId w:val="1"/>
        </w:numPr>
      </w:pPr>
      <w:r>
        <w:t>Interview previous owners or long-time residence</w:t>
      </w:r>
    </w:p>
    <w:p w14:paraId="716CE370" w14:textId="193AC80A" w:rsidR="006518B5" w:rsidRDefault="006518B5" w:rsidP="006518B5">
      <w:pPr>
        <w:pStyle w:val="ListParagraph"/>
        <w:numPr>
          <w:ilvl w:val="0"/>
          <w:numId w:val="1"/>
        </w:numPr>
      </w:pPr>
      <w:r>
        <w:t>Participating in local history walks or tours</w:t>
      </w:r>
    </w:p>
    <w:p w14:paraId="5B7286D3" w14:textId="77777777" w:rsidR="004E361C" w:rsidRPr="004E361C" w:rsidRDefault="004E361C" w:rsidP="004E361C">
      <w:r w:rsidRPr="004E361C">
        <w:rPr>
          <w:b/>
          <w:bCs/>
          <w:sz w:val="40"/>
          <w:szCs w:val="40"/>
        </w:rPr>
        <w:t>CHAT GPRT Response:</w:t>
      </w:r>
      <w:r>
        <w:br/>
      </w:r>
      <w:r w:rsidRPr="004E361C">
        <w:t>In today’s rapidly evolving world, various social and cultural trends continue to emerge. One such phenomenon is the growing interest of people in uncovering the historical background of their homes. This curiosity often stems from a desire to understand architectural heritage and the property’s cultural significance. Nonetheless, there are several effective methods that can be employed to investigate the history of a residence.</w:t>
      </w:r>
    </w:p>
    <w:p w14:paraId="53AB2870" w14:textId="77777777" w:rsidR="004E361C" w:rsidRPr="004E361C" w:rsidRDefault="004E361C" w:rsidP="004E361C">
      <w:r w:rsidRPr="004E361C">
        <w:t>There are two main reasons why individuals seek information about their houses. Firstly, exploring the architectural style and cultural influences of a building fosters a sense of identity and attachment. For example, many homeowners take pride in knowing whether their residence reflects colonial, Victorian, or modernist design traditions, which strengthens their emotional bond with the property. Secondly, such curiosity is linked to the preservation of cultural heritage. By maintaining original structures and safeguarding traditional designs, people not only honor their ancestors’ legacy but may also enhance the property’s historical and market value.</w:t>
      </w:r>
    </w:p>
    <w:p w14:paraId="683B3E15" w14:textId="77777777" w:rsidR="004E361C" w:rsidRPr="004E361C" w:rsidRDefault="004E361C" w:rsidP="004E361C">
      <w:r w:rsidRPr="004E361C">
        <w:t>On the other hand, there are a number of practical approaches to researching the history of a building. One effective strategy is consulting old property deeds, land registries, or archival records preserved in national or municipal libraries. These documents often provide details of ownership, year of construction, and even modifications made over time. Another useful method involves oral history collection, such as interviewing long-term residents or previous owners who can share personal stories and insights. Additionally, participating in local history tours or consulting heritage organizations can further enrich one’s understanding of the architectural and social significance of their dwelling.</w:t>
      </w:r>
    </w:p>
    <w:p w14:paraId="43C98CF6" w14:textId="77777777" w:rsidR="004E361C" w:rsidRPr="004E361C" w:rsidRDefault="004E361C" w:rsidP="004E361C">
      <w:r w:rsidRPr="004E361C">
        <w:t>To recapitulate, the rising interest in residential history primarily stems from a desire for cultural attachment and the preservation of architectural heritage. However, by employing research methods such as examining archival documents and gathering oral accounts, individuals can effectively uncover the stories behind their homes, thereby deepening their connection with both the property and the past.</w:t>
      </w:r>
    </w:p>
    <w:p w14:paraId="785B2A2D" w14:textId="26319156" w:rsidR="006518B5" w:rsidRPr="006518B5" w:rsidRDefault="006518B5" w:rsidP="006518B5"/>
    <w:sectPr w:rsidR="006518B5" w:rsidRPr="00651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74C97"/>
    <w:multiLevelType w:val="hybridMultilevel"/>
    <w:tmpl w:val="F4EA4946"/>
    <w:lvl w:ilvl="0" w:tplc="3DEC1B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3881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8B5"/>
    <w:rsid w:val="002D4B6D"/>
    <w:rsid w:val="004D56D0"/>
    <w:rsid w:val="004E361C"/>
    <w:rsid w:val="00502F8D"/>
    <w:rsid w:val="006230E1"/>
    <w:rsid w:val="006518B5"/>
    <w:rsid w:val="007B39CB"/>
    <w:rsid w:val="007F1114"/>
    <w:rsid w:val="00AD4C77"/>
    <w:rsid w:val="00B925F0"/>
    <w:rsid w:val="00C61314"/>
    <w:rsid w:val="00D63C10"/>
    <w:rsid w:val="00E35758"/>
    <w:rsid w:val="00E55597"/>
    <w:rsid w:val="00E60A7F"/>
    <w:rsid w:val="00E810B4"/>
    <w:rsid w:val="00FF2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018A3"/>
  <w15:chartTrackingRefBased/>
  <w15:docId w15:val="{195432F9-CB0A-43B1-A0D4-B4E387A5C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8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8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8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8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8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8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8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8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8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8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8B5"/>
    <w:rPr>
      <w:rFonts w:eastAsiaTheme="majorEastAsia" w:cstheme="majorBidi"/>
      <w:color w:val="272727" w:themeColor="text1" w:themeTint="D8"/>
    </w:rPr>
  </w:style>
  <w:style w:type="paragraph" w:styleId="Title">
    <w:name w:val="Title"/>
    <w:basedOn w:val="Normal"/>
    <w:next w:val="Normal"/>
    <w:link w:val="TitleChar"/>
    <w:uiPriority w:val="10"/>
    <w:qFormat/>
    <w:rsid w:val="00651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8B5"/>
    <w:pPr>
      <w:spacing w:before="160"/>
      <w:jc w:val="center"/>
    </w:pPr>
    <w:rPr>
      <w:i/>
      <w:iCs/>
      <w:color w:val="404040" w:themeColor="text1" w:themeTint="BF"/>
    </w:rPr>
  </w:style>
  <w:style w:type="character" w:customStyle="1" w:styleId="QuoteChar">
    <w:name w:val="Quote Char"/>
    <w:basedOn w:val="DefaultParagraphFont"/>
    <w:link w:val="Quote"/>
    <w:uiPriority w:val="29"/>
    <w:rsid w:val="006518B5"/>
    <w:rPr>
      <w:i/>
      <w:iCs/>
      <w:color w:val="404040" w:themeColor="text1" w:themeTint="BF"/>
    </w:rPr>
  </w:style>
  <w:style w:type="paragraph" w:styleId="ListParagraph">
    <w:name w:val="List Paragraph"/>
    <w:basedOn w:val="Normal"/>
    <w:uiPriority w:val="34"/>
    <w:qFormat/>
    <w:rsid w:val="006518B5"/>
    <w:pPr>
      <w:ind w:left="720"/>
      <w:contextualSpacing/>
    </w:pPr>
  </w:style>
  <w:style w:type="character" w:styleId="IntenseEmphasis">
    <w:name w:val="Intense Emphasis"/>
    <w:basedOn w:val="DefaultParagraphFont"/>
    <w:uiPriority w:val="21"/>
    <w:qFormat/>
    <w:rsid w:val="006518B5"/>
    <w:rPr>
      <w:i/>
      <w:iCs/>
      <w:color w:val="2F5496" w:themeColor="accent1" w:themeShade="BF"/>
    </w:rPr>
  </w:style>
  <w:style w:type="paragraph" w:styleId="IntenseQuote">
    <w:name w:val="Intense Quote"/>
    <w:basedOn w:val="Normal"/>
    <w:next w:val="Normal"/>
    <w:link w:val="IntenseQuoteChar"/>
    <w:uiPriority w:val="30"/>
    <w:qFormat/>
    <w:rsid w:val="006518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8B5"/>
    <w:rPr>
      <w:i/>
      <w:iCs/>
      <w:color w:val="2F5496" w:themeColor="accent1" w:themeShade="BF"/>
    </w:rPr>
  </w:style>
  <w:style w:type="character" w:styleId="IntenseReference">
    <w:name w:val="Intense Reference"/>
    <w:basedOn w:val="DefaultParagraphFont"/>
    <w:uiPriority w:val="32"/>
    <w:qFormat/>
    <w:rsid w:val="006518B5"/>
    <w:rPr>
      <w:b/>
      <w:bCs/>
      <w:smallCaps/>
      <w:color w:val="2F5496" w:themeColor="accent1" w:themeShade="BF"/>
      <w:spacing w:val="5"/>
    </w:rPr>
  </w:style>
  <w:style w:type="paragraph" w:styleId="NormalWeb">
    <w:name w:val="Normal (Web)"/>
    <w:basedOn w:val="Normal"/>
    <w:uiPriority w:val="99"/>
    <w:semiHidden/>
    <w:unhideWhenUsed/>
    <w:rsid w:val="004E361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10</cp:revision>
  <dcterms:created xsi:type="dcterms:W3CDTF">2025-08-16T17:03:00Z</dcterms:created>
  <dcterms:modified xsi:type="dcterms:W3CDTF">2025-08-16T18:42:00Z</dcterms:modified>
</cp:coreProperties>
</file>