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334F" w:rsidRPr="0022334F" w:rsidRDefault="0022334F" w:rsidP="00EB3C54">
      <w:pPr>
        <w:jc w:val="both"/>
        <w:rPr>
          <w:b/>
        </w:rPr>
      </w:pPr>
      <w:r w:rsidRPr="0022334F">
        <w:rPr>
          <w:b/>
        </w:rPr>
        <w:t>Muhammad Umar Farooq</w:t>
      </w:r>
    </w:p>
    <w:p w:rsidR="00045C54" w:rsidRDefault="00045C54" w:rsidP="00EB3C54">
      <w:pPr>
        <w:jc w:val="both"/>
      </w:pPr>
      <w:r>
        <w:t>Foreign language is the topic that provoke diverse opinions, some advocating that the only reason to learn other language is to pursue carrier and travel across the borders. While</w:t>
      </w:r>
      <w:r w:rsidR="007877F1">
        <w:t xml:space="preserve"> other view it as</w:t>
      </w:r>
      <w:r>
        <w:t xml:space="preserve">, </w:t>
      </w:r>
      <w:r w:rsidR="007877F1">
        <w:t>there are some other significant reasons to learn cross cultural and cross countries languages. Both have their own perspectives behind their stance. In my view, this is an active approach to get knowledge about multiple languages especially for a tourist.</w:t>
      </w:r>
    </w:p>
    <w:p w:rsidR="007877F1" w:rsidRDefault="007877F1" w:rsidP="00EB3C54">
      <w:pPr>
        <w:jc w:val="both"/>
      </w:pPr>
      <w:r>
        <w:t xml:space="preserve">On the one hand, this is the fundamental </w:t>
      </w:r>
      <w:r w:rsidR="00062221">
        <w:t>concept that when a person do not have skill or enough words to pres</w:t>
      </w:r>
      <w:r w:rsidR="005E7EB8">
        <w:t>ent their work he could not</w:t>
      </w:r>
      <w:r w:rsidR="00062221">
        <w:t xml:space="preserve"> succeed. To survive with sovereignty, an individual must adopt cultural and language related stuff. For instance, most of the Pakistani travel to work in golf countries, where Arabic is the mode of interaction. Meanwhile</w:t>
      </w:r>
      <w:r w:rsidR="005E7EB8">
        <w:t>,</w:t>
      </w:r>
      <w:r w:rsidR="00062221">
        <w:t xml:space="preserve"> some multinational companies also allow English due to the international professionals. Secondly, tourism is the most vibrant industry in the world </w:t>
      </w:r>
      <w:r w:rsidR="005E7EB8">
        <w:t>billions</w:t>
      </w:r>
      <w:r w:rsidR="00062221">
        <w:t xml:space="preserve"> of people captured by the natural beauty and human made unbelievable </w:t>
      </w:r>
      <w:r w:rsidR="0034355C">
        <w:t>things, to check the natural flavor</w:t>
      </w:r>
      <w:r w:rsidR="005E7EB8">
        <w:t>,</w:t>
      </w:r>
      <w:r w:rsidR="0034355C">
        <w:t xml:space="preserve"> tourist tend to learn some famous slangs and world to interact with locals.</w:t>
      </w:r>
    </w:p>
    <w:p w:rsidR="005E7EB8" w:rsidRDefault="0034355C" w:rsidP="00EB3C54">
      <w:pPr>
        <w:jc w:val="both"/>
      </w:pPr>
      <w:r>
        <w:t>On the other hand, detractors think that there are many things which are associate with mode of speaking. For example, education, young generation have a trend to go out of country for studies for that, international community have some rules. The main important thing is language certificate, because most of th</w:t>
      </w:r>
      <w:r w:rsidR="005E7EB8">
        <w:t xml:space="preserve">e international universities </w:t>
      </w:r>
      <w:r>
        <w:t>have English as a mode is instruction meanwhile, some are only offer education in their local language. As far as,</w:t>
      </w:r>
      <w:r w:rsidR="00EB3C54">
        <w:t xml:space="preserve"> some individuals are also influenced by the movies, seasons, and famous celebrities,</w:t>
      </w:r>
      <w:r>
        <w:t xml:space="preserve"> </w:t>
      </w:r>
      <w:r w:rsidR="00EB3C54">
        <w:t xml:space="preserve">so that people fallow other culture and adopt so many things </w:t>
      </w:r>
      <w:r w:rsidR="005E7EB8">
        <w:t xml:space="preserve">like </w:t>
      </w:r>
      <w:r w:rsidR="00EB3C54">
        <w:t xml:space="preserve">culture, </w:t>
      </w:r>
    </w:p>
    <w:p w:rsidR="0034355C" w:rsidRDefault="005E7EB8" w:rsidP="00EB3C54">
      <w:pPr>
        <w:jc w:val="both"/>
      </w:pPr>
      <w:r>
        <w:t>Language</w:t>
      </w:r>
      <w:r w:rsidR="00EB3C54">
        <w:t xml:space="preserve">, attire, </w:t>
      </w:r>
      <w:r>
        <w:t xml:space="preserve">and </w:t>
      </w:r>
      <w:r w:rsidR="00EB3C54">
        <w:t>traditions.</w:t>
      </w:r>
    </w:p>
    <w:p w:rsidR="00EB3C54" w:rsidRDefault="00EB3C54" w:rsidP="00EB3C54">
      <w:pPr>
        <w:jc w:val="both"/>
      </w:pPr>
      <w:r>
        <w:t>To conclude, both of the arguments have equal importance, just looking bound the professionalism, people now most cultural adoptable and influenced by other traditions. In my opinion, to learn global and regional languages is essential in this era</w:t>
      </w:r>
      <w:r w:rsidR="0022334F">
        <w:t xml:space="preserve"> </w:t>
      </w:r>
      <w:r w:rsidR="001E7B4D">
        <w:t>from education to work.</w:t>
      </w:r>
    </w:p>
    <w:p w:rsidR="0034355C" w:rsidRDefault="0034355C" w:rsidP="00EB3C54">
      <w:pPr>
        <w:jc w:val="both"/>
      </w:pPr>
    </w:p>
    <w:p w:rsidR="00045C54" w:rsidRDefault="00045C54" w:rsidP="00EB3C54">
      <w:pPr>
        <w:jc w:val="both"/>
      </w:pPr>
    </w:p>
    <w:p w:rsidR="00045C54" w:rsidRDefault="00045C54" w:rsidP="00EB3C54">
      <w:pPr>
        <w:jc w:val="both"/>
      </w:pPr>
    </w:p>
    <w:p w:rsidR="00045C54" w:rsidRDefault="00045C54" w:rsidP="00EB3C54">
      <w:pPr>
        <w:jc w:val="both"/>
      </w:pPr>
      <w:r>
        <w:t>Planning:</w:t>
      </w:r>
    </w:p>
    <w:p w:rsidR="00045C54" w:rsidRDefault="007877F1" w:rsidP="00EB3C54">
      <w:pPr>
        <w:pStyle w:val="ListParagraph"/>
        <w:numPr>
          <w:ilvl w:val="0"/>
          <w:numId w:val="1"/>
        </w:numPr>
        <w:jc w:val="both"/>
      </w:pPr>
      <w:r>
        <w:t xml:space="preserve">Arabic </w:t>
      </w:r>
      <w:r w:rsidR="00045C54">
        <w:t xml:space="preserve"> </w:t>
      </w:r>
    </w:p>
    <w:p w:rsidR="00045C54" w:rsidRDefault="00045C54" w:rsidP="00EB3C54">
      <w:pPr>
        <w:pStyle w:val="ListParagraph"/>
        <w:numPr>
          <w:ilvl w:val="0"/>
          <w:numId w:val="1"/>
        </w:numPr>
        <w:jc w:val="both"/>
      </w:pPr>
      <w:r>
        <w:t>Most preferred language all around the world</w:t>
      </w:r>
    </w:p>
    <w:p w:rsidR="00045C54" w:rsidRDefault="00045C54" w:rsidP="00EB3C54">
      <w:pPr>
        <w:jc w:val="both"/>
      </w:pPr>
      <w:r>
        <w:t>----+</w:t>
      </w:r>
    </w:p>
    <w:p w:rsidR="00045C54" w:rsidRDefault="00045C54" w:rsidP="00EB3C54">
      <w:pPr>
        <w:pStyle w:val="ListParagraph"/>
        <w:numPr>
          <w:ilvl w:val="0"/>
          <w:numId w:val="1"/>
        </w:numPr>
        <w:jc w:val="both"/>
      </w:pPr>
      <w:r>
        <w:t xml:space="preserve">Hobby </w:t>
      </w:r>
    </w:p>
    <w:p w:rsidR="00045C54" w:rsidRDefault="00045C54" w:rsidP="00EB3C54">
      <w:pPr>
        <w:pStyle w:val="ListParagraph"/>
        <w:numPr>
          <w:ilvl w:val="0"/>
          <w:numId w:val="1"/>
        </w:numPr>
        <w:jc w:val="both"/>
      </w:pPr>
      <w:r>
        <w:t>Cultural attraction</w:t>
      </w:r>
    </w:p>
    <w:p w:rsidR="007877F1" w:rsidRDefault="007877F1" w:rsidP="00EB3C54">
      <w:pPr>
        <w:pStyle w:val="ListParagraph"/>
        <w:numPr>
          <w:ilvl w:val="0"/>
          <w:numId w:val="1"/>
        </w:numPr>
        <w:jc w:val="both"/>
      </w:pPr>
      <w:r>
        <w:t xml:space="preserve">International language </w:t>
      </w:r>
    </w:p>
    <w:p w:rsidR="007877F1" w:rsidRDefault="007877F1" w:rsidP="00EB3C54">
      <w:pPr>
        <w:pStyle w:val="ListParagraph"/>
        <w:numPr>
          <w:ilvl w:val="0"/>
          <w:numId w:val="1"/>
        </w:numPr>
        <w:jc w:val="both"/>
      </w:pPr>
      <w:bookmarkStart w:id="0" w:name="_GoBack"/>
      <w:bookmarkEnd w:id="0"/>
      <w:r>
        <w:t>Academia learning mode</w:t>
      </w:r>
    </w:p>
    <w:sectPr w:rsidR="007877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5123A3"/>
    <w:multiLevelType w:val="hybridMultilevel"/>
    <w:tmpl w:val="115C3230"/>
    <w:lvl w:ilvl="0" w:tplc="183C058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C54"/>
    <w:rsid w:val="00045C54"/>
    <w:rsid w:val="00062221"/>
    <w:rsid w:val="001E7B4D"/>
    <w:rsid w:val="0022334F"/>
    <w:rsid w:val="0034355C"/>
    <w:rsid w:val="005E7EB8"/>
    <w:rsid w:val="007877F1"/>
    <w:rsid w:val="007F0B60"/>
    <w:rsid w:val="00EB3C54"/>
    <w:rsid w:val="00F70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F4AC34-5D75-440F-9D1B-586C4852F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5C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334</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2025-06-10T07:25:00Z</dcterms:created>
  <dcterms:modified xsi:type="dcterms:W3CDTF">2025-06-10T08:41:00Z</dcterms:modified>
</cp:coreProperties>
</file>