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447E9" w14:textId="58885E6F" w:rsidR="001543AD" w:rsidRPr="001543AD" w:rsidRDefault="001543AD" w:rsidP="001543AD">
      <w:pPr>
        <w:jc w:val="center"/>
        <w:rPr>
          <w:b/>
          <w:bCs/>
          <w:sz w:val="40"/>
          <w:szCs w:val="40"/>
        </w:rPr>
      </w:pPr>
      <w:r w:rsidRPr="001543AD">
        <w:rPr>
          <w:b/>
          <w:bCs/>
          <w:sz w:val="40"/>
          <w:szCs w:val="40"/>
        </w:rPr>
        <w:t>Muhammad Umar Farooq</w:t>
      </w:r>
    </w:p>
    <w:p w14:paraId="7626EB1F" w14:textId="64172ADD" w:rsidR="007B1598" w:rsidRDefault="007B1598">
      <w:pPr>
        <w:rPr>
          <w:b/>
          <w:bCs/>
        </w:rPr>
      </w:pPr>
      <w:r w:rsidRPr="007B1598">
        <w:rPr>
          <w:b/>
          <w:bCs/>
        </w:rPr>
        <w:t>Some people think that public health is the responsibility of the government while others think that people should be responsible for their own health. Discuss both sides and give your opinion.</w:t>
      </w:r>
    </w:p>
    <w:p w14:paraId="3A42D7FA" w14:textId="77777777" w:rsidR="00F9651C" w:rsidRPr="007B1598" w:rsidRDefault="00F9651C">
      <w:pPr>
        <w:rPr>
          <w:b/>
          <w:bCs/>
        </w:rPr>
      </w:pPr>
    </w:p>
    <w:p w14:paraId="48BDB272" w14:textId="091A8100" w:rsidR="00294DAA" w:rsidRDefault="00114B59" w:rsidP="00F9651C">
      <w:pPr>
        <w:jc w:val="both"/>
      </w:pPr>
      <w:r>
        <w:t xml:space="preserve">In resents years, humans become more conscious about life related diseases. This had let to be </w:t>
      </w:r>
      <w:r w:rsidR="00294DAA">
        <w:t>a debate</w:t>
      </w:r>
      <w:r>
        <w:t xml:space="preserve"> about whether it is the government responsibility to reduce to prevent these health conditions</w:t>
      </w:r>
      <w:r w:rsidR="00294DAA">
        <w:t xml:space="preserve"> or whether individuals should take responsible for their individual we</w:t>
      </w:r>
      <w:r w:rsidR="00501187">
        <w:t>ll</w:t>
      </w:r>
      <w:r w:rsidR="00294DAA">
        <w:t xml:space="preserve">-being. In my </w:t>
      </w:r>
      <w:r w:rsidR="00501187">
        <w:t>view point</w:t>
      </w:r>
      <w:r w:rsidR="00294DAA">
        <w:t>, to face this kind of challenges requires collaboration between government and citizens, as each of two have the crucial roles to play.</w:t>
      </w:r>
    </w:p>
    <w:p w14:paraId="73A7D4DA" w14:textId="7508905E" w:rsidR="00294DAA" w:rsidRDefault="00294DAA" w:rsidP="00F9651C">
      <w:pPr>
        <w:jc w:val="both"/>
      </w:pPr>
      <w:r>
        <w:t xml:space="preserve">On the one hand, </w:t>
      </w:r>
      <w:r w:rsidR="00501187">
        <w:t xml:space="preserve">maintaining the health is ultimately individual’s choice and determination. Without personal commitment, other sources will not have the significant impressions. For instance, </w:t>
      </w:r>
      <w:r w:rsidR="00111AD3">
        <w:t xml:space="preserve">achieving physical fitness and avoid the chronic ailment required plaining, such as meal, exercise, sleep and relaxing activities to balance the hectic life-style. Prefer healthy diet over junk-food, while proper structured timetable over random lazy and random routine. This can help to mitigate the risks </w:t>
      </w:r>
      <w:r w:rsidR="00B90C83">
        <w:t xml:space="preserve">conditions </w:t>
      </w:r>
      <w:r w:rsidR="00111AD3">
        <w:t xml:space="preserve">like diabetes, </w:t>
      </w:r>
      <w:r w:rsidR="00B90C83">
        <w:t xml:space="preserve">sleeping disorder, hypertension and hear-diseases. Therefore, personal responsibility is crucial in preventing life-related illness. </w:t>
      </w:r>
    </w:p>
    <w:p w14:paraId="1CBD5936" w14:textId="4BDF3AE6" w:rsidR="00B90C83" w:rsidRDefault="00B90C83" w:rsidP="00F9651C">
      <w:pPr>
        <w:jc w:val="both"/>
      </w:pPr>
      <w:r>
        <w:t xml:space="preserve">On the other hand, government can play an important role to promoting the public health awareness movements. One effective approach is to encourage healthy habits form an early age, particularly school going students because they can easily adopt the healthy routine as compare to adults. Access to the quality health care should be easy for every citizen, like former Prime Manaster of Pakistan Iman Khan </w:t>
      </w:r>
      <w:r w:rsidR="009D1A96">
        <w:t xml:space="preserve">issued the health cards to the deserving people and make easier to early detection of the medical conditions. Also, state can promote the physical games over digital games this may influence the youth to fallow the healthy diet and stay away from all the unhealthy stuff. </w:t>
      </w:r>
    </w:p>
    <w:p w14:paraId="2A07D521" w14:textId="0ECC4228" w:rsidR="009D1A96" w:rsidRDefault="009D1A96" w:rsidP="00F9651C">
      <w:pPr>
        <w:jc w:val="both"/>
      </w:pPr>
      <w:r>
        <w:t xml:space="preserve">In conclusion, addressing the rise of lifestyle-related diseases require a collaboration between the rolling authority and locals. While, individual must take their role to prevent the chronic medical conditions. Moreover, government can make and impose the policies for the public well-beings. Together, these activities can lead to healthier societies and reduce the </w:t>
      </w:r>
      <w:r w:rsidR="009826E1">
        <w:t xml:space="preserve">rise of ailment. </w:t>
      </w:r>
    </w:p>
    <w:sectPr w:rsidR="009D1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B59"/>
    <w:rsid w:val="00111AD3"/>
    <w:rsid w:val="00114B59"/>
    <w:rsid w:val="001543AD"/>
    <w:rsid w:val="00294DAA"/>
    <w:rsid w:val="003C6177"/>
    <w:rsid w:val="00501187"/>
    <w:rsid w:val="00624EC6"/>
    <w:rsid w:val="007B1598"/>
    <w:rsid w:val="009826E1"/>
    <w:rsid w:val="009D1A96"/>
    <w:rsid w:val="00B90C83"/>
    <w:rsid w:val="00F9651C"/>
    <w:rsid w:val="00FE6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E4116"/>
  <w15:chartTrackingRefBased/>
  <w15:docId w15:val="{BDCF3B28-E502-4080-BBE5-BE5ACEDD3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B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B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B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B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B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B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B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B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B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B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B59"/>
    <w:rPr>
      <w:rFonts w:eastAsiaTheme="majorEastAsia" w:cstheme="majorBidi"/>
      <w:color w:val="272727" w:themeColor="text1" w:themeTint="D8"/>
    </w:rPr>
  </w:style>
  <w:style w:type="paragraph" w:styleId="Title">
    <w:name w:val="Title"/>
    <w:basedOn w:val="Normal"/>
    <w:next w:val="Normal"/>
    <w:link w:val="TitleChar"/>
    <w:uiPriority w:val="10"/>
    <w:qFormat/>
    <w:rsid w:val="00114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B59"/>
    <w:pPr>
      <w:spacing w:before="160"/>
      <w:jc w:val="center"/>
    </w:pPr>
    <w:rPr>
      <w:i/>
      <w:iCs/>
      <w:color w:val="404040" w:themeColor="text1" w:themeTint="BF"/>
    </w:rPr>
  </w:style>
  <w:style w:type="character" w:customStyle="1" w:styleId="QuoteChar">
    <w:name w:val="Quote Char"/>
    <w:basedOn w:val="DefaultParagraphFont"/>
    <w:link w:val="Quote"/>
    <w:uiPriority w:val="29"/>
    <w:rsid w:val="00114B59"/>
    <w:rPr>
      <w:i/>
      <w:iCs/>
      <w:color w:val="404040" w:themeColor="text1" w:themeTint="BF"/>
    </w:rPr>
  </w:style>
  <w:style w:type="paragraph" w:styleId="ListParagraph">
    <w:name w:val="List Paragraph"/>
    <w:basedOn w:val="Normal"/>
    <w:uiPriority w:val="34"/>
    <w:qFormat/>
    <w:rsid w:val="00114B59"/>
    <w:pPr>
      <w:ind w:left="720"/>
      <w:contextualSpacing/>
    </w:pPr>
  </w:style>
  <w:style w:type="character" w:styleId="IntenseEmphasis">
    <w:name w:val="Intense Emphasis"/>
    <w:basedOn w:val="DefaultParagraphFont"/>
    <w:uiPriority w:val="21"/>
    <w:qFormat/>
    <w:rsid w:val="00114B59"/>
    <w:rPr>
      <w:i/>
      <w:iCs/>
      <w:color w:val="2F5496" w:themeColor="accent1" w:themeShade="BF"/>
    </w:rPr>
  </w:style>
  <w:style w:type="paragraph" w:styleId="IntenseQuote">
    <w:name w:val="Intense Quote"/>
    <w:basedOn w:val="Normal"/>
    <w:next w:val="Normal"/>
    <w:link w:val="IntenseQuoteChar"/>
    <w:uiPriority w:val="30"/>
    <w:qFormat/>
    <w:rsid w:val="00114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B59"/>
    <w:rPr>
      <w:i/>
      <w:iCs/>
      <w:color w:val="2F5496" w:themeColor="accent1" w:themeShade="BF"/>
    </w:rPr>
  </w:style>
  <w:style w:type="character" w:styleId="IntenseReference">
    <w:name w:val="Intense Reference"/>
    <w:basedOn w:val="DefaultParagraphFont"/>
    <w:uiPriority w:val="32"/>
    <w:qFormat/>
    <w:rsid w:val="00114B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094597">
      <w:bodyDiv w:val="1"/>
      <w:marLeft w:val="0"/>
      <w:marRight w:val="0"/>
      <w:marTop w:val="0"/>
      <w:marBottom w:val="0"/>
      <w:divBdr>
        <w:top w:val="none" w:sz="0" w:space="0" w:color="auto"/>
        <w:left w:val="none" w:sz="0" w:space="0" w:color="auto"/>
        <w:bottom w:val="none" w:sz="0" w:space="0" w:color="auto"/>
        <w:right w:val="none" w:sz="0" w:space="0" w:color="auto"/>
      </w:divBdr>
    </w:div>
    <w:div w:id="1999843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1385</TotalTime>
  <Pages>1</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4</cp:revision>
  <dcterms:created xsi:type="dcterms:W3CDTF">2025-04-30T18:37:00Z</dcterms:created>
  <dcterms:modified xsi:type="dcterms:W3CDTF">2025-05-03T04:26:00Z</dcterms:modified>
</cp:coreProperties>
</file>