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13124" w14:textId="77777777" w:rsidR="007E7801" w:rsidRDefault="003C18F8" w:rsidP="003C18F8">
      <w:pPr>
        <w:rPr>
          <w:b/>
          <w:bCs/>
        </w:rPr>
      </w:pPr>
      <w:r w:rsidRPr="003C18F8">
        <w:rPr>
          <w:b/>
          <w:bCs/>
        </w:rPr>
        <w:t xml:space="preserve">Many manufactured food and drink products contain high level of sugar, which causes many health problems. Sugary products should be made more expensive to encourage people to consume less sugar. </w:t>
      </w:r>
    </w:p>
    <w:p w14:paraId="215C03A7" w14:textId="34445081" w:rsidR="003C18F8" w:rsidRPr="003C18F8" w:rsidRDefault="003C18F8" w:rsidP="003C18F8">
      <w:pPr>
        <w:rPr>
          <w:b/>
          <w:bCs/>
        </w:rPr>
      </w:pPr>
      <w:r w:rsidRPr="003C18F8">
        <w:rPr>
          <w:b/>
          <w:bCs/>
        </w:rPr>
        <w:t xml:space="preserve">Do you agree or disagree? </w:t>
      </w:r>
    </w:p>
    <w:p w14:paraId="6204F40F" w14:textId="72B10EF6" w:rsidR="003C18F8" w:rsidRPr="003C18F8" w:rsidRDefault="003C18F8" w:rsidP="00D273CE">
      <w:r w:rsidRPr="003C18F8">
        <w:rPr>
          <w:b/>
          <w:bCs/>
        </w:rPr>
        <w:t>GPT RATE = 7</w:t>
      </w:r>
      <w:r>
        <w:br/>
      </w:r>
      <w:r w:rsidRPr="003C18F8">
        <w:t>In this rapidly evolving world, various social and global challenges continue to emerge. One such debate is that processed foods and beverages contain a significant amount of sugar, which has a bitter effect on health. While some argue that sugary items might be expensive to influence individuals consume less sugar. While both perspectives could have compelling arguments, I align with the view that offers greater long-term social and individual benefits.</w:t>
      </w:r>
    </w:p>
    <w:p w14:paraId="7313CDD8" w14:textId="77777777" w:rsidR="003C18F8" w:rsidRPr="003C18F8" w:rsidRDefault="003C18F8" w:rsidP="003C18F8">
      <w:pPr>
        <w:jc w:val="both"/>
      </w:pPr>
      <w:r w:rsidRPr="003C18F8">
        <w:t>Advocates of this perspective present several well-substantiated claims to justify their stance. This is widely acknowledged that the high pricing of sugary items could have wielded influence on people to consume less processed sweet food and drinks. To elucidate, pricing sugary items will have a deterring effect, middle-class and lower-middle class will have more flexibility in their budget. For instance, a wise person would like to spend his money to get life-related amenities, not on expensive medications after suffering from dental decay, obesity, type 2 diabetes, and cardiovascular diseases, caused by manufactured food and drinks.</w:t>
      </w:r>
      <w:r w:rsidRPr="003C18F8">
        <w:br/>
        <w:t xml:space="preserve">Conversely, detractors argue that this stance is not only a sufficient solution to motivate people to consume fewer sugar products. Expecting that people will take fewer artificially sugar products just by increasing the price is a highly unlikely outcome. Meanwhile, there are well-organized and feasible strategies that can be adopted to mitigate the risk of high sugar consumption. Such as labeling packaging to guide people on how much sugar they have consumed. In addition to this, </w:t>
      </w:r>
      <w:proofErr w:type="spellStart"/>
      <w:r w:rsidRPr="003C18F8">
        <w:t>rise</w:t>
      </w:r>
      <w:proofErr w:type="spellEnd"/>
      <w:r w:rsidRPr="003C18F8">
        <w:t xml:space="preserve"> awareness, educate people about the consequences of such food, as well as early checkups of sugar level may have a positive impact.</w:t>
      </w:r>
    </w:p>
    <w:p w14:paraId="59CCD4F9" w14:textId="77777777" w:rsidR="003C18F8" w:rsidRPr="003C18F8" w:rsidRDefault="003C18F8" w:rsidP="003C18F8">
      <w:pPr>
        <w:jc w:val="both"/>
      </w:pPr>
      <w:r w:rsidRPr="003C18F8">
        <w:t>Taking all factors into consideration, considering that the pricing of high-level of sugary products can motivate people is a grossly exaggerated claim. I am convinced that to offer sustainable and far-reaching benefits, we have to implement both pricing and education.</w:t>
      </w:r>
    </w:p>
    <w:p w14:paraId="1E98CBEA" w14:textId="77777777" w:rsidR="003C18F8" w:rsidRPr="003C18F8" w:rsidRDefault="00B3284E" w:rsidP="003C18F8">
      <w:pPr>
        <w:jc w:val="both"/>
      </w:pPr>
      <w:r>
        <w:br/>
      </w:r>
      <w:r>
        <w:br/>
      </w:r>
      <w:r>
        <w:br/>
      </w:r>
      <w:r w:rsidR="003C18F8" w:rsidRPr="003C18F8">
        <w:rPr>
          <w:b/>
          <w:bCs/>
        </w:rPr>
        <w:t>JUST AFTER REVISING THE GRAMMATIVAL MISTAKES</w:t>
      </w:r>
      <w:r w:rsidR="003C18F8">
        <w:t>: BAND = 8</w:t>
      </w:r>
      <w:r w:rsidR="003C18F8">
        <w:br/>
      </w:r>
      <w:r w:rsidR="003C18F8" w:rsidRPr="003C18F8">
        <w:t xml:space="preserve">In this rapidly evolving world, various social and global challenges continue to emerge. One such debate is that processed foods and beverages contain a significant amount of sugar, which has a detrimental effect on health. While some argue that sugary items should be made expensive to </w:t>
      </w:r>
      <w:r w:rsidR="003C18F8" w:rsidRPr="003C18F8">
        <w:lastRenderedPageBreak/>
        <w:t>influence individuals to consume less sugar, both perspectives could have compelling arguments. I align with the view that offers greater long-term social and individual benefits.</w:t>
      </w:r>
    </w:p>
    <w:p w14:paraId="66D393D1" w14:textId="77777777" w:rsidR="003C18F8" w:rsidRPr="003C18F8" w:rsidRDefault="003C18F8" w:rsidP="003C18F8">
      <w:pPr>
        <w:jc w:val="both"/>
      </w:pPr>
      <w:r w:rsidRPr="003C18F8">
        <w:t>Advocates of this perspective present several well-substantiated claims to justify their stance. It is widely acknowledged that the high pricing of sugary items could influence people to consume fewer processed sweet foods and drinks. To elucidate, pricing sugary items will have a deterring effect; the middle class and lower-middle class will have more flexibility in their budget. For instance, a wise person would prefer to spend money on life-related amenities rather than on expensive medications after suffering from dental decay, obesity, type 2 diabetes, and cardiovascular diseases caused by manufactured food and drinks.</w:t>
      </w:r>
    </w:p>
    <w:p w14:paraId="5DDAA186" w14:textId="630311A2" w:rsidR="003C18F8" w:rsidRPr="003C18F8" w:rsidRDefault="003C18F8" w:rsidP="003C18F8">
      <w:pPr>
        <w:jc w:val="both"/>
      </w:pPr>
      <w:r w:rsidRPr="003C18F8">
        <w:t xml:space="preserve">Conversely, detractors argue that this stance </w:t>
      </w:r>
      <w:r w:rsidR="00D273CE">
        <w:t xml:space="preserve">overlooks critical concerns with far-reaching implications. </w:t>
      </w:r>
      <w:r w:rsidR="00EA2DD8">
        <w:t xml:space="preserve">This </w:t>
      </w:r>
      <w:r w:rsidRPr="003C18F8">
        <w:t>is not a sufficient solution to motivate people to consume fewer sugary products. Expecting that people will consume less artificially sweetened food just by increasing the price is a highly unlikely outcome. Meanwhile, there are well-organized and feasible strategies that can be adopted to mitigate the risk of high sugar consumption, such as labeling packaging to guide people on how much sugar they are consuming. In addition to this, raising awareness, educating people about the consequences of such food, as well as early checkups of sugar levels may have a positive impact.</w:t>
      </w:r>
    </w:p>
    <w:p w14:paraId="27738166" w14:textId="2CE8B37D" w:rsidR="003C18F8" w:rsidRPr="003C18F8" w:rsidRDefault="003C18F8" w:rsidP="003C18F8">
      <w:pPr>
        <w:jc w:val="both"/>
      </w:pPr>
      <w:r w:rsidRPr="003C18F8">
        <w:t>Taking all factors into consideration,</w:t>
      </w:r>
      <w:r w:rsidR="00EA2DD8">
        <w:t xml:space="preserve"> I</w:t>
      </w:r>
      <w:r w:rsidRPr="003C18F8">
        <w:t xml:space="preserve"> believing that the pricing of high levels of sugary products can motivate people is a grossly exaggerated claim. I am convinced that to offer sustainable and far-reaching benefits, we have to implement both pricing and education.</w:t>
      </w:r>
    </w:p>
    <w:p w14:paraId="69405F94" w14:textId="77777777" w:rsidR="00105939" w:rsidRDefault="00B3284E">
      <w:r>
        <w:br/>
      </w:r>
      <w:r w:rsidRPr="003C18F8">
        <w:rPr>
          <w:b/>
          <w:bCs/>
        </w:rPr>
        <w:t xml:space="preserve">Planning </w:t>
      </w:r>
      <w:r>
        <w:br/>
      </w:r>
      <w:r w:rsidRPr="00105939">
        <w:rPr>
          <w:b/>
          <w:bCs/>
        </w:rPr>
        <w:t>agree</w:t>
      </w:r>
      <w:r>
        <w:br/>
        <w:t>Decrease in consumption demand</w:t>
      </w:r>
    </w:p>
    <w:p w14:paraId="24FED6FE" w14:textId="6DFEF66B" w:rsidR="00B3284E" w:rsidRDefault="00B3284E">
      <w:r>
        <w:t xml:space="preserve">Deterrent effect </w:t>
      </w:r>
    </w:p>
    <w:p w14:paraId="6599AEA8" w14:textId="51D3A010" w:rsidR="00B3284E" w:rsidRDefault="00B3284E">
      <w:r>
        <w:t xml:space="preserve">Economic benefits </w:t>
      </w:r>
      <w:r>
        <w:br/>
        <w:t>influence to consume less sugary items</w:t>
      </w:r>
      <w:r>
        <w:br/>
        <w:t xml:space="preserve">Consequence: Less Diseases: obesity, type 2 diabetes, </w:t>
      </w:r>
      <w:r w:rsidRPr="00B3284E">
        <w:t>cardiovascular </w:t>
      </w:r>
      <w:r>
        <w:t>diseases and dental decay</w:t>
      </w:r>
      <w:r>
        <w:br/>
      </w:r>
      <w:r>
        <w:br/>
        <w:t>Disagree:</w:t>
      </w:r>
      <w:r>
        <w:br/>
        <w:t xml:space="preserve">This is not only the solution: insufficient </w:t>
      </w:r>
      <w:r>
        <w:br/>
        <w:t xml:space="preserve">Label checking Nutritional facts </w:t>
      </w:r>
      <w:r>
        <w:br/>
        <w:t>Regular checkup</w:t>
      </w:r>
      <w:r>
        <w:br/>
        <w:t xml:space="preserve">Public health services </w:t>
      </w:r>
      <w:r>
        <w:br/>
      </w:r>
      <w:r>
        <w:lastRenderedPageBreak/>
        <w:t xml:space="preserve">Rise Education about their health conscious </w:t>
      </w:r>
      <w:r>
        <w:br/>
        <w:t>Combine = rising price + Education</w:t>
      </w:r>
    </w:p>
    <w:sectPr w:rsidR="00B328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38586" w14:textId="77777777" w:rsidR="00D55D29" w:rsidRDefault="00D55D29" w:rsidP="003C18F8">
      <w:pPr>
        <w:spacing w:after="0" w:line="240" w:lineRule="auto"/>
      </w:pPr>
      <w:r>
        <w:separator/>
      </w:r>
    </w:p>
  </w:endnote>
  <w:endnote w:type="continuationSeparator" w:id="0">
    <w:p w14:paraId="6636FF1F" w14:textId="77777777" w:rsidR="00D55D29" w:rsidRDefault="00D55D29" w:rsidP="003C18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D70FC" w14:textId="77777777" w:rsidR="00D55D29" w:rsidRDefault="00D55D29" w:rsidP="003C18F8">
      <w:pPr>
        <w:spacing w:after="0" w:line="240" w:lineRule="auto"/>
      </w:pPr>
      <w:r>
        <w:separator/>
      </w:r>
    </w:p>
  </w:footnote>
  <w:footnote w:type="continuationSeparator" w:id="0">
    <w:p w14:paraId="5DCB4148" w14:textId="77777777" w:rsidR="00D55D29" w:rsidRDefault="00D55D29" w:rsidP="003C18F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84E"/>
    <w:rsid w:val="00023988"/>
    <w:rsid w:val="00105939"/>
    <w:rsid w:val="0023230B"/>
    <w:rsid w:val="002A2A25"/>
    <w:rsid w:val="003C18F8"/>
    <w:rsid w:val="005D786F"/>
    <w:rsid w:val="00664707"/>
    <w:rsid w:val="007E7801"/>
    <w:rsid w:val="00AD2033"/>
    <w:rsid w:val="00AD7194"/>
    <w:rsid w:val="00B3284E"/>
    <w:rsid w:val="00D273CE"/>
    <w:rsid w:val="00D32196"/>
    <w:rsid w:val="00D55D29"/>
    <w:rsid w:val="00EA23CC"/>
    <w:rsid w:val="00EA2DD8"/>
    <w:rsid w:val="00F01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9955A"/>
  <w15:chartTrackingRefBased/>
  <w15:docId w15:val="{D10181F0-AEB6-4A5F-BCAA-1BDB43280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8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28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28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28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28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28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8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8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8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8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28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28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28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28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28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8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8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84E"/>
    <w:rPr>
      <w:rFonts w:eastAsiaTheme="majorEastAsia" w:cstheme="majorBidi"/>
      <w:color w:val="272727" w:themeColor="text1" w:themeTint="D8"/>
    </w:rPr>
  </w:style>
  <w:style w:type="paragraph" w:styleId="Title">
    <w:name w:val="Title"/>
    <w:basedOn w:val="Normal"/>
    <w:next w:val="Normal"/>
    <w:link w:val="TitleChar"/>
    <w:uiPriority w:val="10"/>
    <w:qFormat/>
    <w:rsid w:val="00B328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8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8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8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84E"/>
    <w:pPr>
      <w:spacing w:before="160"/>
      <w:jc w:val="center"/>
    </w:pPr>
    <w:rPr>
      <w:i/>
      <w:iCs/>
      <w:color w:val="404040" w:themeColor="text1" w:themeTint="BF"/>
    </w:rPr>
  </w:style>
  <w:style w:type="character" w:customStyle="1" w:styleId="QuoteChar">
    <w:name w:val="Quote Char"/>
    <w:basedOn w:val="DefaultParagraphFont"/>
    <w:link w:val="Quote"/>
    <w:uiPriority w:val="29"/>
    <w:rsid w:val="00B3284E"/>
    <w:rPr>
      <w:i/>
      <w:iCs/>
      <w:color w:val="404040" w:themeColor="text1" w:themeTint="BF"/>
    </w:rPr>
  </w:style>
  <w:style w:type="paragraph" w:styleId="ListParagraph">
    <w:name w:val="List Paragraph"/>
    <w:basedOn w:val="Normal"/>
    <w:uiPriority w:val="34"/>
    <w:qFormat/>
    <w:rsid w:val="00B3284E"/>
    <w:pPr>
      <w:ind w:left="720"/>
      <w:contextualSpacing/>
    </w:pPr>
  </w:style>
  <w:style w:type="character" w:styleId="IntenseEmphasis">
    <w:name w:val="Intense Emphasis"/>
    <w:basedOn w:val="DefaultParagraphFont"/>
    <w:uiPriority w:val="21"/>
    <w:qFormat/>
    <w:rsid w:val="00B3284E"/>
    <w:rPr>
      <w:i/>
      <w:iCs/>
      <w:color w:val="2F5496" w:themeColor="accent1" w:themeShade="BF"/>
    </w:rPr>
  </w:style>
  <w:style w:type="paragraph" w:styleId="IntenseQuote">
    <w:name w:val="Intense Quote"/>
    <w:basedOn w:val="Normal"/>
    <w:next w:val="Normal"/>
    <w:link w:val="IntenseQuoteChar"/>
    <w:uiPriority w:val="30"/>
    <w:qFormat/>
    <w:rsid w:val="00B328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284E"/>
    <w:rPr>
      <w:i/>
      <w:iCs/>
      <w:color w:val="2F5496" w:themeColor="accent1" w:themeShade="BF"/>
    </w:rPr>
  </w:style>
  <w:style w:type="character" w:styleId="IntenseReference">
    <w:name w:val="Intense Reference"/>
    <w:basedOn w:val="DefaultParagraphFont"/>
    <w:uiPriority w:val="32"/>
    <w:qFormat/>
    <w:rsid w:val="00B3284E"/>
    <w:rPr>
      <w:b/>
      <w:bCs/>
      <w:smallCaps/>
      <w:color w:val="2F5496" w:themeColor="accent1" w:themeShade="BF"/>
      <w:spacing w:val="5"/>
    </w:rPr>
  </w:style>
  <w:style w:type="paragraph" w:styleId="Header">
    <w:name w:val="header"/>
    <w:basedOn w:val="Normal"/>
    <w:link w:val="HeaderChar"/>
    <w:uiPriority w:val="99"/>
    <w:unhideWhenUsed/>
    <w:rsid w:val="003C18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18F8"/>
  </w:style>
  <w:style w:type="paragraph" w:styleId="Footer">
    <w:name w:val="footer"/>
    <w:basedOn w:val="Normal"/>
    <w:link w:val="FooterChar"/>
    <w:uiPriority w:val="99"/>
    <w:unhideWhenUsed/>
    <w:rsid w:val="003C18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18F8"/>
  </w:style>
  <w:style w:type="paragraph" w:styleId="NormalWeb">
    <w:name w:val="Normal (Web)"/>
    <w:basedOn w:val="Normal"/>
    <w:uiPriority w:val="99"/>
    <w:semiHidden/>
    <w:unhideWhenUsed/>
    <w:rsid w:val="003C18F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3</Pages>
  <Words>713</Words>
  <Characters>4070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6</cp:revision>
  <dcterms:created xsi:type="dcterms:W3CDTF">2025-08-20T18:49:00Z</dcterms:created>
  <dcterms:modified xsi:type="dcterms:W3CDTF">2025-09-24T08:14:00Z</dcterms:modified>
</cp:coreProperties>
</file>