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63E0" w14:textId="65E0E04D" w:rsidR="002A263E" w:rsidRPr="002A263E" w:rsidRDefault="002A263E" w:rsidP="00B93F43">
      <w:pPr>
        <w:jc w:val="both"/>
        <w:rPr>
          <w:b/>
          <w:bCs/>
          <w:noProof/>
        </w:rPr>
      </w:pPr>
      <w:r w:rsidRPr="002A263E">
        <w:rPr>
          <w:b/>
          <w:bCs/>
          <w:noProof/>
        </w:rPr>
        <w:t>The graph below gives information on the number of participants for different activities at one social centre in Melbourne, Australia for the period 2000 to 2020.</w:t>
      </w:r>
    </w:p>
    <w:p w14:paraId="0B9F1F8A" w14:textId="2EC07710" w:rsidR="00B93F43" w:rsidRDefault="00B93F43" w:rsidP="00B93F43">
      <w:pPr>
        <w:jc w:val="both"/>
      </w:pPr>
      <w:r>
        <w:rPr>
          <w:noProof/>
        </w:rPr>
        <w:drawing>
          <wp:inline distT="0" distB="0" distL="0" distR="0" wp14:anchorId="15AD8434" wp14:editId="682D86C0">
            <wp:extent cx="5943600" cy="3602355"/>
            <wp:effectExtent l="0" t="0" r="0" b="0"/>
            <wp:docPr id="808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8051" name="Picture 808480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A0A9" w14:textId="6B969A02" w:rsidR="00B93F43" w:rsidRPr="00B93F43" w:rsidRDefault="00B93F43" w:rsidP="00B93F43">
      <w:pPr>
        <w:jc w:val="both"/>
      </w:pPr>
      <w:r w:rsidRPr="00CC5F21">
        <w:rPr>
          <w:b/>
          <w:bCs/>
        </w:rPr>
        <w:t>The provided graph illustrates statistical trends related</w:t>
      </w:r>
      <w:r w:rsidRPr="00B93F43">
        <w:t xml:space="preserve"> </w:t>
      </w:r>
      <w:r w:rsidRPr="00CC5F21">
        <w:rPr>
          <w:b/>
          <w:bCs/>
        </w:rPr>
        <w:t>to the</w:t>
      </w:r>
      <w:r w:rsidRPr="00B93F43">
        <w:t xml:space="preserve"> number of participants in distinct activities in Melbourne, Australia, at a public gathering space between 2000 and 2020.</w:t>
      </w:r>
    </w:p>
    <w:p w14:paraId="69505852" w14:textId="77777777" w:rsidR="00B93F43" w:rsidRPr="00B93F43" w:rsidRDefault="00B93F43" w:rsidP="00B93F43">
      <w:pPr>
        <w:jc w:val="both"/>
      </w:pPr>
      <w:r w:rsidRPr="00217E79">
        <w:rPr>
          <w:b/>
          <w:bCs/>
        </w:rPr>
        <w:t>Overall, it is evident that the</w:t>
      </w:r>
      <w:r w:rsidRPr="00B93F43">
        <w:t xml:space="preserve"> Film Club had more active members, showing a continuous </w:t>
      </w:r>
      <w:r w:rsidRPr="0012606A">
        <w:rPr>
          <w:b/>
          <w:bCs/>
        </w:rPr>
        <w:t>rise</w:t>
      </w:r>
      <w:r w:rsidRPr="00B93F43">
        <w:t xml:space="preserve"> in participation, </w:t>
      </w:r>
      <w:r w:rsidRPr="0012606A">
        <w:rPr>
          <w:b/>
          <w:bCs/>
        </w:rPr>
        <w:t>while</w:t>
      </w:r>
      <w:r w:rsidRPr="00B93F43">
        <w:t xml:space="preserve"> Martial Arts experienced </w:t>
      </w:r>
      <w:r w:rsidRPr="0012606A">
        <w:rPr>
          <w:b/>
          <w:bCs/>
        </w:rPr>
        <w:t>fluctuations</w:t>
      </w:r>
      <w:r w:rsidRPr="00B93F43">
        <w:t xml:space="preserve"> over the period. </w:t>
      </w:r>
      <w:r w:rsidRPr="0012606A">
        <w:rPr>
          <w:b/>
          <w:bCs/>
        </w:rPr>
        <w:t>Meanwhile</w:t>
      </w:r>
      <w:r w:rsidRPr="00B93F43">
        <w:t xml:space="preserve">, Table Tennis </w:t>
      </w:r>
      <w:r w:rsidRPr="0012606A">
        <w:rPr>
          <w:b/>
          <w:bCs/>
        </w:rPr>
        <w:t>saw</w:t>
      </w:r>
      <w:r w:rsidRPr="00B93F43">
        <w:t xml:space="preserve"> a </w:t>
      </w:r>
      <w:r w:rsidRPr="0012606A">
        <w:rPr>
          <w:b/>
          <w:bCs/>
        </w:rPr>
        <w:t>dramatic increase</w:t>
      </w:r>
      <w:r w:rsidRPr="00B93F43">
        <w:t xml:space="preserve"> in the last decade. </w:t>
      </w:r>
      <w:r w:rsidRPr="0012606A">
        <w:rPr>
          <w:b/>
          <w:bCs/>
        </w:rPr>
        <w:t>Additionally</w:t>
      </w:r>
      <w:r w:rsidRPr="00B93F43">
        <w:t xml:space="preserve">, participation in Amateur Dramatics </w:t>
      </w:r>
      <w:r w:rsidRPr="0012606A">
        <w:rPr>
          <w:b/>
          <w:bCs/>
        </w:rPr>
        <w:t>declined</w:t>
      </w:r>
      <w:r w:rsidRPr="00B93F43">
        <w:t>, whereas Musical Performances began to attract people after about half a decade.</w:t>
      </w:r>
    </w:p>
    <w:p w14:paraId="4A593554" w14:textId="77777777" w:rsidR="00B93F43" w:rsidRPr="00B93F43" w:rsidRDefault="00B93F43" w:rsidP="00B93F43">
      <w:pPr>
        <w:jc w:val="both"/>
      </w:pPr>
      <w:r w:rsidRPr="0012606A">
        <w:rPr>
          <w:b/>
          <w:bCs/>
        </w:rPr>
        <w:t xml:space="preserve">A detailed observation indicates that the </w:t>
      </w:r>
      <w:r w:rsidRPr="00B93F43">
        <w:t xml:space="preserve">community center had a positive influence on participants interested in the Film Club, which started with approximately 64 members in 2000 and </w:t>
      </w:r>
      <w:r w:rsidRPr="0012606A">
        <w:rPr>
          <w:b/>
          <w:bCs/>
        </w:rPr>
        <w:t>slowly increased</w:t>
      </w:r>
      <w:r w:rsidRPr="00B93F43">
        <w:t xml:space="preserve"> by the end of 2020. </w:t>
      </w:r>
      <w:r w:rsidRPr="0012606A">
        <w:rPr>
          <w:b/>
          <w:bCs/>
        </w:rPr>
        <w:t>In contrast</w:t>
      </w:r>
      <w:r w:rsidRPr="00B93F43">
        <w:t xml:space="preserve">, Martial Arts remained quite popular among contributors, </w:t>
      </w:r>
      <w:r w:rsidRPr="0012606A">
        <w:rPr>
          <w:b/>
          <w:bCs/>
        </w:rPr>
        <w:t>stabilizing</w:t>
      </w:r>
      <w:r w:rsidRPr="00B93F43">
        <w:t xml:space="preserve"> at around 35 participants. </w:t>
      </w:r>
      <w:r w:rsidRPr="0012606A">
        <w:rPr>
          <w:b/>
          <w:bCs/>
        </w:rPr>
        <w:t>However</w:t>
      </w:r>
      <w:r w:rsidRPr="00B93F43">
        <w:t xml:space="preserve">, Table Tennis players increased </w:t>
      </w:r>
      <w:r w:rsidRPr="0012606A">
        <w:rPr>
          <w:b/>
          <w:bCs/>
        </w:rPr>
        <w:t>rapidly</w:t>
      </w:r>
      <w:r w:rsidRPr="00B93F43">
        <w:t xml:space="preserve"> after 2000, reaching 50 entrants by 2020. Participation in Amateur Dramatics decreased significantly, dropping from nearly 30 to just 7 members during the time interval. </w:t>
      </w:r>
      <w:r w:rsidRPr="0012606A">
        <w:rPr>
          <w:b/>
          <w:bCs/>
        </w:rPr>
        <w:t>Finally</w:t>
      </w:r>
      <w:r w:rsidRPr="00B93F43">
        <w:t xml:space="preserve">, Musical Performances were introduced at the civic center in 2005, quickly attracting interest and </w:t>
      </w:r>
      <w:r w:rsidRPr="0012606A">
        <w:rPr>
          <w:b/>
          <w:bCs/>
        </w:rPr>
        <w:t>climbing</w:t>
      </w:r>
      <w:r w:rsidRPr="00B93F43">
        <w:t xml:space="preserve"> to 20 participants by the end of the period.</w:t>
      </w:r>
    </w:p>
    <w:p w14:paraId="34F296F4" w14:textId="0E4D70E4" w:rsidR="00BB12B7" w:rsidRPr="00B93F43" w:rsidRDefault="00BB12B7" w:rsidP="00B93F43">
      <w:pPr>
        <w:jc w:val="both"/>
      </w:pPr>
    </w:p>
    <w:sectPr w:rsidR="00BB12B7" w:rsidRPr="00B9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27"/>
    <w:rsid w:val="00000D95"/>
    <w:rsid w:val="0012606A"/>
    <w:rsid w:val="001760F3"/>
    <w:rsid w:val="00217E79"/>
    <w:rsid w:val="002A263E"/>
    <w:rsid w:val="00452F39"/>
    <w:rsid w:val="00545E2E"/>
    <w:rsid w:val="006D4327"/>
    <w:rsid w:val="00802CAA"/>
    <w:rsid w:val="00AA14D8"/>
    <w:rsid w:val="00B93F43"/>
    <w:rsid w:val="00BB12B7"/>
    <w:rsid w:val="00CC5F21"/>
    <w:rsid w:val="00F2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9B43"/>
  <w15:chartTrackingRefBased/>
  <w15:docId w15:val="{25ECBCD8-9E74-488A-9A98-43E7E360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5</cp:revision>
  <dcterms:created xsi:type="dcterms:W3CDTF">2025-07-06T17:12:00Z</dcterms:created>
  <dcterms:modified xsi:type="dcterms:W3CDTF">2025-07-29T17:59:00Z</dcterms:modified>
</cp:coreProperties>
</file>