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4D520" w14:textId="77777777" w:rsidR="006213E9" w:rsidRPr="006213E9" w:rsidRDefault="006213E9" w:rsidP="006213E9">
      <w:r w:rsidRPr="006213E9">
        <w:t xml:space="preserve">Writing Task 1 </w:t>
      </w:r>
    </w:p>
    <w:p w14:paraId="795F6CF1" w14:textId="1AF67479" w:rsidR="005C6187" w:rsidRDefault="006213E9" w:rsidP="006213E9">
      <w:r w:rsidRPr="006213E9">
        <w:t xml:space="preserve">Muhammad Umar Farooq </w:t>
      </w:r>
    </w:p>
    <w:p w14:paraId="432C70F6" w14:textId="77777777" w:rsidR="005C6187" w:rsidRDefault="005C6187" w:rsidP="006213E9">
      <w:pPr>
        <w:rPr>
          <w:noProof/>
        </w:rPr>
      </w:pPr>
    </w:p>
    <w:p w14:paraId="15877A70" w14:textId="53CB8EA7" w:rsidR="005C6187" w:rsidRPr="006213E9" w:rsidRDefault="005C6187" w:rsidP="005C6187">
      <w:pPr>
        <w:jc w:val="center"/>
      </w:pPr>
      <w:r>
        <w:rPr>
          <w:noProof/>
        </w:rPr>
        <w:drawing>
          <wp:inline distT="0" distB="0" distL="0" distR="0" wp14:anchorId="0DD12FBD" wp14:editId="76FC9ACC">
            <wp:extent cx="3437890" cy="4572000"/>
            <wp:effectExtent l="0" t="0" r="0" b="0"/>
            <wp:docPr id="13208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21" b="6059"/>
                    <a:stretch/>
                  </pic:blipFill>
                  <pic:spPr bwMode="auto">
                    <a:xfrm>
                      <a:off x="0" y="0"/>
                      <a:ext cx="3442962" cy="457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22CDA9" w14:textId="77777777" w:rsidR="006213E9" w:rsidRPr="006213E9" w:rsidRDefault="006213E9" w:rsidP="008C74E5">
      <w:pPr>
        <w:jc w:val="both"/>
      </w:pPr>
      <w:r w:rsidRPr="006213E9">
        <w:t xml:space="preserve">Statement: The table below shows the percentage participation of women in senior management in the three companies between 1975 and 2015. </w:t>
      </w:r>
    </w:p>
    <w:p w14:paraId="5738A555" w14:textId="77777777" w:rsidR="006213E9" w:rsidRPr="006213E9" w:rsidRDefault="006213E9" w:rsidP="008C74E5">
      <w:pPr>
        <w:jc w:val="both"/>
      </w:pPr>
      <w:r w:rsidRPr="006213E9">
        <w:t xml:space="preserve">Solution: </w:t>
      </w:r>
    </w:p>
    <w:p w14:paraId="332B9F06" w14:textId="77777777" w:rsidR="006213E9" w:rsidRPr="006213E9" w:rsidRDefault="006213E9" w:rsidP="008C74E5">
      <w:pPr>
        <w:jc w:val="both"/>
      </w:pPr>
      <w:r w:rsidRPr="006213E9">
        <w:t xml:space="preserve">The table illustrates the ratio of women in higher administration positions in Eldan, Bamforth, and Finsbury from 1975 to 2015. </w:t>
      </w:r>
    </w:p>
    <w:p w14:paraId="2B80674C" w14:textId="77777777" w:rsidR="006213E9" w:rsidRPr="006213E9" w:rsidRDefault="006213E9" w:rsidP="008C74E5">
      <w:pPr>
        <w:jc w:val="both"/>
      </w:pPr>
      <w:r w:rsidRPr="006213E9">
        <w:t xml:space="preserve">Overall, both Eldan and Bamforth showed an increasing trend, whereas Finsbury demonstrated fluctuations throughout the period. </w:t>
      </w:r>
    </w:p>
    <w:p w14:paraId="78079856" w14:textId="77777777" w:rsidR="006213E9" w:rsidRPr="006213E9" w:rsidRDefault="006213E9" w:rsidP="008C74E5">
      <w:pPr>
        <w:jc w:val="both"/>
      </w:pPr>
      <w:r w:rsidRPr="006213E9">
        <w:t xml:space="preserve">From 1975 to 1985 Eldan stood at 3% in 1975, which was 6% lower than Bamforth and 13% lower than Finsbury. Eldan remained constant at 3%, and rose to 11% for Bamforth and 14% for Finsbury in 1980. However, Eldan reached 14% compared to 13% for Bamforth and 15% for Finsbury in 1985. </w:t>
      </w:r>
    </w:p>
    <w:p w14:paraId="566C1141" w14:textId="77777777" w:rsidR="006213E9" w:rsidRPr="006213E9" w:rsidRDefault="006213E9" w:rsidP="008C74E5">
      <w:pPr>
        <w:jc w:val="both"/>
      </w:pPr>
      <w:r w:rsidRPr="006213E9">
        <w:t xml:space="preserve">In 1990, the percentage of women in top management rose 28% in Eldan, 15% in Bamforth, and 22% in Finsbury. Moreover, Finsbury had a downward trend, with Eldan reaching 33%, Bamforth 17% and Finsbury 20% in 2000. </w:t>
      </w:r>
    </w:p>
    <w:p w14:paraId="0ADEC7C1" w14:textId="77777777" w:rsidR="006213E9" w:rsidRPr="006213E9" w:rsidRDefault="006213E9" w:rsidP="008C74E5">
      <w:pPr>
        <w:jc w:val="both"/>
      </w:pPr>
      <w:r w:rsidRPr="006213E9">
        <w:lastRenderedPageBreak/>
        <w:t xml:space="preserve">In the final year, Eldan reached a peak of 64%, while Bamforth and Finsbury stood at 46% and 26% respectively, respectively, both showed overall growth over the period. </w:t>
      </w:r>
    </w:p>
    <w:p w14:paraId="06E57DB1" w14:textId="77777777" w:rsidR="00221355" w:rsidRPr="006213E9" w:rsidRDefault="00221355" w:rsidP="006213E9"/>
    <w:sectPr w:rsidR="00221355" w:rsidRPr="006213E9" w:rsidSect="0027673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73F"/>
    <w:rsid w:val="00017089"/>
    <w:rsid w:val="00046C2C"/>
    <w:rsid w:val="000B771B"/>
    <w:rsid w:val="00134450"/>
    <w:rsid w:val="00152CEF"/>
    <w:rsid w:val="00153092"/>
    <w:rsid w:val="001C038B"/>
    <w:rsid w:val="001E5759"/>
    <w:rsid w:val="001E6045"/>
    <w:rsid w:val="00221355"/>
    <w:rsid w:val="0022137A"/>
    <w:rsid w:val="0027673F"/>
    <w:rsid w:val="002A211A"/>
    <w:rsid w:val="002D249F"/>
    <w:rsid w:val="00380D23"/>
    <w:rsid w:val="003D30D8"/>
    <w:rsid w:val="004237B0"/>
    <w:rsid w:val="00551DA8"/>
    <w:rsid w:val="005667DD"/>
    <w:rsid w:val="005C6187"/>
    <w:rsid w:val="005E22F1"/>
    <w:rsid w:val="006213E9"/>
    <w:rsid w:val="00627994"/>
    <w:rsid w:val="0063317C"/>
    <w:rsid w:val="00695B32"/>
    <w:rsid w:val="006B27AC"/>
    <w:rsid w:val="006E574A"/>
    <w:rsid w:val="0073512C"/>
    <w:rsid w:val="007B6928"/>
    <w:rsid w:val="00856EE3"/>
    <w:rsid w:val="00877D88"/>
    <w:rsid w:val="008C74E5"/>
    <w:rsid w:val="0093308D"/>
    <w:rsid w:val="0095497C"/>
    <w:rsid w:val="009870F8"/>
    <w:rsid w:val="00A10724"/>
    <w:rsid w:val="00A42EF8"/>
    <w:rsid w:val="00A454DD"/>
    <w:rsid w:val="00A55952"/>
    <w:rsid w:val="00B171ED"/>
    <w:rsid w:val="00B41302"/>
    <w:rsid w:val="00C80E96"/>
    <w:rsid w:val="00D01A65"/>
    <w:rsid w:val="00DC683C"/>
    <w:rsid w:val="00DD40FF"/>
    <w:rsid w:val="00DD43F8"/>
    <w:rsid w:val="00DD6625"/>
    <w:rsid w:val="00DF4FCC"/>
    <w:rsid w:val="00E77EAB"/>
    <w:rsid w:val="00E94D54"/>
    <w:rsid w:val="00ED2601"/>
    <w:rsid w:val="00F72371"/>
    <w:rsid w:val="00FC7C3E"/>
    <w:rsid w:val="00FE4D98"/>
    <w:rsid w:val="00FE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8410C"/>
  <w15:chartTrackingRefBased/>
  <w15:docId w15:val="{1F07C485-37A6-4F36-A873-A4F83709E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7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7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7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7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7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32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Farooq</dc:creator>
  <cp:keywords/>
  <dc:description/>
  <cp:lastModifiedBy>Muhammad Umar Farooq</cp:lastModifiedBy>
  <cp:revision>8</cp:revision>
  <cp:lastPrinted>2025-04-16T19:04:00Z</cp:lastPrinted>
  <dcterms:created xsi:type="dcterms:W3CDTF">2025-04-16T19:03:00Z</dcterms:created>
  <dcterms:modified xsi:type="dcterms:W3CDTF">2025-04-19T15:55:00Z</dcterms:modified>
</cp:coreProperties>
</file>