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DBA09" w14:textId="77777777" w:rsidR="000432EE" w:rsidRPr="000432EE" w:rsidRDefault="000432EE" w:rsidP="000432EE">
      <w:pPr>
        <w:rPr>
          <w:b/>
          <w:bCs/>
        </w:rPr>
      </w:pPr>
      <w:r w:rsidRPr="000432EE">
        <w:rPr>
          <w:b/>
          <w:bCs/>
        </w:rPr>
        <w:t>Quick Start</w:t>
      </w:r>
    </w:p>
    <w:p w14:paraId="2A16B959" w14:textId="77777777" w:rsidR="000432EE" w:rsidRPr="000432EE" w:rsidRDefault="000432EE" w:rsidP="000432EE">
      <w:r w:rsidRPr="000432EE">
        <w:t>https://api.metalpriceapi.com/v1/</w:t>
      </w:r>
      <w:r w:rsidRPr="000432EE">
        <w:rPr>
          <w:b/>
          <w:bCs/>
        </w:rPr>
        <w:t>latest?api_key=[API_KEY]</w:t>
      </w:r>
    </w:p>
    <w:p w14:paraId="44D14926" w14:textId="77777777" w:rsidR="000432EE" w:rsidRPr="000432EE" w:rsidRDefault="000432EE" w:rsidP="000432EE">
      <w:r w:rsidRPr="000432EE">
        <w:pict w14:anchorId="70891CDF">
          <v:rect id="_x0000_i1059" style="width:0;height:.75pt" o:hralign="center" o:hrstd="t" o:hrnoshade="t" o:hr="t" fillcolor="#161c2d" stroked="f"/>
        </w:pict>
      </w:r>
    </w:p>
    <w:p w14:paraId="2BF00B07" w14:textId="77777777" w:rsidR="000432EE" w:rsidRPr="000432EE" w:rsidRDefault="000432EE" w:rsidP="000432EE">
      <w:pPr>
        <w:rPr>
          <w:b/>
          <w:bCs/>
        </w:rPr>
      </w:pPr>
      <w:r w:rsidRPr="000432EE">
        <w:rPr>
          <w:b/>
          <w:bCs/>
        </w:rPr>
        <w:t>MetalpriceAPI</w:t>
      </w:r>
    </w:p>
    <w:p w14:paraId="32E3C550" w14:textId="77777777" w:rsidR="000432EE" w:rsidRPr="000432EE" w:rsidRDefault="000432EE" w:rsidP="000432EE">
      <w:r w:rsidRPr="000432EE">
        <w:t>MetalpriceAPI provides a simple to use JSON-based REST API for live and historical precious metals and foreign exchange (forex) rates in 150+ world currencies. We provide affordable pricing, which makes our API perfect for businesses of any size including startups, online businesses, to large companies in need of live and/or historical financial data.</w:t>
      </w:r>
      <w:r w:rsidRPr="000432EE">
        <w:br/>
      </w:r>
      <w:r w:rsidRPr="000432EE">
        <w:br/>
        <w:t>Our API can be deployed to power financial departments, mobile applications, and back-office systems around the world just to name a few use cases.</w:t>
      </w:r>
    </w:p>
    <w:p w14:paraId="6715699F" w14:textId="77777777" w:rsidR="000432EE" w:rsidRPr="000432EE" w:rsidRDefault="000432EE" w:rsidP="000432EE">
      <w:hyperlink r:id="rId4" w:history="1">
        <w:r w:rsidRPr="000432EE">
          <w:rPr>
            <w:rStyle w:val="Hyperlink"/>
          </w:rPr>
          <w:t>List of supported symbols</w:t>
        </w:r>
      </w:hyperlink>
    </w:p>
    <w:p w14:paraId="3B81F79E" w14:textId="77777777" w:rsidR="000432EE" w:rsidRPr="000432EE" w:rsidRDefault="000432EE" w:rsidP="000432EE">
      <w:r w:rsidRPr="000432EE">
        <w:pict w14:anchorId="57259437">
          <v:rect id="_x0000_i1060" style="width:0;height:.75pt" o:hralign="center" o:hrstd="t" o:hrnoshade="t" o:hr="t" fillcolor="#161c2d" stroked="f"/>
        </w:pict>
      </w:r>
    </w:p>
    <w:p w14:paraId="04052FBC" w14:textId="77777777" w:rsidR="000432EE" w:rsidRPr="000432EE" w:rsidRDefault="000432EE" w:rsidP="000432EE">
      <w:pPr>
        <w:rPr>
          <w:b/>
          <w:bCs/>
        </w:rPr>
      </w:pPr>
      <w:r w:rsidRPr="000432EE">
        <w:rPr>
          <w:b/>
          <w:bCs/>
        </w:rPr>
        <w:t>Video Tutorials</w:t>
      </w:r>
    </w:p>
    <w:p w14:paraId="5604EFC6" w14:textId="7B188290" w:rsidR="000432EE" w:rsidRPr="000432EE" w:rsidRDefault="000432EE" w:rsidP="000432EE">
      <w:r w:rsidRPr="000432EE">
        <w:drawing>
          <wp:inline distT="0" distB="0" distL="0" distR="0" wp14:anchorId="57B3EFE6" wp14:editId="2E83386D">
            <wp:extent cx="5943600" cy="3345180"/>
            <wp:effectExtent l="0" t="0" r="0" b="7620"/>
            <wp:docPr id="390043351" name="Picture 4" descr="Intro Tutorial">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ro Tutorial">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66F6CC7" w14:textId="62595DA1" w:rsidR="000432EE" w:rsidRPr="000432EE" w:rsidRDefault="000432EE" w:rsidP="000432EE">
      <w:r w:rsidRPr="000432EE">
        <w:lastRenderedPageBreak/>
        <w:drawing>
          <wp:inline distT="0" distB="0" distL="0" distR="0" wp14:anchorId="2D07364E" wp14:editId="2D2AE9D5">
            <wp:extent cx="5943600" cy="3345180"/>
            <wp:effectExtent l="0" t="0" r="0" b="7620"/>
            <wp:docPr id="1538829044" name="Picture 3" descr="Wordpress Tutoria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ordpress Tutoria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BACCCB5" w14:textId="77777777" w:rsidR="000432EE" w:rsidRPr="000432EE" w:rsidRDefault="000432EE" w:rsidP="000432EE">
      <w:r w:rsidRPr="000432EE">
        <w:pict w14:anchorId="08BB0975">
          <v:rect id="_x0000_i1063" style="width:0;height:.75pt" o:hralign="center" o:hrstd="t" o:hrnoshade="t" o:hr="t" fillcolor="#161c2d" stroked="f"/>
        </w:pict>
      </w:r>
    </w:p>
    <w:p w14:paraId="3F36215B" w14:textId="77777777" w:rsidR="000432EE" w:rsidRPr="000432EE" w:rsidRDefault="000432EE" w:rsidP="000432EE">
      <w:pPr>
        <w:rPr>
          <w:b/>
          <w:bCs/>
        </w:rPr>
      </w:pPr>
      <w:r w:rsidRPr="000432EE">
        <w:rPr>
          <w:b/>
          <w:bCs/>
        </w:rPr>
        <w:t>Definitions</w:t>
      </w:r>
    </w:p>
    <w:tbl>
      <w:tblPr>
        <w:tblW w:w="11725" w:type="dxa"/>
        <w:tblCellMar>
          <w:top w:w="15" w:type="dxa"/>
          <w:left w:w="15" w:type="dxa"/>
          <w:bottom w:w="15" w:type="dxa"/>
          <w:right w:w="15" w:type="dxa"/>
        </w:tblCellMar>
        <w:tblLook w:val="04A0" w:firstRow="1" w:lastRow="0" w:firstColumn="1" w:lastColumn="0" w:noHBand="0" w:noVBand="1"/>
      </w:tblPr>
      <w:tblGrid>
        <w:gridCol w:w="2002"/>
        <w:gridCol w:w="9723"/>
      </w:tblGrid>
      <w:tr w:rsidR="000432EE" w:rsidRPr="000432EE" w14:paraId="452F9767"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1AAA8597" w14:textId="77777777" w:rsidR="000432EE" w:rsidRPr="000432EE" w:rsidRDefault="000432EE" w:rsidP="000432EE">
            <w:pPr>
              <w:rPr>
                <w:b/>
                <w:bCs/>
              </w:rPr>
            </w:pPr>
            <w:r w:rsidRPr="000432EE">
              <w:rPr>
                <w:b/>
                <w:bCs/>
              </w:rPr>
              <w:t>Definition</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1AD3AA0E" w14:textId="77777777" w:rsidR="000432EE" w:rsidRPr="000432EE" w:rsidRDefault="000432EE" w:rsidP="000432EE">
            <w:pPr>
              <w:rPr>
                <w:b/>
                <w:bCs/>
              </w:rPr>
            </w:pPr>
            <w:r w:rsidRPr="000432EE">
              <w:rPr>
                <w:b/>
                <w:bCs/>
              </w:rPr>
              <w:t>Description</w:t>
            </w:r>
          </w:p>
        </w:tc>
      </w:tr>
      <w:tr w:rsidR="000432EE" w:rsidRPr="000432EE" w14:paraId="1D587C5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DD02CB9" w14:textId="77777777" w:rsidR="000432EE" w:rsidRPr="000432EE" w:rsidRDefault="000432EE" w:rsidP="000432EE">
            <w:pPr>
              <w:rPr>
                <w:b/>
                <w:bCs/>
              </w:rPr>
            </w:pPr>
            <w:r w:rsidRPr="000432EE">
              <w:rPr>
                <w:b/>
                <w:bCs/>
              </w:rPr>
              <w:t>API 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46509B09" w14:textId="77777777" w:rsidR="000432EE" w:rsidRPr="000432EE" w:rsidRDefault="000432EE" w:rsidP="000432EE">
            <w:r w:rsidRPr="000432EE">
              <w:t>Uniquely assigned key to each API account to authenticate interactions with the API.</w:t>
            </w:r>
          </w:p>
        </w:tc>
      </w:tr>
      <w:tr w:rsidR="000432EE" w:rsidRPr="000432EE" w14:paraId="1DAD8689"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6A6E7CD" w14:textId="77777777" w:rsidR="000432EE" w:rsidRPr="000432EE" w:rsidRDefault="000432EE" w:rsidP="000432EE">
            <w:pPr>
              <w:rPr>
                <w:b/>
                <w:bCs/>
              </w:rPr>
            </w:pPr>
            <w:r w:rsidRPr="000432EE">
              <w:rPr>
                <w:b/>
                <w:bCs/>
              </w:rPr>
              <w:t>Symbol</w:t>
            </w:r>
          </w:p>
        </w:tc>
        <w:tc>
          <w:tcPr>
            <w:tcW w:w="0" w:type="auto"/>
            <w:tcBorders>
              <w:top w:val="single" w:sz="2" w:space="0" w:color="auto"/>
              <w:left w:val="single" w:sz="2" w:space="0" w:color="auto"/>
              <w:bottom w:val="single" w:sz="6" w:space="0" w:color="auto"/>
              <w:right w:val="single" w:sz="2" w:space="0" w:color="auto"/>
            </w:tcBorders>
            <w:vAlign w:val="center"/>
            <w:hideMark/>
          </w:tcPr>
          <w:p w14:paraId="2C178747" w14:textId="77777777" w:rsidR="000432EE" w:rsidRPr="000432EE" w:rsidRDefault="000432EE" w:rsidP="000432EE">
            <w:r w:rsidRPr="000432EE">
              <w:t>Three-letter currency code or metal code of a given currency.</w:t>
            </w:r>
          </w:p>
        </w:tc>
      </w:tr>
      <w:tr w:rsidR="000432EE" w:rsidRPr="000432EE" w14:paraId="567CB116"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50F0426" w14:textId="77777777" w:rsidR="000432EE" w:rsidRPr="000432EE" w:rsidRDefault="000432EE" w:rsidP="000432EE">
            <w:pPr>
              <w:rPr>
                <w:b/>
                <w:bCs/>
              </w:rPr>
            </w:pPr>
            <w:r w:rsidRPr="000432EE">
              <w:rPr>
                <w:b/>
                <w:bCs/>
              </w:rPr>
              <w:t>Base Currency</w:t>
            </w:r>
          </w:p>
        </w:tc>
        <w:tc>
          <w:tcPr>
            <w:tcW w:w="0" w:type="auto"/>
            <w:tcBorders>
              <w:top w:val="single" w:sz="2" w:space="0" w:color="auto"/>
              <w:left w:val="single" w:sz="2" w:space="0" w:color="auto"/>
              <w:bottom w:val="single" w:sz="6" w:space="0" w:color="auto"/>
              <w:right w:val="single" w:sz="2" w:space="0" w:color="auto"/>
            </w:tcBorders>
            <w:vAlign w:val="center"/>
            <w:hideMark/>
          </w:tcPr>
          <w:p w14:paraId="4C1ED921" w14:textId="77777777" w:rsidR="000432EE" w:rsidRPr="000432EE" w:rsidRDefault="000432EE" w:rsidP="000432EE">
            <w:r w:rsidRPr="000432EE">
              <w:t>The currency to which exchange rates are relative to.</w:t>
            </w:r>
          </w:p>
        </w:tc>
      </w:tr>
      <w:tr w:rsidR="000432EE" w:rsidRPr="000432EE" w14:paraId="2EADFBBE"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8A27AA1" w14:textId="77777777" w:rsidR="000432EE" w:rsidRPr="000432EE" w:rsidRDefault="000432EE" w:rsidP="000432EE">
            <w:pPr>
              <w:rPr>
                <w:b/>
                <w:bCs/>
              </w:rPr>
            </w:pPr>
            <w:r w:rsidRPr="000432EE">
              <w:rPr>
                <w:b/>
                <w:bCs/>
              </w:rPr>
              <w:t>Quote Currency</w:t>
            </w:r>
          </w:p>
        </w:tc>
        <w:tc>
          <w:tcPr>
            <w:tcW w:w="0" w:type="auto"/>
            <w:tcBorders>
              <w:top w:val="single" w:sz="2" w:space="0" w:color="auto"/>
              <w:left w:val="single" w:sz="2" w:space="0" w:color="auto"/>
              <w:bottom w:val="single" w:sz="6" w:space="0" w:color="auto"/>
              <w:right w:val="single" w:sz="2" w:space="0" w:color="auto"/>
            </w:tcBorders>
            <w:vAlign w:val="center"/>
            <w:hideMark/>
          </w:tcPr>
          <w:p w14:paraId="5C471999" w14:textId="77777777" w:rsidR="000432EE" w:rsidRPr="000432EE" w:rsidRDefault="000432EE" w:rsidP="000432EE">
            <w:r w:rsidRPr="000432EE">
              <w:t>The currency an amount is converted to.</w:t>
            </w:r>
          </w:p>
        </w:tc>
      </w:tr>
    </w:tbl>
    <w:p w14:paraId="639F76D9" w14:textId="77777777" w:rsidR="000432EE" w:rsidRPr="000432EE" w:rsidRDefault="000432EE" w:rsidP="000432EE">
      <w:pPr>
        <w:rPr>
          <w:b/>
          <w:bCs/>
        </w:rPr>
      </w:pPr>
      <w:r w:rsidRPr="000432EE">
        <w:rPr>
          <w:b/>
          <w:bCs/>
        </w:rPr>
        <w:t>Metal Units</w:t>
      </w:r>
    </w:p>
    <w:p w14:paraId="779F3FF7" w14:textId="77777777" w:rsidR="000432EE" w:rsidRPr="000432EE" w:rsidRDefault="000432EE" w:rsidP="000432EE">
      <w:r w:rsidRPr="000432EE">
        <w:t>All precious metal rates are expressed in </w:t>
      </w:r>
      <w:r w:rsidRPr="000432EE">
        <w:rPr>
          <w:b/>
          <w:bCs/>
        </w:rPr>
        <w:t>per troy ounce</w:t>
      </w:r>
      <w:r w:rsidRPr="000432EE">
        <w:t>. All other metals are expressed in </w:t>
      </w:r>
      <w:r w:rsidRPr="000432EE">
        <w:rPr>
          <w:b/>
          <w:bCs/>
        </w:rPr>
        <w:t>per ounce</w:t>
      </w:r>
      <w:r w:rsidRPr="000432EE">
        <w:t>. We offer carat, grams, kilograms responses for any paid plans.</w:t>
      </w:r>
    </w:p>
    <w:p w14:paraId="3365DE78" w14:textId="77777777" w:rsidR="000432EE" w:rsidRPr="000432EE" w:rsidRDefault="000432EE" w:rsidP="000432EE">
      <w:r w:rsidRPr="000432EE">
        <w:t> </w:t>
      </w:r>
      <w:hyperlink r:id="rId9" w:history="1">
        <w:r w:rsidRPr="000432EE">
          <w:rPr>
            <w:rStyle w:val="Hyperlink"/>
          </w:rPr>
          <w:t>See more</w:t>
        </w:r>
      </w:hyperlink>
    </w:p>
    <w:p w14:paraId="66145F42" w14:textId="77777777" w:rsidR="000432EE" w:rsidRPr="000432EE" w:rsidRDefault="000432EE" w:rsidP="000432EE">
      <w:pPr>
        <w:rPr>
          <w:b/>
          <w:bCs/>
        </w:rPr>
      </w:pPr>
      <w:r w:rsidRPr="000432EE">
        <w:rPr>
          <w:b/>
          <w:bCs/>
        </w:rPr>
        <w:t>Live Rate Delay</w:t>
      </w:r>
    </w:p>
    <w:p w14:paraId="369753A0" w14:textId="77777777" w:rsidR="000432EE" w:rsidRPr="000432EE" w:rsidRDefault="000432EE" w:rsidP="000432EE">
      <w:r w:rsidRPr="000432EE">
        <w:t>Live exchange rate data is delayed based on your subscription plan.</w:t>
      </w:r>
    </w:p>
    <w:tbl>
      <w:tblPr>
        <w:tblW w:w="11725" w:type="dxa"/>
        <w:tblCellMar>
          <w:top w:w="15" w:type="dxa"/>
          <w:left w:w="15" w:type="dxa"/>
          <w:bottom w:w="15" w:type="dxa"/>
          <w:right w:w="15" w:type="dxa"/>
        </w:tblCellMar>
        <w:tblLook w:val="04A0" w:firstRow="1" w:lastRow="0" w:firstColumn="1" w:lastColumn="0" w:noHBand="0" w:noVBand="1"/>
      </w:tblPr>
      <w:tblGrid>
        <w:gridCol w:w="7291"/>
        <w:gridCol w:w="4434"/>
      </w:tblGrid>
      <w:tr w:rsidR="000432EE" w:rsidRPr="000432EE" w14:paraId="05DA6A95"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666FE323" w14:textId="77777777" w:rsidR="000432EE" w:rsidRPr="000432EE" w:rsidRDefault="000432EE" w:rsidP="000432EE">
            <w:pPr>
              <w:rPr>
                <w:b/>
                <w:bCs/>
              </w:rPr>
            </w:pPr>
            <w:r w:rsidRPr="000432EE">
              <w:rPr>
                <w:b/>
                <w:bCs/>
              </w:rPr>
              <w:t>Subscription Plan</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6D699087" w14:textId="77777777" w:rsidR="000432EE" w:rsidRPr="000432EE" w:rsidRDefault="000432EE" w:rsidP="000432EE">
            <w:pPr>
              <w:rPr>
                <w:b/>
                <w:bCs/>
              </w:rPr>
            </w:pPr>
            <w:r w:rsidRPr="000432EE">
              <w:rPr>
                <w:b/>
                <w:bCs/>
              </w:rPr>
              <w:t>Delay</w:t>
            </w:r>
          </w:p>
        </w:tc>
      </w:tr>
      <w:tr w:rsidR="000432EE" w:rsidRPr="000432EE" w14:paraId="3975FD51"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7377A05" w14:textId="77777777" w:rsidR="000432EE" w:rsidRPr="000432EE" w:rsidRDefault="000432EE" w:rsidP="000432EE">
            <w:pPr>
              <w:rPr>
                <w:b/>
                <w:bCs/>
              </w:rPr>
            </w:pPr>
            <w:r w:rsidRPr="000432EE">
              <w:rPr>
                <w:b/>
                <w:bCs/>
              </w:rPr>
              <w:t>Free</w:t>
            </w:r>
          </w:p>
        </w:tc>
        <w:tc>
          <w:tcPr>
            <w:tcW w:w="0" w:type="auto"/>
            <w:tcBorders>
              <w:top w:val="single" w:sz="2" w:space="0" w:color="auto"/>
              <w:left w:val="single" w:sz="2" w:space="0" w:color="auto"/>
              <w:bottom w:val="single" w:sz="6" w:space="0" w:color="auto"/>
              <w:right w:val="single" w:sz="2" w:space="0" w:color="auto"/>
            </w:tcBorders>
            <w:vAlign w:val="center"/>
            <w:hideMark/>
          </w:tcPr>
          <w:p w14:paraId="1650EBE2" w14:textId="77777777" w:rsidR="000432EE" w:rsidRPr="000432EE" w:rsidRDefault="000432EE" w:rsidP="000432EE">
            <w:r w:rsidRPr="000432EE">
              <w:t>Daily</w:t>
            </w:r>
          </w:p>
        </w:tc>
      </w:tr>
      <w:tr w:rsidR="000432EE" w:rsidRPr="000432EE" w14:paraId="0417D10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E83D973" w14:textId="77777777" w:rsidR="000432EE" w:rsidRPr="000432EE" w:rsidRDefault="000432EE" w:rsidP="000432EE">
            <w:pPr>
              <w:rPr>
                <w:b/>
                <w:bCs/>
              </w:rPr>
            </w:pPr>
            <w:r w:rsidRPr="000432EE">
              <w:rPr>
                <w:b/>
                <w:bCs/>
              </w:rPr>
              <w:t>Basic</w:t>
            </w:r>
          </w:p>
        </w:tc>
        <w:tc>
          <w:tcPr>
            <w:tcW w:w="0" w:type="auto"/>
            <w:tcBorders>
              <w:top w:val="single" w:sz="2" w:space="0" w:color="auto"/>
              <w:left w:val="single" w:sz="2" w:space="0" w:color="auto"/>
              <w:bottom w:val="single" w:sz="6" w:space="0" w:color="auto"/>
              <w:right w:val="single" w:sz="2" w:space="0" w:color="auto"/>
            </w:tcBorders>
            <w:vAlign w:val="center"/>
            <w:hideMark/>
          </w:tcPr>
          <w:p w14:paraId="233A067E" w14:textId="77777777" w:rsidR="000432EE" w:rsidRPr="000432EE" w:rsidRDefault="000432EE" w:rsidP="000432EE">
            <w:r w:rsidRPr="000432EE">
              <w:t>10 minutes</w:t>
            </w:r>
          </w:p>
        </w:tc>
      </w:tr>
      <w:tr w:rsidR="000432EE" w:rsidRPr="000432EE" w14:paraId="47C7B129"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0BB2821" w14:textId="77777777" w:rsidR="000432EE" w:rsidRPr="000432EE" w:rsidRDefault="000432EE" w:rsidP="000432EE">
            <w:pPr>
              <w:rPr>
                <w:b/>
                <w:bCs/>
              </w:rPr>
            </w:pPr>
            <w:r w:rsidRPr="000432EE">
              <w:rPr>
                <w:b/>
                <w:bCs/>
              </w:rPr>
              <w:lastRenderedPageBreak/>
              <w:t>Professional</w:t>
            </w:r>
          </w:p>
        </w:tc>
        <w:tc>
          <w:tcPr>
            <w:tcW w:w="0" w:type="auto"/>
            <w:tcBorders>
              <w:top w:val="single" w:sz="2" w:space="0" w:color="auto"/>
              <w:left w:val="single" w:sz="2" w:space="0" w:color="auto"/>
              <w:bottom w:val="single" w:sz="6" w:space="0" w:color="auto"/>
              <w:right w:val="single" w:sz="2" w:space="0" w:color="auto"/>
            </w:tcBorders>
            <w:vAlign w:val="center"/>
            <w:hideMark/>
          </w:tcPr>
          <w:p w14:paraId="46FF3601" w14:textId="77777777" w:rsidR="000432EE" w:rsidRPr="000432EE" w:rsidRDefault="000432EE" w:rsidP="000432EE">
            <w:r w:rsidRPr="000432EE">
              <w:t>60 seconds</w:t>
            </w:r>
          </w:p>
        </w:tc>
      </w:tr>
      <w:tr w:rsidR="000432EE" w:rsidRPr="000432EE" w14:paraId="47F335E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2E441D8" w14:textId="77777777" w:rsidR="000432EE" w:rsidRPr="000432EE" w:rsidRDefault="000432EE" w:rsidP="000432EE">
            <w:pPr>
              <w:rPr>
                <w:b/>
                <w:bCs/>
              </w:rPr>
            </w:pPr>
            <w:r w:rsidRPr="000432EE">
              <w:rPr>
                <w:b/>
                <w:bCs/>
              </w:rPr>
              <w:t>Business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19BECE0B" w14:textId="77777777" w:rsidR="000432EE" w:rsidRPr="000432EE" w:rsidRDefault="000432EE" w:rsidP="000432EE">
            <w:r w:rsidRPr="000432EE">
              <w:t>30 seconds</w:t>
            </w:r>
          </w:p>
        </w:tc>
      </w:tr>
    </w:tbl>
    <w:p w14:paraId="58683B81" w14:textId="77777777" w:rsidR="000432EE" w:rsidRPr="000432EE" w:rsidRDefault="000432EE" w:rsidP="000432EE">
      <w:pPr>
        <w:rPr>
          <w:b/>
          <w:bCs/>
        </w:rPr>
      </w:pPr>
      <w:r w:rsidRPr="000432EE">
        <w:rPr>
          <w:b/>
          <w:bCs/>
        </w:rPr>
        <w:t>API Key</w:t>
      </w:r>
    </w:p>
    <w:p w14:paraId="31BFBA7A" w14:textId="77777777" w:rsidR="000432EE" w:rsidRPr="000432EE" w:rsidRDefault="000432EE" w:rsidP="000432EE">
      <w:r w:rsidRPr="000432EE">
        <w:t>The MetalpriceAPI uses API keys to authenticate requests. You can view and manage your API key in the </w:t>
      </w:r>
      <w:hyperlink r:id="rId10" w:history="1">
        <w:r w:rsidRPr="000432EE">
          <w:rPr>
            <w:rStyle w:val="Hyperlink"/>
          </w:rPr>
          <w:t>dashboard.</w:t>
        </w:r>
      </w:hyperlink>
    </w:p>
    <w:p w14:paraId="2361A267" w14:textId="77777777" w:rsidR="000432EE" w:rsidRPr="000432EE" w:rsidRDefault="000432EE" w:rsidP="000432EE">
      <w:r w:rsidRPr="000432EE">
        <w:t>Please ensure to keep your API Key private as each request made with your API Key counts towards your account's plan limit.</w:t>
      </w:r>
    </w:p>
    <w:p w14:paraId="73A01937" w14:textId="77777777" w:rsidR="000432EE" w:rsidRPr="000432EE" w:rsidRDefault="000432EE" w:rsidP="000432EE">
      <w:r w:rsidRPr="000432EE">
        <w:t>To make an successful request, you must pass in your API Key into every request</w:t>
      </w:r>
    </w:p>
    <w:p w14:paraId="5FF43DFA" w14:textId="77777777" w:rsidR="000432EE" w:rsidRPr="000432EE" w:rsidRDefault="000432EE" w:rsidP="000432EE">
      <w:r w:rsidRPr="000432EE">
        <w:t>We provide two ways to pass in your API Key for every request. Method one is to append your API Key to the request url. Method two is to pass in the API Key via the request header.</w:t>
      </w:r>
    </w:p>
    <w:p w14:paraId="37FA8859" w14:textId="77777777" w:rsidR="000432EE" w:rsidRPr="000432EE" w:rsidRDefault="000432EE" w:rsidP="000432EE">
      <w:r w:rsidRPr="000432EE">
        <w:t>Method 1:</w:t>
      </w:r>
    </w:p>
    <w:p w14:paraId="214D80B8" w14:textId="77777777" w:rsidR="000432EE" w:rsidRPr="000432EE" w:rsidRDefault="000432EE" w:rsidP="000432EE">
      <w:r w:rsidRPr="000432EE">
        <w:t>https://api.metalpriceapi.com/v1/latest?api_key=API_KEY</w:t>
      </w:r>
    </w:p>
    <w:p w14:paraId="354FEA23" w14:textId="77777777" w:rsidR="000432EE" w:rsidRPr="000432EE" w:rsidRDefault="000432EE" w:rsidP="000432EE">
      <w:r w:rsidRPr="000432EE">
        <w:t>Method 2:</w:t>
      </w:r>
    </w:p>
    <w:p w14:paraId="55D60BA4" w14:textId="77777777" w:rsidR="000432EE" w:rsidRPr="000432EE" w:rsidRDefault="000432EE" w:rsidP="000432EE">
      <w:r w:rsidRPr="000432EE">
        <w:t>curl https://api.metalpriceapi.com/v1/latest \</w:t>
      </w:r>
    </w:p>
    <w:p w14:paraId="0F8984FF" w14:textId="77777777" w:rsidR="000432EE" w:rsidRPr="000432EE" w:rsidRDefault="000432EE" w:rsidP="000432EE">
      <w:r w:rsidRPr="000432EE">
        <w:t>-H 'X-API-KEY: YOUR_API_KEY' \</w:t>
      </w:r>
    </w:p>
    <w:p w14:paraId="29BFEC20" w14:textId="77777777" w:rsidR="000432EE" w:rsidRPr="000432EE" w:rsidRDefault="000432EE" w:rsidP="000432EE">
      <w:r w:rsidRPr="000432EE">
        <w:t>-H 'Content-Type: application/json'</w:t>
      </w:r>
    </w:p>
    <w:p w14:paraId="42D25806" w14:textId="77777777" w:rsidR="000432EE" w:rsidRPr="000432EE" w:rsidRDefault="000432EE" w:rsidP="000432EE">
      <w:pPr>
        <w:rPr>
          <w:b/>
          <w:bCs/>
        </w:rPr>
      </w:pPr>
      <w:r w:rsidRPr="000432EE">
        <w:rPr>
          <w:b/>
          <w:bCs/>
        </w:rPr>
        <w:t>API Quota</w:t>
      </w:r>
    </w:p>
    <w:p w14:paraId="1A87B433" w14:textId="77777777" w:rsidR="000432EE" w:rsidRPr="000432EE" w:rsidRDefault="000432EE" w:rsidP="000432EE">
      <w:r w:rsidRPr="000432EE">
        <w:t>To determine your current request quota, you can take a look at the response header after a request.</w:t>
      </w:r>
    </w:p>
    <w:p w14:paraId="6318D015" w14:textId="77777777" w:rsidR="000432EE" w:rsidRPr="000432EE" w:rsidRDefault="000432EE" w:rsidP="000432EE">
      <w:r w:rsidRPr="000432EE">
        <w:rPr>
          <w:b/>
          <w:bCs/>
        </w:rPr>
        <w:t>Response Headers</w:t>
      </w:r>
    </w:p>
    <w:tbl>
      <w:tblPr>
        <w:tblW w:w="11725" w:type="dxa"/>
        <w:tblCellMar>
          <w:top w:w="15" w:type="dxa"/>
          <w:left w:w="15" w:type="dxa"/>
          <w:bottom w:w="15" w:type="dxa"/>
          <w:right w:w="15" w:type="dxa"/>
        </w:tblCellMar>
        <w:tblLook w:val="04A0" w:firstRow="1" w:lastRow="0" w:firstColumn="1" w:lastColumn="0" w:noHBand="0" w:noVBand="1"/>
      </w:tblPr>
      <w:tblGrid>
        <w:gridCol w:w="2799"/>
        <w:gridCol w:w="8926"/>
      </w:tblGrid>
      <w:tr w:rsidR="000432EE" w:rsidRPr="000432EE" w14:paraId="0D40A5F7"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49F3A160" w14:textId="77777777" w:rsidR="000432EE" w:rsidRPr="000432EE" w:rsidRDefault="000432EE" w:rsidP="000432EE">
            <w:pPr>
              <w:rPr>
                <w:b/>
                <w:bCs/>
              </w:rPr>
            </w:pPr>
            <w:r w:rsidRPr="000432EE">
              <w:rPr>
                <w:b/>
                <w:bCs/>
              </w:rPr>
              <w:t>Key</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282C15C" w14:textId="77777777" w:rsidR="000432EE" w:rsidRPr="000432EE" w:rsidRDefault="000432EE" w:rsidP="000432EE">
            <w:pPr>
              <w:rPr>
                <w:b/>
                <w:bCs/>
              </w:rPr>
            </w:pPr>
            <w:r w:rsidRPr="000432EE">
              <w:rPr>
                <w:b/>
                <w:bCs/>
              </w:rPr>
              <w:t>Description</w:t>
            </w:r>
          </w:p>
        </w:tc>
      </w:tr>
      <w:tr w:rsidR="000432EE" w:rsidRPr="000432EE" w14:paraId="443C5DBD"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42BA969" w14:textId="77777777" w:rsidR="000432EE" w:rsidRPr="000432EE" w:rsidRDefault="000432EE" w:rsidP="000432EE">
            <w:pPr>
              <w:rPr>
                <w:b/>
                <w:bCs/>
              </w:rPr>
            </w:pPr>
            <w:r w:rsidRPr="000432EE">
              <w:rPr>
                <w:b/>
                <w:bCs/>
              </w:rPr>
              <w:t>X-API-CURRENT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1A0EC8DC" w14:textId="77777777" w:rsidR="000432EE" w:rsidRPr="000432EE" w:rsidRDefault="000432EE" w:rsidP="000432EE">
            <w:r w:rsidRPr="000432EE">
              <w:t>Number of requests consumed for the month.</w:t>
            </w:r>
          </w:p>
        </w:tc>
      </w:tr>
      <w:tr w:rsidR="000432EE" w:rsidRPr="000432EE" w14:paraId="18B7C89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AE4EFE1" w14:textId="77777777" w:rsidR="000432EE" w:rsidRPr="000432EE" w:rsidRDefault="000432EE" w:rsidP="000432EE">
            <w:pPr>
              <w:rPr>
                <w:b/>
                <w:bCs/>
              </w:rPr>
            </w:pPr>
            <w:r w:rsidRPr="000432EE">
              <w:rPr>
                <w:b/>
                <w:bCs/>
              </w:rPr>
              <w:t>X-API-QUOTA</w:t>
            </w:r>
          </w:p>
        </w:tc>
        <w:tc>
          <w:tcPr>
            <w:tcW w:w="0" w:type="auto"/>
            <w:tcBorders>
              <w:top w:val="single" w:sz="2" w:space="0" w:color="auto"/>
              <w:left w:val="single" w:sz="2" w:space="0" w:color="auto"/>
              <w:bottom w:val="single" w:sz="6" w:space="0" w:color="auto"/>
              <w:right w:val="single" w:sz="2" w:space="0" w:color="auto"/>
            </w:tcBorders>
            <w:vAlign w:val="center"/>
            <w:hideMark/>
          </w:tcPr>
          <w:p w14:paraId="1BD36AE0" w14:textId="77777777" w:rsidR="000432EE" w:rsidRPr="000432EE" w:rsidRDefault="000432EE" w:rsidP="000432EE">
            <w:r w:rsidRPr="000432EE">
              <w:t>API quota limit for the month based on your account plan.</w:t>
            </w:r>
          </w:p>
        </w:tc>
      </w:tr>
    </w:tbl>
    <w:p w14:paraId="5D9687E4" w14:textId="77777777" w:rsidR="000432EE" w:rsidRPr="000432EE" w:rsidRDefault="000432EE" w:rsidP="000432EE">
      <w:pPr>
        <w:rPr>
          <w:b/>
          <w:bCs/>
        </w:rPr>
      </w:pPr>
      <w:r w:rsidRPr="000432EE">
        <w:rPr>
          <w:b/>
          <w:bCs/>
        </w:rPr>
        <w:t>API Endpoints</w:t>
      </w:r>
    </w:p>
    <w:p w14:paraId="72E82385" w14:textId="77777777" w:rsidR="000432EE" w:rsidRPr="000432EE" w:rsidRDefault="000432EE" w:rsidP="000432EE">
      <w:r w:rsidRPr="000432EE">
        <w:t>We offer 7 customizable endpoints, all which provides you access to different kinds of data. Below you will find a short summary of all available endpoints. Detailed explaination of any of the endpoints below will be provided in </w:t>
      </w:r>
      <w:hyperlink r:id="rId11" w:anchor="d" w:history="1">
        <w:r w:rsidRPr="000432EE">
          <w:rPr>
            <w:rStyle w:val="Hyperlink"/>
          </w:rPr>
          <w:t>API Features.</w:t>
        </w:r>
      </w:hyperlink>
    </w:p>
    <w:p w14:paraId="4EA7A285" w14:textId="77777777" w:rsidR="000432EE" w:rsidRPr="000432EE" w:rsidRDefault="000432EE" w:rsidP="000432EE">
      <w:r w:rsidRPr="000432EE">
        <w:t>// "symbols" - get list of all supported currencies</w:t>
      </w:r>
    </w:p>
    <w:p w14:paraId="1012B63D" w14:textId="77777777" w:rsidR="000432EE" w:rsidRPr="000432EE" w:rsidRDefault="000432EE" w:rsidP="000432EE">
      <w:r w:rsidRPr="000432EE">
        <w:t>https://api.metalpriceapi.com/v1/symbols</w:t>
      </w:r>
    </w:p>
    <w:p w14:paraId="38E6078B" w14:textId="77777777" w:rsidR="000432EE" w:rsidRPr="000432EE" w:rsidRDefault="000432EE" w:rsidP="000432EE"/>
    <w:p w14:paraId="6BBC40FA" w14:textId="77777777" w:rsidR="000432EE" w:rsidRPr="000432EE" w:rsidRDefault="000432EE" w:rsidP="000432EE">
      <w:r w:rsidRPr="000432EE">
        <w:t>// "latest" - get real-time exchange rate data for all available/specific currencies</w:t>
      </w:r>
    </w:p>
    <w:p w14:paraId="30159CB9" w14:textId="77777777" w:rsidR="000432EE" w:rsidRPr="000432EE" w:rsidRDefault="000432EE" w:rsidP="000432EE">
      <w:r w:rsidRPr="000432EE">
        <w:lastRenderedPageBreak/>
        <w:t>https://api.metalpriceapi.com/v1/latest</w:t>
      </w:r>
    </w:p>
    <w:p w14:paraId="482A403F" w14:textId="77777777" w:rsidR="000432EE" w:rsidRPr="000432EE" w:rsidRDefault="000432EE" w:rsidP="000432EE"/>
    <w:p w14:paraId="17EF7EF7" w14:textId="77777777" w:rsidR="000432EE" w:rsidRPr="000432EE" w:rsidRDefault="000432EE" w:rsidP="000432EE">
      <w:r w:rsidRPr="000432EE">
        <w:t>// "historical" - get historical rates for a specific day</w:t>
      </w:r>
    </w:p>
    <w:p w14:paraId="59E6878C" w14:textId="77777777" w:rsidR="000432EE" w:rsidRPr="000432EE" w:rsidRDefault="000432EE" w:rsidP="000432EE">
      <w:r w:rsidRPr="000432EE">
        <w:t>https://api.metalpriceapi.com/v1/YYYY-MM-DD</w:t>
      </w:r>
    </w:p>
    <w:p w14:paraId="7BEADA13" w14:textId="77777777" w:rsidR="000432EE" w:rsidRPr="000432EE" w:rsidRDefault="000432EE" w:rsidP="000432EE"/>
    <w:p w14:paraId="7BBD1165" w14:textId="77777777" w:rsidR="000432EE" w:rsidRPr="000432EE" w:rsidRDefault="000432EE" w:rsidP="000432EE">
      <w:r w:rsidRPr="000432EE">
        <w:t>// "convert" - convert one currency to another based on real-time or historic exchange rate data</w:t>
      </w:r>
    </w:p>
    <w:p w14:paraId="1F5151B2" w14:textId="77777777" w:rsidR="000432EE" w:rsidRPr="000432EE" w:rsidRDefault="000432EE" w:rsidP="000432EE">
      <w:r w:rsidRPr="000432EE">
        <w:t>https://api.metalpriceapi.com/v1/convert?from=USD&amp;to=XAU&amp;amount=100</w:t>
      </w:r>
    </w:p>
    <w:p w14:paraId="0DB7D2D6" w14:textId="77777777" w:rsidR="000432EE" w:rsidRPr="000432EE" w:rsidRDefault="000432EE" w:rsidP="000432EE"/>
    <w:p w14:paraId="602025EB" w14:textId="77777777" w:rsidR="000432EE" w:rsidRPr="000432EE" w:rsidRDefault="000432EE" w:rsidP="000432EE">
      <w:r w:rsidRPr="000432EE">
        <w:t>// "timeframe" - request exchange rates for a specific period of time</w:t>
      </w:r>
    </w:p>
    <w:p w14:paraId="4C5BA1D4" w14:textId="77777777" w:rsidR="000432EE" w:rsidRPr="000432EE" w:rsidRDefault="000432EE" w:rsidP="000432EE">
      <w:r w:rsidRPr="000432EE">
        <w:t>https://api.metalpriceapi.com/v1/timeframe?start_date=2021-01-01&amp;end_date=2021-05-01</w:t>
      </w:r>
    </w:p>
    <w:p w14:paraId="725C2CB6" w14:textId="77777777" w:rsidR="000432EE" w:rsidRPr="000432EE" w:rsidRDefault="000432EE" w:rsidP="000432EE"/>
    <w:p w14:paraId="552C3522" w14:textId="77777777" w:rsidR="000432EE" w:rsidRPr="000432EE" w:rsidRDefault="000432EE" w:rsidP="000432EE">
      <w:r w:rsidRPr="000432EE">
        <w:t>// "change" - request any currency change parameters (margin, percentage)</w:t>
      </w:r>
    </w:p>
    <w:p w14:paraId="1BFF2C4D" w14:textId="77777777" w:rsidR="000432EE" w:rsidRPr="000432EE" w:rsidRDefault="000432EE" w:rsidP="000432EE">
      <w:r w:rsidRPr="000432EE">
        <w:t>https://api.metalpriceapi.com/v1/change?base=XAU&amp;start_date=2021-01-01&amp;end_date=2021-05-01</w:t>
      </w:r>
    </w:p>
    <w:p w14:paraId="27533C5F" w14:textId="77777777" w:rsidR="000432EE" w:rsidRPr="000432EE" w:rsidRDefault="000432EE" w:rsidP="000432EE"/>
    <w:p w14:paraId="3F3FDD68" w14:textId="77777777" w:rsidR="000432EE" w:rsidRPr="000432EE" w:rsidRDefault="000432EE" w:rsidP="000432EE">
      <w:r w:rsidRPr="000432EE">
        <w:t>// "carat" - request gold prices by Carat</w:t>
      </w:r>
    </w:p>
    <w:p w14:paraId="101DB0E8" w14:textId="77777777" w:rsidR="000432EE" w:rsidRPr="000432EE" w:rsidRDefault="000432EE" w:rsidP="000432EE">
      <w:r w:rsidRPr="000432EE">
        <w:t>https://api.metalpriceapi.com/v1/carat</w:t>
      </w:r>
    </w:p>
    <w:p w14:paraId="5E186AC1" w14:textId="77777777" w:rsidR="000432EE" w:rsidRPr="000432EE" w:rsidRDefault="000432EE" w:rsidP="000432EE">
      <w:pPr>
        <w:rPr>
          <w:b/>
          <w:bCs/>
        </w:rPr>
      </w:pPr>
      <w:r w:rsidRPr="000432EE">
        <w:rPr>
          <w:b/>
          <w:bCs/>
        </w:rPr>
        <w:t>API Error Codes</w:t>
      </w:r>
    </w:p>
    <w:p w14:paraId="69C449F9" w14:textId="77777777" w:rsidR="000432EE" w:rsidRPr="000432EE" w:rsidRDefault="000432EE" w:rsidP="000432EE">
      <w:r w:rsidRPr="000432EE">
        <w:t>If your query fails, the API will return a 3-digit error-code and a plain text "info" property.</w:t>
      </w:r>
    </w:p>
    <w:p w14:paraId="2A56C9D3" w14:textId="77777777" w:rsidR="000432EE" w:rsidRPr="000432EE" w:rsidRDefault="000432EE" w:rsidP="000432EE">
      <w:r w:rsidRPr="000432EE">
        <w:rPr>
          <w:b/>
          <w:bCs/>
        </w:rPr>
        <w:t>Example Error</w:t>
      </w:r>
    </w:p>
    <w:p w14:paraId="5E895A80" w14:textId="77777777" w:rsidR="000432EE" w:rsidRPr="000432EE" w:rsidRDefault="000432EE" w:rsidP="000432EE">
      <w:r w:rsidRPr="000432EE">
        <w:t>{</w:t>
      </w:r>
    </w:p>
    <w:p w14:paraId="5661B8D7" w14:textId="77777777" w:rsidR="000432EE" w:rsidRPr="000432EE" w:rsidRDefault="000432EE" w:rsidP="000432EE">
      <w:r w:rsidRPr="000432EE">
        <w:t xml:space="preserve">  "success": false,</w:t>
      </w:r>
    </w:p>
    <w:p w14:paraId="7DFCEFDC" w14:textId="77777777" w:rsidR="000432EE" w:rsidRPr="000432EE" w:rsidRDefault="000432EE" w:rsidP="000432EE">
      <w:r w:rsidRPr="000432EE">
        <w:t xml:space="preserve">  "error": {</w:t>
      </w:r>
    </w:p>
    <w:p w14:paraId="6B8AD05E" w14:textId="77777777" w:rsidR="000432EE" w:rsidRPr="000432EE" w:rsidRDefault="000432EE" w:rsidP="000432EE">
      <w:r w:rsidRPr="000432EE">
        <w:t xml:space="preserve">      "code": 104,</w:t>
      </w:r>
    </w:p>
    <w:p w14:paraId="47689352" w14:textId="77777777" w:rsidR="000432EE" w:rsidRPr="000432EE" w:rsidRDefault="000432EE" w:rsidP="000432EE">
      <w:r w:rsidRPr="000432EE">
        <w:t xml:space="preserve">      "info": "Your monthly usage limit has been reached. Please upgrade your subscription plan."</w:t>
      </w:r>
    </w:p>
    <w:p w14:paraId="11E87D4B" w14:textId="77777777" w:rsidR="000432EE" w:rsidRPr="000432EE" w:rsidRDefault="000432EE" w:rsidP="000432EE">
      <w:r w:rsidRPr="000432EE">
        <w:t xml:space="preserve">  }</w:t>
      </w:r>
    </w:p>
    <w:p w14:paraId="1F1B6B2F" w14:textId="77777777" w:rsidR="000432EE" w:rsidRPr="000432EE" w:rsidRDefault="000432EE" w:rsidP="000432EE">
      <w:r w:rsidRPr="000432EE">
        <w:t>}</w:t>
      </w:r>
    </w:p>
    <w:p w14:paraId="79EBA1BE" w14:textId="77777777" w:rsidR="000432EE" w:rsidRPr="000432EE" w:rsidRDefault="000432EE" w:rsidP="000432EE">
      <w:r w:rsidRPr="000432EE">
        <w:rPr>
          <w:b/>
          <w:bCs/>
        </w:rPr>
        <w:t>Common API Errors</w:t>
      </w:r>
    </w:p>
    <w:tbl>
      <w:tblPr>
        <w:tblW w:w="11725" w:type="dxa"/>
        <w:tblCellMar>
          <w:top w:w="15" w:type="dxa"/>
          <w:left w:w="15" w:type="dxa"/>
          <w:bottom w:w="15" w:type="dxa"/>
          <w:right w:w="15" w:type="dxa"/>
        </w:tblCellMar>
        <w:tblLook w:val="04A0" w:firstRow="1" w:lastRow="0" w:firstColumn="1" w:lastColumn="0" w:noHBand="0" w:noVBand="1"/>
      </w:tblPr>
      <w:tblGrid>
        <w:gridCol w:w="1346"/>
        <w:gridCol w:w="10379"/>
      </w:tblGrid>
      <w:tr w:rsidR="000432EE" w:rsidRPr="000432EE" w14:paraId="7ACBC272"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FA8F4A7" w14:textId="77777777" w:rsidR="000432EE" w:rsidRPr="000432EE" w:rsidRDefault="000432EE" w:rsidP="000432EE">
            <w:pPr>
              <w:rPr>
                <w:b/>
                <w:bCs/>
              </w:rPr>
            </w:pPr>
            <w:r w:rsidRPr="000432EE">
              <w:rPr>
                <w:b/>
                <w:bCs/>
              </w:rPr>
              <w:t>Error Code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6FBE839B" w14:textId="77777777" w:rsidR="000432EE" w:rsidRPr="000432EE" w:rsidRDefault="000432EE" w:rsidP="000432EE">
            <w:pPr>
              <w:rPr>
                <w:b/>
                <w:bCs/>
              </w:rPr>
            </w:pPr>
            <w:r w:rsidRPr="000432EE">
              <w:rPr>
                <w:b/>
                <w:bCs/>
              </w:rPr>
              <w:t>Description</w:t>
            </w:r>
          </w:p>
        </w:tc>
      </w:tr>
      <w:tr w:rsidR="000432EE" w:rsidRPr="000432EE" w14:paraId="1074662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5EF9A67" w14:textId="77777777" w:rsidR="000432EE" w:rsidRPr="000432EE" w:rsidRDefault="000432EE" w:rsidP="000432EE">
            <w:pPr>
              <w:rPr>
                <w:b/>
                <w:bCs/>
              </w:rPr>
            </w:pPr>
            <w:r w:rsidRPr="000432EE">
              <w:rPr>
                <w:b/>
                <w:bCs/>
              </w:rPr>
              <w:t>404</w:t>
            </w:r>
          </w:p>
        </w:tc>
        <w:tc>
          <w:tcPr>
            <w:tcW w:w="0" w:type="auto"/>
            <w:tcBorders>
              <w:top w:val="single" w:sz="2" w:space="0" w:color="auto"/>
              <w:left w:val="single" w:sz="2" w:space="0" w:color="auto"/>
              <w:bottom w:val="single" w:sz="6" w:space="0" w:color="auto"/>
              <w:right w:val="single" w:sz="2" w:space="0" w:color="auto"/>
            </w:tcBorders>
            <w:vAlign w:val="center"/>
            <w:hideMark/>
          </w:tcPr>
          <w:p w14:paraId="04035F87" w14:textId="77777777" w:rsidR="000432EE" w:rsidRPr="000432EE" w:rsidRDefault="000432EE" w:rsidP="000432EE">
            <w:r w:rsidRPr="000432EE">
              <w:t>User requested a non-existent API function</w:t>
            </w:r>
          </w:p>
        </w:tc>
      </w:tr>
      <w:tr w:rsidR="000432EE" w:rsidRPr="000432EE" w14:paraId="7872BC60"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C7EE0A5" w14:textId="77777777" w:rsidR="000432EE" w:rsidRPr="000432EE" w:rsidRDefault="000432EE" w:rsidP="000432EE">
            <w:pPr>
              <w:rPr>
                <w:b/>
                <w:bCs/>
              </w:rPr>
            </w:pPr>
            <w:r w:rsidRPr="000432EE">
              <w:rPr>
                <w:b/>
                <w:bCs/>
              </w:rPr>
              <w:lastRenderedPageBreak/>
              <w:t>101</w:t>
            </w:r>
          </w:p>
        </w:tc>
        <w:tc>
          <w:tcPr>
            <w:tcW w:w="0" w:type="auto"/>
            <w:tcBorders>
              <w:top w:val="single" w:sz="2" w:space="0" w:color="auto"/>
              <w:left w:val="single" w:sz="2" w:space="0" w:color="auto"/>
              <w:bottom w:val="single" w:sz="6" w:space="0" w:color="auto"/>
              <w:right w:val="single" w:sz="2" w:space="0" w:color="auto"/>
            </w:tcBorders>
            <w:vAlign w:val="center"/>
            <w:hideMark/>
          </w:tcPr>
          <w:p w14:paraId="0A7CFFEC" w14:textId="77777777" w:rsidR="000432EE" w:rsidRPr="000432EE" w:rsidRDefault="000432EE" w:rsidP="000432EE">
            <w:r w:rsidRPr="000432EE">
              <w:t>User did not supply an API Key</w:t>
            </w:r>
          </w:p>
        </w:tc>
      </w:tr>
      <w:tr w:rsidR="000432EE" w:rsidRPr="000432EE" w14:paraId="4537F6A1"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4B19F31" w14:textId="77777777" w:rsidR="000432EE" w:rsidRPr="000432EE" w:rsidRDefault="000432EE" w:rsidP="000432EE">
            <w:pPr>
              <w:rPr>
                <w:b/>
                <w:bCs/>
              </w:rPr>
            </w:pPr>
            <w:r w:rsidRPr="000432EE">
              <w:rPr>
                <w:b/>
                <w:bCs/>
              </w:rPr>
              <w:t>102</w:t>
            </w:r>
          </w:p>
        </w:tc>
        <w:tc>
          <w:tcPr>
            <w:tcW w:w="0" w:type="auto"/>
            <w:tcBorders>
              <w:top w:val="single" w:sz="2" w:space="0" w:color="auto"/>
              <w:left w:val="single" w:sz="2" w:space="0" w:color="auto"/>
              <w:bottom w:val="single" w:sz="6" w:space="0" w:color="auto"/>
              <w:right w:val="single" w:sz="2" w:space="0" w:color="auto"/>
            </w:tcBorders>
            <w:vAlign w:val="center"/>
            <w:hideMark/>
          </w:tcPr>
          <w:p w14:paraId="0D34FF6F" w14:textId="77777777" w:rsidR="000432EE" w:rsidRPr="000432EE" w:rsidRDefault="000432EE" w:rsidP="000432EE">
            <w:r w:rsidRPr="000432EE">
              <w:t>User did not supply an access key or supplied an invalid access key</w:t>
            </w:r>
          </w:p>
        </w:tc>
      </w:tr>
      <w:tr w:rsidR="000432EE" w:rsidRPr="000432EE" w14:paraId="37F729B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EFD45E6" w14:textId="77777777" w:rsidR="000432EE" w:rsidRPr="000432EE" w:rsidRDefault="000432EE" w:rsidP="000432EE">
            <w:pPr>
              <w:rPr>
                <w:b/>
                <w:bCs/>
              </w:rPr>
            </w:pPr>
            <w:r w:rsidRPr="000432EE">
              <w:rPr>
                <w:b/>
                <w:bCs/>
              </w:rPr>
              <w:t>103</w:t>
            </w:r>
          </w:p>
        </w:tc>
        <w:tc>
          <w:tcPr>
            <w:tcW w:w="0" w:type="auto"/>
            <w:tcBorders>
              <w:top w:val="single" w:sz="2" w:space="0" w:color="auto"/>
              <w:left w:val="single" w:sz="2" w:space="0" w:color="auto"/>
              <w:bottom w:val="single" w:sz="6" w:space="0" w:color="auto"/>
              <w:right w:val="single" w:sz="2" w:space="0" w:color="auto"/>
            </w:tcBorders>
            <w:vAlign w:val="center"/>
            <w:hideMark/>
          </w:tcPr>
          <w:p w14:paraId="256F4001" w14:textId="77777777" w:rsidR="000432EE" w:rsidRPr="000432EE" w:rsidRDefault="000432EE" w:rsidP="000432EE">
            <w:r w:rsidRPr="000432EE">
              <w:t>The user's account is not active. User will be prompted to get in touch with Customer Support</w:t>
            </w:r>
          </w:p>
        </w:tc>
      </w:tr>
      <w:tr w:rsidR="000432EE" w:rsidRPr="000432EE" w14:paraId="15981FC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008835D" w14:textId="77777777" w:rsidR="000432EE" w:rsidRPr="000432EE" w:rsidRDefault="000432EE" w:rsidP="000432EE">
            <w:pPr>
              <w:rPr>
                <w:b/>
                <w:bCs/>
              </w:rPr>
            </w:pPr>
            <w:r w:rsidRPr="000432EE">
              <w:rPr>
                <w:b/>
                <w:bCs/>
              </w:rPr>
              <w:t>104</w:t>
            </w:r>
          </w:p>
        </w:tc>
        <w:tc>
          <w:tcPr>
            <w:tcW w:w="0" w:type="auto"/>
            <w:tcBorders>
              <w:top w:val="single" w:sz="2" w:space="0" w:color="auto"/>
              <w:left w:val="single" w:sz="2" w:space="0" w:color="auto"/>
              <w:bottom w:val="single" w:sz="6" w:space="0" w:color="auto"/>
              <w:right w:val="single" w:sz="2" w:space="0" w:color="auto"/>
            </w:tcBorders>
            <w:vAlign w:val="center"/>
            <w:hideMark/>
          </w:tcPr>
          <w:p w14:paraId="01A44282" w14:textId="77777777" w:rsidR="000432EE" w:rsidRPr="000432EE" w:rsidRDefault="000432EE" w:rsidP="000432EE">
            <w:r w:rsidRPr="000432EE">
              <w:t>Too Many Requests</w:t>
            </w:r>
          </w:p>
        </w:tc>
      </w:tr>
      <w:tr w:rsidR="000432EE" w:rsidRPr="000432EE" w14:paraId="178E9B2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8084275" w14:textId="77777777" w:rsidR="000432EE" w:rsidRPr="000432EE" w:rsidRDefault="000432EE" w:rsidP="000432EE">
            <w:pPr>
              <w:rPr>
                <w:b/>
                <w:bCs/>
              </w:rPr>
            </w:pPr>
            <w:r w:rsidRPr="000432EE">
              <w:rPr>
                <w:b/>
                <w:bCs/>
              </w:rPr>
              <w:t>105</w:t>
            </w:r>
          </w:p>
        </w:tc>
        <w:tc>
          <w:tcPr>
            <w:tcW w:w="0" w:type="auto"/>
            <w:tcBorders>
              <w:top w:val="single" w:sz="2" w:space="0" w:color="auto"/>
              <w:left w:val="single" w:sz="2" w:space="0" w:color="auto"/>
              <w:bottom w:val="single" w:sz="6" w:space="0" w:color="auto"/>
              <w:right w:val="single" w:sz="2" w:space="0" w:color="auto"/>
            </w:tcBorders>
            <w:vAlign w:val="center"/>
            <w:hideMark/>
          </w:tcPr>
          <w:p w14:paraId="3FEA38B7" w14:textId="77777777" w:rsidR="000432EE" w:rsidRPr="000432EE" w:rsidRDefault="000432EE" w:rsidP="000432EE">
            <w:r w:rsidRPr="000432EE">
              <w:t>User has reached or exceeded his subscription plan's monthly API request allowance</w:t>
            </w:r>
          </w:p>
        </w:tc>
      </w:tr>
      <w:tr w:rsidR="000432EE" w:rsidRPr="000432EE" w14:paraId="7834478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4E256FE" w14:textId="77777777" w:rsidR="000432EE" w:rsidRPr="000432EE" w:rsidRDefault="000432EE" w:rsidP="000432EE">
            <w:pPr>
              <w:rPr>
                <w:b/>
                <w:bCs/>
              </w:rPr>
            </w:pPr>
            <w:r w:rsidRPr="000432EE">
              <w:rPr>
                <w:b/>
                <w:bCs/>
              </w:rPr>
              <w:t>201</w:t>
            </w:r>
          </w:p>
        </w:tc>
        <w:tc>
          <w:tcPr>
            <w:tcW w:w="0" w:type="auto"/>
            <w:tcBorders>
              <w:top w:val="single" w:sz="2" w:space="0" w:color="auto"/>
              <w:left w:val="single" w:sz="2" w:space="0" w:color="auto"/>
              <w:bottom w:val="single" w:sz="6" w:space="0" w:color="auto"/>
              <w:right w:val="single" w:sz="2" w:space="0" w:color="auto"/>
            </w:tcBorders>
            <w:vAlign w:val="center"/>
            <w:hideMark/>
          </w:tcPr>
          <w:p w14:paraId="0A3040D8" w14:textId="77777777" w:rsidR="000432EE" w:rsidRPr="000432EE" w:rsidRDefault="000432EE" w:rsidP="000432EE">
            <w:r w:rsidRPr="000432EE">
              <w:t>User entered an invalid Base Currency [ latest, historical, timeframe, change ]</w:t>
            </w:r>
          </w:p>
        </w:tc>
      </w:tr>
      <w:tr w:rsidR="000432EE" w:rsidRPr="000432EE" w14:paraId="2741390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8A8F491" w14:textId="77777777" w:rsidR="000432EE" w:rsidRPr="000432EE" w:rsidRDefault="000432EE" w:rsidP="000432EE">
            <w:pPr>
              <w:rPr>
                <w:b/>
                <w:bCs/>
              </w:rPr>
            </w:pPr>
            <w:r w:rsidRPr="000432EE">
              <w:rPr>
                <w:b/>
                <w:bCs/>
              </w:rPr>
              <w:t>202</w:t>
            </w:r>
          </w:p>
        </w:tc>
        <w:tc>
          <w:tcPr>
            <w:tcW w:w="0" w:type="auto"/>
            <w:tcBorders>
              <w:top w:val="single" w:sz="2" w:space="0" w:color="auto"/>
              <w:left w:val="single" w:sz="2" w:space="0" w:color="auto"/>
              <w:bottom w:val="single" w:sz="6" w:space="0" w:color="auto"/>
              <w:right w:val="single" w:sz="2" w:space="0" w:color="auto"/>
            </w:tcBorders>
            <w:vAlign w:val="center"/>
            <w:hideMark/>
          </w:tcPr>
          <w:p w14:paraId="54BB0F27" w14:textId="77777777" w:rsidR="000432EE" w:rsidRPr="000432EE" w:rsidRDefault="000432EE" w:rsidP="000432EE">
            <w:r w:rsidRPr="000432EE">
              <w:t>User entered an invalid from Currency [ convert ]</w:t>
            </w:r>
          </w:p>
        </w:tc>
      </w:tr>
      <w:tr w:rsidR="000432EE" w:rsidRPr="000432EE" w14:paraId="089A2AC8"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C350CDF" w14:textId="77777777" w:rsidR="000432EE" w:rsidRPr="000432EE" w:rsidRDefault="000432EE" w:rsidP="000432EE">
            <w:pPr>
              <w:rPr>
                <w:b/>
                <w:bCs/>
              </w:rPr>
            </w:pPr>
            <w:r w:rsidRPr="000432EE">
              <w:rPr>
                <w:b/>
                <w:bCs/>
              </w:rPr>
              <w:t>203</w:t>
            </w:r>
          </w:p>
        </w:tc>
        <w:tc>
          <w:tcPr>
            <w:tcW w:w="0" w:type="auto"/>
            <w:tcBorders>
              <w:top w:val="single" w:sz="2" w:space="0" w:color="auto"/>
              <w:left w:val="single" w:sz="2" w:space="0" w:color="auto"/>
              <w:bottom w:val="single" w:sz="6" w:space="0" w:color="auto"/>
              <w:right w:val="single" w:sz="2" w:space="0" w:color="auto"/>
            </w:tcBorders>
            <w:vAlign w:val="center"/>
            <w:hideMark/>
          </w:tcPr>
          <w:p w14:paraId="6A3B8640" w14:textId="77777777" w:rsidR="000432EE" w:rsidRPr="000432EE" w:rsidRDefault="000432EE" w:rsidP="000432EE">
            <w:r w:rsidRPr="000432EE">
              <w:t>User entered invalid to currency [ convert ]</w:t>
            </w:r>
          </w:p>
        </w:tc>
      </w:tr>
      <w:tr w:rsidR="000432EE" w:rsidRPr="000432EE" w14:paraId="1FEFAEA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D67F2DB" w14:textId="77777777" w:rsidR="000432EE" w:rsidRPr="000432EE" w:rsidRDefault="000432EE" w:rsidP="000432EE">
            <w:pPr>
              <w:rPr>
                <w:b/>
                <w:bCs/>
              </w:rPr>
            </w:pPr>
            <w:r w:rsidRPr="000432EE">
              <w:rPr>
                <w:b/>
                <w:bCs/>
              </w:rPr>
              <w:t>204</w:t>
            </w:r>
          </w:p>
        </w:tc>
        <w:tc>
          <w:tcPr>
            <w:tcW w:w="0" w:type="auto"/>
            <w:tcBorders>
              <w:top w:val="single" w:sz="2" w:space="0" w:color="auto"/>
              <w:left w:val="single" w:sz="2" w:space="0" w:color="auto"/>
              <w:bottom w:val="single" w:sz="6" w:space="0" w:color="auto"/>
              <w:right w:val="single" w:sz="2" w:space="0" w:color="auto"/>
            </w:tcBorders>
            <w:vAlign w:val="center"/>
            <w:hideMark/>
          </w:tcPr>
          <w:p w14:paraId="37DC77E0" w14:textId="77777777" w:rsidR="000432EE" w:rsidRPr="000432EE" w:rsidRDefault="000432EE" w:rsidP="000432EE">
            <w:r w:rsidRPr="000432EE">
              <w:t>User entered invalid amount [ convert ]</w:t>
            </w:r>
          </w:p>
        </w:tc>
      </w:tr>
      <w:tr w:rsidR="000432EE" w:rsidRPr="000432EE" w14:paraId="37BAD996"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90D2F0A" w14:textId="77777777" w:rsidR="000432EE" w:rsidRPr="000432EE" w:rsidRDefault="000432EE" w:rsidP="000432EE">
            <w:pPr>
              <w:rPr>
                <w:b/>
                <w:bCs/>
              </w:rPr>
            </w:pPr>
            <w:r w:rsidRPr="000432EE">
              <w:rPr>
                <w:b/>
                <w:bCs/>
              </w:rPr>
              <w:t>205</w:t>
            </w:r>
          </w:p>
        </w:tc>
        <w:tc>
          <w:tcPr>
            <w:tcW w:w="0" w:type="auto"/>
            <w:tcBorders>
              <w:top w:val="single" w:sz="2" w:space="0" w:color="auto"/>
              <w:left w:val="single" w:sz="2" w:space="0" w:color="auto"/>
              <w:bottom w:val="single" w:sz="6" w:space="0" w:color="auto"/>
              <w:right w:val="single" w:sz="2" w:space="0" w:color="auto"/>
            </w:tcBorders>
            <w:vAlign w:val="center"/>
            <w:hideMark/>
          </w:tcPr>
          <w:p w14:paraId="19D266B4" w14:textId="77777777" w:rsidR="000432EE" w:rsidRPr="000432EE" w:rsidRDefault="000432EE" w:rsidP="000432EE">
            <w:r w:rsidRPr="000432EE">
              <w:t>User entered invalid date [ historical, convert, timeframe, change ]</w:t>
            </w:r>
          </w:p>
        </w:tc>
      </w:tr>
      <w:tr w:rsidR="000432EE" w:rsidRPr="000432EE" w14:paraId="0402C51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63A334D" w14:textId="77777777" w:rsidR="000432EE" w:rsidRPr="000432EE" w:rsidRDefault="000432EE" w:rsidP="000432EE">
            <w:pPr>
              <w:rPr>
                <w:b/>
                <w:bCs/>
              </w:rPr>
            </w:pPr>
            <w:r w:rsidRPr="000432EE">
              <w:rPr>
                <w:b/>
                <w:bCs/>
              </w:rPr>
              <w:t>206</w:t>
            </w:r>
          </w:p>
        </w:tc>
        <w:tc>
          <w:tcPr>
            <w:tcW w:w="0" w:type="auto"/>
            <w:tcBorders>
              <w:top w:val="single" w:sz="2" w:space="0" w:color="auto"/>
              <w:left w:val="single" w:sz="2" w:space="0" w:color="auto"/>
              <w:bottom w:val="single" w:sz="6" w:space="0" w:color="auto"/>
              <w:right w:val="single" w:sz="2" w:space="0" w:color="auto"/>
            </w:tcBorders>
            <w:vAlign w:val="center"/>
            <w:hideMark/>
          </w:tcPr>
          <w:p w14:paraId="51CEC25A" w14:textId="77777777" w:rsidR="000432EE" w:rsidRPr="000432EE" w:rsidRDefault="000432EE" w:rsidP="000432EE">
            <w:r w:rsidRPr="000432EE">
              <w:t>Invalid timeframe [ timeframe, change ]</w:t>
            </w:r>
          </w:p>
        </w:tc>
      </w:tr>
      <w:tr w:rsidR="000432EE" w:rsidRPr="000432EE" w14:paraId="71756740"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94F1D3A" w14:textId="77777777" w:rsidR="000432EE" w:rsidRPr="000432EE" w:rsidRDefault="000432EE" w:rsidP="000432EE">
            <w:pPr>
              <w:rPr>
                <w:b/>
                <w:bCs/>
              </w:rPr>
            </w:pPr>
            <w:r w:rsidRPr="000432EE">
              <w:rPr>
                <w:b/>
                <w:bCs/>
              </w:rPr>
              <w:t>207</w:t>
            </w:r>
          </w:p>
        </w:tc>
        <w:tc>
          <w:tcPr>
            <w:tcW w:w="0" w:type="auto"/>
            <w:tcBorders>
              <w:top w:val="single" w:sz="2" w:space="0" w:color="auto"/>
              <w:left w:val="single" w:sz="2" w:space="0" w:color="auto"/>
              <w:bottom w:val="single" w:sz="6" w:space="0" w:color="auto"/>
              <w:right w:val="single" w:sz="2" w:space="0" w:color="auto"/>
            </w:tcBorders>
            <w:vAlign w:val="center"/>
            <w:hideMark/>
          </w:tcPr>
          <w:p w14:paraId="6B21242B" w14:textId="77777777" w:rsidR="000432EE" w:rsidRPr="000432EE" w:rsidRDefault="000432EE" w:rsidP="000432EE">
            <w:r w:rsidRPr="000432EE">
              <w:t>Timeframe exceeded 365 days [ timeframe ]</w:t>
            </w:r>
          </w:p>
        </w:tc>
      </w:tr>
      <w:tr w:rsidR="000432EE" w:rsidRPr="000432EE" w14:paraId="3B9827C1"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006F62A" w14:textId="77777777" w:rsidR="000432EE" w:rsidRPr="000432EE" w:rsidRDefault="000432EE" w:rsidP="000432EE">
            <w:pPr>
              <w:rPr>
                <w:b/>
                <w:bCs/>
              </w:rPr>
            </w:pPr>
            <w:r w:rsidRPr="000432EE">
              <w:rPr>
                <w:b/>
                <w:bCs/>
              </w:rPr>
              <w:t>300</w:t>
            </w:r>
          </w:p>
        </w:tc>
        <w:tc>
          <w:tcPr>
            <w:tcW w:w="0" w:type="auto"/>
            <w:tcBorders>
              <w:top w:val="single" w:sz="2" w:space="0" w:color="auto"/>
              <w:left w:val="single" w:sz="2" w:space="0" w:color="auto"/>
              <w:bottom w:val="single" w:sz="6" w:space="0" w:color="auto"/>
              <w:right w:val="single" w:sz="2" w:space="0" w:color="auto"/>
            </w:tcBorders>
            <w:vAlign w:val="center"/>
            <w:hideMark/>
          </w:tcPr>
          <w:p w14:paraId="661E8318" w14:textId="77777777" w:rsidR="000432EE" w:rsidRPr="000432EE" w:rsidRDefault="000432EE" w:rsidP="000432EE">
            <w:r w:rsidRPr="000432EE">
              <w:t>The user's query did not return any results [ latest, historical, convert, timeframe, change ]</w:t>
            </w:r>
          </w:p>
        </w:tc>
      </w:tr>
    </w:tbl>
    <w:p w14:paraId="5739F080" w14:textId="77777777" w:rsidR="000432EE" w:rsidRPr="000432EE" w:rsidRDefault="000432EE" w:rsidP="000432EE">
      <w:pPr>
        <w:rPr>
          <w:b/>
          <w:bCs/>
        </w:rPr>
      </w:pPr>
      <w:r w:rsidRPr="000432EE">
        <w:rPr>
          <w:b/>
          <w:bCs/>
        </w:rPr>
        <w:t>CORS (Cross-Origin Resource Sharing)</w:t>
      </w:r>
    </w:p>
    <w:p w14:paraId="64CC5316" w14:textId="77777777" w:rsidR="000432EE" w:rsidRPr="000432EE" w:rsidRDefault="000432EE" w:rsidP="000432EE">
      <w:r w:rsidRPr="000432EE">
        <w:t>MetalpriceAPI supports Access-Control (CORS) headers. This means you will be able to use our API via Cross-Origin HTTPS Requests. </w:t>
      </w:r>
      <w:hyperlink r:id="rId12" w:history="1">
        <w:r w:rsidRPr="000432EE">
          <w:rPr>
            <w:rStyle w:val="Hyperlink"/>
          </w:rPr>
          <w:t>Learn more.</w:t>
        </w:r>
      </w:hyperlink>
    </w:p>
    <w:p w14:paraId="0D9C651D" w14:textId="77777777" w:rsidR="000432EE" w:rsidRPr="000432EE" w:rsidRDefault="000432EE" w:rsidP="000432EE">
      <w:pPr>
        <w:rPr>
          <w:b/>
          <w:bCs/>
        </w:rPr>
      </w:pPr>
      <w:r w:rsidRPr="000432EE">
        <w:rPr>
          <w:b/>
          <w:bCs/>
        </w:rPr>
        <w:t>Additional Resources</w:t>
      </w:r>
    </w:p>
    <w:tbl>
      <w:tblPr>
        <w:tblW w:w="11725" w:type="dxa"/>
        <w:tblCellMar>
          <w:top w:w="15" w:type="dxa"/>
          <w:left w:w="15" w:type="dxa"/>
          <w:bottom w:w="15" w:type="dxa"/>
          <w:right w:w="15" w:type="dxa"/>
        </w:tblCellMar>
        <w:tblLook w:val="04A0" w:firstRow="1" w:lastRow="0" w:firstColumn="1" w:lastColumn="0" w:noHBand="0" w:noVBand="1"/>
      </w:tblPr>
      <w:tblGrid>
        <w:gridCol w:w="9326"/>
        <w:gridCol w:w="2399"/>
      </w:tblGrid>
      <w:tr w:rsidR="000432EE" w:rsidRPr="000432EE" w14:paraId="3265A575"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3DFAF26" w14:textId="77777777" w:rsidR="000432EE" w:rsidRPr="000432EE" w:rsidRDefault="000432EE" w:rsidP="000432EE">
            <w:pPr>
              <w:rPr>
                <w:b/>
                <w:bCs/>
              </w:rPr>
            </w:pPr>
            <w:r w:rsidRPr="000432EE">
              <w:rPr>
                <w:b/>
                <w:bCs/>
              </w:rPr>
              <w:t>  MetalpriceAPI Postman API Project</w:t>
            </w:r>
          </w:p>
        </w:tc>
        <w:tc>
          <w:tcPr>
            <w:tcW w:w="0" w:type="auto"/>
            <w:tcBorders>
              <w:top w:val="single" w:sz="2" w:space="0" w:color="auto"/>
              <w:left w:val="single" w:sz="2" w:space="0" w:color="auto"/>
              <w:bottom w:val="single" w:sz="6" w:space="0" w:color="auto"/>
              <w:right w:val="single" w:sz="2" w:space="0" w:color="auto"/>
            </w:tcBorders>
            <w:vAlign w:val="center"/>
            <w:hideMark/>
          </w:tcPr>
          <w:p w14:paraId="774F25AF" w14:textId="77777777" w:rsidR="000432EE" w:rsidRPr="000432EE" w:rsidRDefault="000432EE" w:rsidP="000432EE">
            <w:hyperlink r:id="rId13" w:tgtFrame="_blank" w:history="1">
              <w:r w:rsidRPr="000432EE">
                <w:rPr>
                  <w:rStyle w:val="Hyperlink"/>
                </w:rPr>
                <w:t>See more</w:t>
              </w:r>
            </w:hyperlink>
          </w:p>
        </w:tc>
      </w:tr>
    </w:tbl>
    <w:p w14:paraId="00894F27" w14:textId="77777777" w:rsidR="000432EE" w:rsidRPr="000432EE" w:rsidRDefault="000432EE" w:rsidP="000432EE">
      <w:r w:rsidRPr="000432EE">
        <w:pict w14:anchorId="0A668D0C">
          <v:rect id="_x0000_i1064" style="width:0;height:.75pt" o:hralign="center" o:hrstd="t" o:hrnoshade="t" o:hr="t" fillcolor="#161c2d" stroked="f"/>
        </w:pict>
      </w:r>
    </w:p>
    <w:p w14:paraId="2EAE2FE2" w14:textId="77777777" w:rsidR="000432EE" w:rsidRPr="000432EE" w:rsidRDefault="000432EE" w:rsidP="000432EE">
      <w:pPr>
        <w:rPr>
          <w:b/>
          <w:bCs/>
        </w:rPr>
      </w:pPr>
      <w:r w:rsidRPr="000432EE">
        <w:rPr>
          <w:b/>
          <w:bCs/>
        </w:rPr>
        <w:t>Supported Symbols</w:t>
      </w:r>
    </w:p>
    <w:p w14:paraId="6B6FCB17" w14:textId="77777777" w:rsidR="000432EE" w:rsidRPr="000432EE" w:rsidRDefault="000432EE" w:rsidP="000432EE">
      <w:r w:rsidRPr="000432EE">
        <w:t>This endpoint is used to get the list of the most up-to-date supported symbols. Learn more </w:t>
      </w:r>
      <w:hyperlink r:id="rId14" w:tgtFrame="_blank" w:history="1">
        <w:r w:rsidRPr="000432EE">
          <w:rPr>
            <w:rStyle w:val="Hyperlink"/>
          </w:rPr>
          <w:t>here.</w:t>
        </w:r>
      </w:hyperlink>
    </w:p>
    <w:p w14:paraId="3ACF1C77" w14:textId="77777777" w:rsidR="000432EE" w:rsidRPr="000432EE" w:rsidRDefault="000432EE" w:rsidP="000432EE">
      <w:r w:rsidRPr="000432EE">
        <w:rPr>
          <w:b/>
          <w:bCs/>
        </w:rPr>
        <w:t>Example API Request</w:t>
      </w:r>
    </w:p>
    <w:p w14:paraId="3683E111" w14:textId="77777777" w:rsidR="000432EE" w:rsidRPr="000432EE" w:rsidRDefault="000432EE" w:rsidP="000432EE">
      <w:r w:rsidRPr="000432EE">
        <w:t>https://api.metalpriceapi.com/v1/</w:t>
      </w:r>
      <w:r w:rsidRPr="000432EE">
        <w:rPr>
          <w:b/>
          <w:bCs/>
        </w:rPr>
        <w:t>symbols</w:t>
      </w:r>
    </w:p>
    <w:p w14:paraId="7C5E08DD" w14:textId="77777777" w:rsidR="000432EE" w:rsidRPr="000432EE" w:rsidRDefault="000432EE" w:rsidP="000432EE">
      <w:r w:rsidRPr="000432EE">
        <w:t>?api_key=[API_KEY]</w:t>
      </w:r>
    </w:p>
    <w:p w14:paraId="3E86EF43"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2621"/>
        <w:gridCol w:w="9104"/>
      </w:tblGrid>
      <w:tr w:rsidR="000432EE" w:rsidRPr="000432EE" w14:paraId="30C64F13"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995A33F"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CA493C8" w14:textId="77777777" w:rsidR="000432EE" w:rsidRPr="000432EE" w:rsidRDefault="000432EE" w:rsidP="000432EE">
            <w:pPr>
              <w:rPr>
                <w:b/>
                <w:bCs/>
              </w:rPr>
            </w:pPr>
            <w:r w:rsidRPr="000432EE">
              <w:rPr>
                <w:b/>
                <w:bCs/>
              </w:rPr>
              <w:t>Description</w:t>
            </w:r>
          </w:p>
        </w:tc>
      </w:tr>
      <w:tr w:rsidR="000432EE" w:rsidRPr="000432EE" w14:paraId="347ECD7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2D46990"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69E29519" w14:textId="77777777" w:rsidR="000432EE" w:rsidRPr="000432EE" w:rsidRDefault="000432EE" w:rsidP="000432EE">
            <w:r w:rsidRPr="000432EE">
              <w:rPr>
                <w:b/>
                <w:bCs/>
              </w:rPr>
              <w:t>[Required]</w:t>
            </w:r>
            <w:r w:rsidRPr="000432EE">
              <w:t> Your API Key. </w:t>
            </w:r>
            <w:hyperlink r:id="rId15" w:history="1">
              <w:r w:rsidRPr="000432EE">
                <w:rPr>
                  <w:rStyle w:val="Hyperlink"/>
                </w:rPr>
                <w:t>More details</w:t>
              </w:r>
            </w:hyperlink>
            <w:r w:rsidRPr="000432EE">
              <w:t>.</w:t>
            </w:r>
          </w:p>
        </w:tc>
      </w:tr>
    </w:tbl>
    <w:p w14:paraId="7F9DA2A6" w14:textId="77777777" w:rsidR="000432EE" w:rsidRPr="000432EE" w:rsidRDefault="000432EE" w:rsidP="000432EE">
      <w:r w:rsidRPr="000432EE">
        <w:lastRenderedPageBreak/>
        <w:br/>
      </w:r>
    </w:p>
    <w:p w14:paraId="5D75B8A2" w14:textId="77777777" w:rsidR="000432EE" w:rsidRPr="000432EE" w:rsidRDefault="000432EE" w:rsidP="000432EE">
      <w:r w:rsidRPr="000432EE">
        <w:rPr>
          <w:b/>
          <w:bCs/>
        </w:rPr>
        <w:t>Example API Response</w:t>
      </w:r>
    </w:p>
    <w:p w14:paraId="08390249" w14:textId="77777777" w:rsidR="000432EE" w:rsidRPr="000432EE" w:rsidRDefault="000432EE" w:rsidP="000432EE">
      <w:r w:rsidRPr="000432EE">
        <w:t>{</w:t>
      </w:r>
    </w:p>
    <w:p w14:paraId="0E195F6C" w14:textId="77777777" w:rsidR="000432EE" w:rsidRPr="000432EE" w:rsidRDefault="000432EE" w:rsidP="000432EE">
      <w:r w:rsidRPr="000432EE">
        <w:t xml:space="preserve">  "success": true,</w:t>
      </w:r>
    </w:p>
    <w:p w14:paraId="7E6E6ED9" w14:textId="77777777" w:rsidR="000432EE" w:rsidRPr="000432EE" w:rsidRDefault="000432EE" w:rsidP="000432EE">
      <w:r w:rsidRPr="000432EE">
        <w:t xml:space="preserve">  "symbols": {</w:t>
      </w:r>
    </w:p>
    <w:p w14:paraId="6D9F7902" w14:textId="77777777" w:rsidR="000432EE" w:rsidRPr="000432EE" w:rsidRDefault="000432EE" w:rsidP="000432EE">
      <w:r w:rsidRPr="000432EE">
        <w:t xml:space="preserve">      "AED": "UAE Dirham",</w:t>
      </w:r>
    </w:p>
    <w:p w14:paraId="19F23D70" w14:textId="77777777" w:rsidR="000432EE" w:rsidRPr="000432EE" w:rsidRDefault="000432EE" w:rsidP="000432EE">
      <w:r w:rsidRPr="000432EE">
        <w:t xml:space="preserve">      "AFN": "Afghan Afghani",</w:t>
      </w:r>
    </w:p>
    <w:p w14:paraId="7D2BA0F7" w14:textId="77777777" w:rsidR="000432EE" w:rsidRPr="000432EE" w:rsidRDefault="000432EE" w:rsidP="000432EE">
      <w:r w:rsidRPr="000432EE">
        <w:t xml:space="preserve">      "ALL": "Albanian Lek",</w:t>
      </w:r>
    </w:p>
    <w:p w14:paraId="0DCB152D" w14:textId="77777777" w:rsidR="000432EE" w:rsidRPr="000432EE" w:rsidRDefault="000432EE" w:rsidP="000432EE">
      <w:r w:rsidRPr="000432EE">
        <w:t xml:space="preserve">      ...</w:t>
      </w:r>
    </w:p>
    <w:p w14:paraId="42F81320" w14:textId="77777777" w:rsidR="000432EE" w:rsidRPr="000432EE" w:rsidRDefault="000432EE" w:rsidP="000432EE">
      <w:r w:rsidRPr="000432EE">
        <w:t xml:space="preserve">  }</w:t>
      </w:r>
    </w:p>
    <w:p w14:paraId="420279CF" w14:textId="77777777" w:rsidR="000432EE" w:rsidRPr="000432EE" w:rsidRDefault="000432EE" w:rsidP="000432EE">
      <w:r w:rsidRPr="000432EE">
        <w:t>}</w:t>
      </w:r>
    </w:p>
    <w:p w14:paraId="7407C31A"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128"/>
        <w:gridCol w:w="10597"/>
      </w:tblGrid>
      <w:tr w:rsidR="000432EE" w:rsidRPr="000432EE" w14:paraId="0ADB61F9"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68D4B288"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42D1EF70" w14:textId="77777777" w:rsidR="000432EE" w:rsidRPr="000432EE" w:rsidRDefault="000432EE" w:rsidP="000432EE">
            <w:pPr>
              <w:rPr>
                <w:b/>
                <w:bCs/>
              </w:rPr>
            </w:pPr>
            <w:r w:rsidRPr="000432EE">
              <w:rPr>
                <w:b/>
                <w:bCs/>
              </w:rPr>
              <w:t>Description</w:t>
            </w:r>
          </w:p>
        </w:tc>
      </w:tr>
      <w:tr w:rsidR="000432EE" w:rsidRPr="000432EE" w14:paraId="55BF3A50"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D4A4F79"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46D78968"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16" w:history="1">
              <w:r w:rsidRPr="000432EE">
                <w:rPr>
                  <w:rStyle w:val="Hyperlink"/>
                </w:rPr>
                <w:t>API Errors</w:t>
              </w:r>
            </w:hyperlink>
            <w:r w:rsidRPr="000432EE">
              <w:t>.</w:t>
            </w:r>
          </w:p>
        </w:tc>
      </w:tr>
      <w:tr w:rsidR="000432EE" w:rsidRPr="000432EE" w14:paraId="31BA4A1E"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42CFF9B" w14:textId="77777777" w:rsidR="000432EE" w:rsidRPr="000432EE" w:rsidRDefault="000432EE" w:rsidP="000432EE">
            <w:pPr>
              <w:rPr>
                <w:b/>
                <w:bCs/>
              </w:rPr>
            </w:pPr>
            <w:r w:rsidRPr="000432EE">
              <w:rPr>
                <w:b/>
                <w:bCs/>
              </w:rPr>
              <w:t>symbols</w:t>
            </w:r>
          </w:p>
        </w:tc>
        <w:tc>
          <w:tcPr>
            <w:tcW w:w="0" w:type="auto"/>
            <w:tcBorders>
              <w:top w:val="single" w:sz="2" w:space="0" w:color="auto"/>
              <w:left w:val="single" w:sz="2" w:space="0" w:color="auto"/>
              <w:bottom w:val="single" w:sz="6" w:space="0" w:color="auto"/>
              <w:right w:val="single" w:sz="2" w:space="0" w:color="auto"/>
            </w:tcBorders>
            <w:vAlign w:val="center"/>
            <w:hideMark/>
          </w:tcPr>
          <w:p w14:paraId="6D56B067" w14:textId="77777777" w:rsidR="000432EE" w:rsidRPr="000432EE" w:rsidRDefault="000432EE" w:rsidP="000432EE">
            <w:r w:rsidRPr="000432EE">
              <w:t>Key is supported currency, value is description of currency.</w:t>
            </w:r>
          </w:p>
        </w:tc>
      </w:tr>
    </w:tbl>
    <w:p w14:paraId="52BA2D8D" w14:textId="77777777" w:rsidR="000432EE" w:rsidRPr="000432EE" w:rsidRDefault="000432EE" w:rsidP="000432EE">
      <w:pPr>
        <w:rPr>
          <w:b/>
          <w:bCs/>
        </w:rPr>
      </w:pPr>
      <w:r w:rsidRPr="000432EE">
        <w:rPr>
          <w:b/>
          <w:bCs/>
        </w:rPr>
        <w:t>Live Rates</w:t>
      </w:r>
    </w:p>
    <w:p w14:paraId="4B724D18" w14:textId="77777777" w:rsidR="000432EE" w:rsidRPr="000432EE" w:rsidRDefault="000432EE" w:rsidP="000432EE">
      <w:r w:rsidRPr="000432EE">
        <w:t>This endpoint will return real-time exchange rate data (delayed) depending on your </w:t>
      </w:r>
      <w:hyperlink r:id="rId17" w:anchor="api_delay" w:history="1">
        <w:r w:rsidRPr="000432EE">
          <w:rPr>
            <w:rStyle w:val="Hyperlink"/>
          </w:rPr>
          <w:t>subscription plan</w:t>
        </w:r>
      </w:hyperlink>
      <w:r w:rsidRPr="000432EE">
        <w:t>.</w:t>
      </w:r>
    </w:p>
    <w:p w14:paraId="7B046782" w14:textId="77777777" w:rsidR="000432EE" w:rsidRPr="000432EE" w:rsidRDefault="000432EE" w:rsidP="000432EE">
      <w:r w:rsidRPr="000432EE">
        <w:rPr>
          <w:b/>
          <w:bCs/>
        </w:rPr>
        <w:t>Example API Request</w:t>
      </w:r>
    </w:p>
    <w:p w14:paraId="7303E59A" w14:textId="77777777" w:rsidR="000432EE" w:rsidRPr="000432EE" w:rsidRDefault="000432EE" w:rsidP="000432EE">
      <w:r w:rsidRPr="000432EE">
        <w:t>https://api.metalpriceapi.com/v1/</w:t>
      </w:r>
      <w:r w:rsidRPr="000432EE">
        <w:rPr>
          <w:b/>
          <w:bCs/>
        </w:rPr>
        <w:t>latest</w:t>
      </w:r>
    </w:p>
    <w:p w14:paraId="778C3D0D" w14:textId="77777777" w:rsidR="000432EE" w:rsidRPr="000432EE" w:rsidRDefault="000432EE" w:rsidP="000432EE">
      <w:r w:rsidRPr="000432EE">
        <w:t>?api_key=[API_KEY]</w:t>
      </w:r>
    </w:p>
    <w:p w14:paraId="5A0F2284" w14:textId="77777777" w:rsidR="000432EE" w:rsidRPr="000432EE" w:rsidRDefault="000432EE" w:rsidP="000432EE">
      <w:r w:rsidRPr="000432EE">
        <w:t>&amp;base=USD</w:t>
      </w:r>
    </w:p>
    <w:p w14:paraId="11AC1978" w14:textId="77777777" w:rsidR="000432EE" w:rsidRPr="000432EE" w:rsidRDefault="000432EE" w:rsidP="000432EE">
      <w:r w:rsidRPr="000432EE">
        <w:t>&amp;currencies=EUR,XAU,XAG</w:t>
      </w:r>
    </w:p>
    <w:p w14:paraId="1259B935"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43"/>
        <w:gridCol w:w="10582"/>
      </w:tblGrid>
      <w:tr w:rsidR="000432EE" w:rsidRPr="000432EE" w14:paraId="67B8B28C"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1722EAF7"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319CCEDD" w14:textId="77777777" w:rsidR="000432EE" w:rsidRPr="000432EE" w:rsidRDefault="000432EE" w:rsidP="000432EE">
            <w:pPr>
              <w:rPr>
                <w:b/>
                <w:bCs/>
              </w:rPr>
            </w:pPr>
            <w:r w:rsidRPr="000432EE">
              <w:rPr>
                <w:b/>
                <w:bCs/>
              </w:rPr>
              <w:t>Description</w:t>
            </w:r>
          </w:p>
        </w:tc>
      </w:tr>
      <w:tr w:rsidR="000432EE" w:rsidRPr="000432EE" w14:paraId="647EF79B"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33A6A2E4"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1AC3CC3D" w14:textId="77777777" w:rsidR="000432EE" w:rsidRPr="000432EE" w:rsidRDefault="000432EE" w:rsidP="000432EE">
            <w:r w:rsidRPr="000432EE">
              <w:rPr>
                <w:b/>
                <w:bCs/>
              </w:rPr>
              <w:t>[Required]</w:t>
            </w:r>
            <w:r w:rsidRPr="000432EE">
              <w:t> Your API Key. </w:t>
            </w:r>
            <w:hyperlink r:id="rId18" w:history="1">
              <w:r w:rsidRPr="000432EE">
                <w:rPr>
                  <w:rStyle w:val="Hyperlink"/>
                </w:rPr>
                <w:t>More details</w:t>
              </w:r>
            </w:hyperlink>
            <w:r w:rsidRPr="000432EE">
              <w:t>.</w:t>
            </w:r>
          </w:p>
        </w:tc>
      </w:tr>
      <w:tr w:rsidR="000432EE" w:rsidRPr="000432EE" w14:paraId="1D24F0A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5EDDF08"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41921B0F" w14:textId="77777777" w:rsidR="000432EE" w:rsidRPr="000432EE" w:rsidRDefault="000432EE" w:rsidP="000432EE">
            <w:r w:rsidRPr="000432EE">
              <w:t>[optional] Specify a base currency. Base Currency will default to USD if this parameter is not defined.</w:t>
            </w:r>
          </w:p>
        </w:tc>
      </w:tr>
      <w:tr w:rsidR="000432EE" w:rsidRPr="000432EE" w14:paraId="1BC0ABC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D322212" w14:textId="77777777" w:rsidR="000432EE" w:rsidRPr="000432EE" w:rsidRDefault="000432EE" w:rsidP="000432EE">
            <w:pPr>
              <w:rPr>
                <w:b/>
                <w:bCs/>
              </w:rPr>
            </w:pPr>
            <w:r w:rsidRPr="000432EE">
              <w:rPr>
                <w:b/>
                <w:bCs/>
              </w:rPr>
              <w:t>currencies</w:t>
            </w:r>
          </w:p>
        </w:tc>
        <w:tc>
          <w:tcPr>
            <w:tcW w:w="0" w:type="auto"/>
            <w:tcBorders>
              <w:top w:val="single" w:sz="2" w:space="0" w:color="auto"/>
              <w:left w:val="single" w:sz="2" w:space="0" w:color="auto"/>
              <w:bottom w:val="single" w:sz="6" w:space="0" w:color="auto"/>
              <w:right w:val="single" w:sz="2" w:space="0" w:color="auto"/>
            </w:tcBorders>
            <w:vAlign w:val="center"/>
            <w:hideMark/>
          </w:tcPr>
          <w:p w14:paraId="7751E4BA" w14:textId="77777777" w:rsidR="000432EE" w:rsidRPr="000432EE" w:rsidRDefault="000432EE" w:rsidP="000432EE">
            <w:r w:rsidRPr="000432EE">
              <w:t>[optional] Specify a comma-separated list of currency codes to limit API responses to specified currencies. If this parameter is not defined, the API will return all supported currencies.</w:t>
            </w:r>
          </w:p>
        </w:tc>
      </w:tr>
      <w:tr w:rsidR="000432EE" w:rsidRPr="000432EE" w14:paraId="00AFE8C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989F270" w14:textId="77777777" w:rsidR="000432EE" w:rsidRPr="000432EE" w:rsidRDefault="000432EE" w:rsidP="000432EE">
            <w:pPr>
              <w:rPr>
                <w:b/>
                <w:bCs/>
              </w:rPr>
            </w:pPr>
            <w:r w:rsidRPr="000432EE">
              <w:rPr>
                <w:b/>
                <w:bCs/>
              </w:rPr>
              <w:lastRenderedPageBreak/>
              <w:t>unit</w:t>
            </w:r>
          </w:p>
        </w:tc>
        <w:tc>
          <w:tcPr>
            <w:tcW w:w="0" w:type="auto"/>
            <w:tcBorders>
              <w:top w:val="single" w:sz="2" w:space="0" w:color="auto"/>
              <w:left w:val="single" w:sz="2" w:space="0" w:color="auto"/>
              <w:bottom w:val="single" w:sz="6" w:space="0" w:color="auto"/>
              <w:right w:val="single" w:sz="2" w:space="0" w:color="auto"/>
            </w:tcBorders>
            <w:vAlign w:val="center"/>
            <w:hideMark/>
          </w:tcPr>
          <w:p w14:paraId="4C269F09" w14:textId="77777777" w:rsidR="000432EE" w:rsidRPr="000432EE" w:rsidRDefault="000432EE" w:rsidP="000432EE">
            <w:r w:rsidRPr="000432EE">
              <w:t>[optional] </w:t>
            </w:r>
            <w:r w:rsidRPr="000432EE">
              <w:rPr>
                <w:b/>
                <w:bCs/>
              </w:rPr>
              <w:t>(Paid plan)</w:t>
            </w:r>
            <w:r w:rsidRPr="000432EE">
              <w:t> Specify </w:t>
            </w:r>
            <w:r w:rsidRPr="000432EE">
              <w:rPr>
                <w:b/>
                <w:bCs/>
              </w:rPr>
              <w:t>troy_oz</w:t>
            </w:r>
            <w:r w:rsidRPr="000432EE">
              <w:t> or </w:t>
            </w:r>
            <w:r w:rsidRPr="000432EE">
              <w:rPr>
                <w:b/>
                <w:bCs/>
              </w:rPr>
              <w:t>gram</w:t>
            </w:r>
            <w:r w:rsidRPr="000432EE">
              <w:t> or </w:t>
            </w:r>
            <w:r w:rsidRPr="000432EE">
              <w:rPr>
                <w:b/>
                <w:bCs/>
              </w:rPr>
              <w:t>kilogram</w:t>
            </w:r>
            <w:r w:rsidRPr="000432EE">
              <w:t>. If not defined, the API will return metals in troy ounce.</w:t>
            </w:r>
          </w:p>
        </w:tc>
      </w:tr>
    </w:tbl>
    <w:p w14:paraId="7781B8DC" w14:textId="77777777" w:rsidR="000432EE" w:rsidRPr="000432EE" w:rsidRDefault="000432EE" w:rsidP="000432EE">
      <w:r w:rsidRPr="000432EE">
        <w:br/>
      </w:r>
    </w:p>
    <w:p w14:paraId="469DD452" w14:textId="77777777" w:rsidR="000432EE" w:rsidRPr="000432EE" w:rsidRDefault="000432EE" w:rsidP="000432EE">
      <w:r w:rsidRPr="000432EE">
        <w:rPr>
          <w:b/>
          <w:bCs/>
        </w:rPr>
        <w:t>Example API Response</w:t>
      </w:r>
    </w:p>
    <w:p w14:paraId="2FE731AB" w14:textId="77777777" w:rsidR="000432EE" w:rsidRPr="000432EE" w:rsidRDefault="000432EE" w:rsidP="000432EE">
      <w:r w:rsidRPr="000432EE">
        <w:t>{</w:t>
      </w:r>
    </w:p>
    <w:p w14:paraId="53694BD4" w14:textId="77777777" w:rsidR="000432EE" w:rsidRPr="000432EE" w:rsidRDefault="000432EE" w:rsidP="000432EE">
      <w:r w:rsidRPr="000432EE">
        <w:t xml:space="preserve">  "success": true,</w:t>
      </w:r>
    </w:p>
    <w:p w14:paraId="098EF4A3" w14:textId="77777777" w:rsidR="000432EE" w:rsidRPr="000432EE" w:rsidRDefault="000432EE" w:rsidP="000432EE">
      <w:r w:rsidRPr="000432EE">
        <w:t xml:space="preserve">  "base": "USD",</w:t>
      </w:r>
    </w:p>
    <w:p w14:paraId="4C4BC4EA" w14:textId="77777777" w:rsidR="000432EE" w:rsidRPr="000432EE" w:rsidRDefault="000432EE" w:rsidP="000432EE">
      <w:r w:rsidRPr="000432EE">
        <w:t xml:space="preserve">  "timestamp": 1625609377,</w:t>
      </w:r>
    </w:p>
    <w:p w14:paraId="11CE2B96" w14:textId="77777777" w:rsidR="000432EE" w:rsidRPr="000432EE" w:rsidRDefault="000432EE" w:rsidP="000432EE">
      <w:r w:rsidRPr="000432EE">
        <w:t xml:space="preserve">  "rates": {</w:t>
      </w:r>
    </w:p>
    <w:p w14:paraId="2D6AE685" w14:textId="77777777" w:rsidR="000432EE" w:rsidRPr="000432EE" w:rsidRDefault="000432EE" w:rsidP="000432EE">
      <w:r w:rsidRPr="000432EE">
        <w:t xml:space="preserve">      "EUR": 0.8255334,</w:t>
      </w:r>
    </w:p>
    <w:p w14:paraId="791A4BAA" w14:textId="77777777" w:rsidR="000432EE" w:rsidRPr="000432EE" w:rsidRDefault="000432EE" w:rsidP="000432EE">
      <w:r w:rsidRPr="000432EE">
        <w:t xml:space="preserve">      "XAG": 0.03602543,</w:t>
      </w:r>
    </w:p>
    <w:p w14:paraId="00D5A050" w14:textId="77777777" w:rsidR="000432EE" w:rsidRPr="000432EE" w:rsidRDefault="000432EE" w:rsidP="000432EE">
      <w:r w:rsidRPr="000432EE">
        <w:t xml:space="preserve">      "XAU": 0.00053853,</w:t>
      </w:r>
    </w:p>
    <w:p w14:paraId="1E73D1BD" w14:textId="77777777" w:rsidR="000432EE" w:rsidRPr="000432EE" w:rsidRDefault="000432EE" w:rsidP="000432EE">
      <w:r w:rsidRPr="000432EE">
        <w:t xml:space="preserve">      "USDEUR": 1.211338027,</w:t>
      </w:r>
    </w:p>
    <w:p w14:paraId="5C420DBC" w14:textId="77777777" w:rsidR="000432EE" w:rsidRPr="000432EE" w:rsidRDefault="000432EE" w:rsidP="000432EE">
      <w:r w:rsidRPr="000432EE">
        <w:t xml:space="preserve">      "USDXAG": 27.75816972,</w:t>
      </w:r>
    </w:p>
    <w:p w14:paraId="6D15D4FA" w14:textId="77777777" w:rsidR="000432EE" w:rsidRPr="000432EE" w:rsidRDefault="000432EE" w:rsidP="000432EE">
      <w:r w:rsidRPr="000432EE">
        <w:t xml:space="preserve">      "USDXAU": 1856.906765</w:t>
      </w:r>
    </w:p>
    <w:p w14:paraId="79985DB9" w14:textId="77777777" w:rsidR="000432EE" w:rsidRPr="000432EE" w:rsidRDefault="000432EE" w:rsidP="000432EE">
      <w:r w:rsidRPr="000432EE">
        <w:t xml:space="preserve">  }</w:t>
      </w:r>
    </w:p>
    <w:p w14:paraId="6550796A" w14:textId="77777777" w:rsidR="000432EE" w:rsidRPr="000432EE" w:rsidRDefault="000432EE" w:rsidP="000432EE">
      <w:r w:rsidRPr="000432EE">
        <w:t>}</w:t>
      </w:r>
    </w:p>
    <w:p w14:paraId="5B4ED769" w14:textId="77777777" w:rsidR="000432EE" w:rsidRPr="000432EE" w:rsidRDefault="000432EE" w:rsidP="000432EE">
      <w:r w:rsidRPr="000432EE">
        <w:t>In the example API response, that means:</w:t>
      </w:r>
      <w:r w:rsidRPr="000432EE">
        <w:br/>
      </w:r>
      <w:r w:rsidRPr="000432EE">
        <w:rPr>
          <w:b/>
          <w:bCs/>
        </w:rPr>
        <w:t>1 USD (Base) = 0.8255334 EUR (Quote)</w:t>
      </w:r>
      <w:r w:rsidRPr="000432EE">
        <w:br/>
      </w:r>
      <w:r w:rsidRPr="000432EE">
        <w:rPr>
          <w:b/>
          <w:bCs/>
        </w:rPr>
        <w:t>1 USD (Base) = 0.03602543 Ounce of XAG (Quote)</w:t>
      </w:r>
      <w:r w:rsidRPr="000432EE">
        <w:br/>
      </w:r>
      <w:r w:rsidRPr="000432EE">
        <w:rPr>
          <w:b/>
          <w:bCs/>
        </w:rPr>
        <w:t>1 USD (Base) = 0.00053853 Ounce of XAU (Quote)</w:t>
      </w:r>
    </w:p>
    <w:p w14:paraId="7AAAB34E" w14:textId="77777777" w:rsidR="000432EE" w:rsidRPr="000432EE" w:rsidRDefault="000432EE" w:rsidP="000432EE">
      <w:r w:rsidRPr="000432EE">
        <w:t>You can also express the reciprocal:</w:t>
      </w:r>
      <w:r w:rsidRPr="000432EE">
        <w:br/>
      </w:r>
      <w:r w:rsidRPr="000432EE">
        <w:rPr>
          <w:b/>
          <w:bCs/>
        </w:rPr>
        <w:t>1/0.8255334 EUR = 1.211 USD (Base) &lt;=&gt; €1 = $1.211</w:t>
      </w:r>
      <w:r w:rsidRPr="000432EE">
        <w:br/>
      </w:r>
      <w:r w:rsidRPr="000432EE">
        <w:rPr>
          <w:b/>
          <w:bCs/>
        </w:rPr>
        <w:t>1/0.03602543 XAG = 27.758 USD (Base) &lt;=&gt; 1 Ounce of XAU (Silver) = $27.758</w:t>
      </w:r>
      <w:r w:rsidRPr="000432EE">
        <w:br/>
      </w:r>
      <w:r w:rsidRPr="000432EE">
        <w:rPr>
          <w:b/>
          <w:bCs/>
        </w:rPr>
        <w:t>1/0.00053853 XAU = 1856.906 USD (Base) &lt;=&gt; 1 Ounce of XAU (Gold) = $1856.906</w:t>
      </w:r>
    </w:p>
    <w:p w14:paraId="01ADA137"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323"/>
        <w:gridCol w:w="10402"/>
      </w:tblGrid>
      <w:tr w:rsidR="000432EE" w:rsidRPr="000432EE" w14:paraId="6C24C5D6"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D0E616A"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BBC26AF" w14:textId="77777777" w:rsidR="000432EE" w:rsidRPr="000432EE" w:rsidRDefault="000432EE" w:rsidP="000432EE">
            <w:pPr>
              <w:rPr>
                <w:b/>
                <w:bCs/>
              </w:rPr>
            </w:pPr>
            <w:r w:rsidRPr="000432EE">
              <w:rPr>
                <w:b/>
                <w:bCs/>
              </w:rPr>
              <w:t>Description</w:t>
            </w:r>
          </w:p>
        </w:tc>
      </w:tr>
      <w:tr w:rsidR="000432EE" w:rsidRPr="000432EE" w14:paraId="47B0E7CB"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9C6A0C5"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3412937D"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19" w:history="1">
              <w:r w:rsidRPr="000432EE">
                <w:rPr>
                  <w:rStyle w:val="Hyperlink"/>
                </w:rPr>
                <w:t>API Errors</w:t>
              </w:r>
            </w:hyperlink>
            <w:r w:rsidRPr="000432EE">
              <w:t>.</w:t>
            </w:r>
          </w:p>
        </w:tc>
      </w:tr>
      <w:tr w:rsidR="000432EE" w:rsidRPr="000432EE" w14:paraId="6612A17E"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8B9383A"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24AEEEFA" w14:textId="77777777" w:rsidR="000432EE" w:rsidRPr="000432EE" w:rsidRDefault="000432EE" w:rsidP="000432EE">
            <w:r w:rsidRPr="000432EE">
              <w:t>Returns base currency used for the request.</w:t>
            </w:r>
          </w:p>
        </w:tc>
      </w:tr>
      <w:tr w:rsidR="000432EE" w:rsidRPr="000432EE" w14:paraId="452EC06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3CA5336" w14:textId="77777777" w:rsidR="000432EE" w:rsidRPr="000432EE" w:rsidRDefault="000432EE" w:rsidP="000432EE">
            <w:pPr>
              <w:rPr>
                <w:b/>
                <w:bCs/>
              </w:rPr>
            </w:pPr>
            <w:r w:rsidRPr="000432EE">
              <w:rPr>
                <w:b/>
                <w:bCs/>
              </w:rPr>
              <w:t>timestamp</w:t>
            </w:r>
          </w:p>
        </w:tc>
        <w:tc>
          <w:tcPr>
            <w:tcW w:w="0" w:type="auto"/>
            <w:tcBorders>
              <w:top w:val="single" w:sz="2" w:space="0" w:color="auto"/>
              <w:left w:val="single" w:sz="2" w:space="0" w:color="auto"/>
              <w:bottom w:val="single" w:sz="6" w:space="0" w:color="auto"/>
              <w:right w:val="single" w:sz="2" w:space="0" w:color="auto"/>
            </w:tcBorders>
            <w:vAlign w:val="center"/>
            <w:hideMark/>
          </w:tcPr>
          <w:p w14:paraId="33E722CC" w14:textId="77777777" w:rsidR="000432EE" w:rsidRPr="000432EE" w:rsidRDefault="000432EE" w:rsidP="000432EE">
            <w:r w:rsidRPr="000432EE">
              <w:t>Returns the UNIX timestamp the given exchange rates were collected.</w:t>
            </w:r>
          </w:p>
        </w:tc>
      </w:tr>
      <w:tr w:rsidR="000432EE" w:rsidRPr="000432EE" w14:paraId="51F6C25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D981685" w14:textId="77777777" w:rsidR="000432EE" w:rsidRPr="000432EE" w:rsidRDefault="000432EE" w:rsidP="000432EE">
            <w:pPr>
              <w:rPr>
                <w:b/>
                <w:bCs/>
              </w:rPr>
            </w:pPr>
            <w:r w:rsidRPr="000432EE">
              <w:rPr>
                <w:b/>
                <w:bCs/>
              </w:rPr>
              <w:lastRenderedPageBreak/>
              <w:t>rates</w:t>
            </w:r>
          </w:p>
        </w:tc>
        <w:tc>
          <w:tcPr>
            <w:tcW w:w="0" w:type="auto"/>
            <w:tcBorders>
              <w:top w:val="single" w:sz="2" w:space="0" w:color="auto"/>
              <w:left w:val="single" w:sz="2" w:space="0" w:color="auto"/>
              <w:bottom w:val="single" w:sz="6" w:space="0" w:color="auto"/>
              <w:right w:val="single" w:sz="2" w:space="0" w:color="auto"/>
            </w:tcBorders>
            <w:vAlign w:val="center"/>
            <w:hideMark/>
          </w:tcPr>
          <w:p w14:paraId="3EA4C3C2" w14:textId="77777777" w:rsidR="000432EE" w:rsidRPr="000432EE" w:rsidRDefault="000432EE" w:rsidP="000432EE">
            <w:r w:rsidRPr="000432EE">
              <w:t>Returns exchange rate data for the currencies requested.</w:t>
            </w:r>
          </w:p>
        </w:tc>
      </w:tr>
    </w:tbl>
    <w:p w14:paraId="028A6DC8" w14:textId="77777777" w:rsidR="000432EE" w:rsidRPr="000432EE" w:rsidRDefault="000432EE" w:rsidP="000432EE">
      <w:pPr>
        <w:rPr>
          <w:b/>
          <w:bCs/>
        </w:rPr>
      </w:pPr>
      <w:r w:rsidRPr="000432EE">
        <w:rPr>
          <w:b/>
          <w:bCs/>
        </w:rPr>
        <w:t>Historical Rates</w:t>
      </w:r>
    </w:p>
    <w:p w14:paraId="13A253E5" w14:textId="77777777" w:rsidR="000432EE" w:rsidRPr="000432EE" w:rsidRDefault="000432EE" w:rsidP="000432EE">
      <w:r w:rsidRPr="000432EE">
        <w:t>This endpoint will return historical exchange rate data. The previous day's historical rates become available each day at 00:05 AM GMT. Use format YYYY-MM-DD or yesterday for the base url.</w:t>
      </w:r>
    </w:p>
    <w:p w14:paraId="5579418C" w14:textId="77777777" w:rsidR="000432EE" w:rsidRPr="000432EE" w:rsidRDefault="000432EE" w:rsidP="000432EE">
      <w:r w:rsidRPr="000432EE">
        <w:t>[Year-Month-Day]</w:t>
      </w:r>
    </w:p>
    <w:p w14:paraId="27D48209" w14:textId="77777777" w:rsidR="000432EE" w:rsidRPr="000432EE" w:rsidRDefault="000432EE" w:rsidP="000432EE">
      <w:r w:rsidRPr="000432EE">
        <w:rPr>
          <w:b/>
          <w:bCs/>
        </w:rPr>
        <w:t>Example API Request</w:t>
      </w:r>
    </w:p>
    <w:p w14:paraId="1E8D5582" w14:textId="77777777" w:rsidR="000432EE" w:rsidRPr="000432EE" w:rsidRDefault="000432EE" w:rsidP="000432EE">
      <w:r w:rsidRPr="000432EE">
        <w:t>https://api.metalpriceapi.com/v1/</w:t>
      </w:r>
      <w:r w:rsidRPr="000432EE">
        <w:rPr>
          <w:b/>
          <w:bCs/>
        </w:rPr>
        <w:t>2021-03-24</w:t>
      </w:r>
    </w:p>
    <w:p w14:paraId="2F162595" w14:textId="77777777" w:rsidR="000432EE" w:rsidRPr="000432EE" w:rsidRDefault="000432EE" w:rsidP="000432EE">
      <w:r w:rsidRPr="000432EE">
        <w:t>?api_key=[API_KEY]</w:t>
      </w:r>
    </w:p>
    <w:p w14:paraId="7FAC984C" w14:textId="77777777" w:rsidR="000432EE" w:rsidRPr="000432EE" w:rsidRDefault="000432EE" w:rsidP="000432EE">
      <w:r w:rsidRPr="000432EE">
        <w:t>&amp;base=USD</w:t>
      </w:r>
    </w:p>
    <w:p w14:paraId="1B5B8D47" w14:textId="77777777" w:rsidR="000432EE" w:rsidRPr="000432EE" w:rsidRDefault="000432EE" w:rsidP="000432EE">
      <w:r w:rsidRPr="000432EE">
        <w:t>&amp;currencies=EUR,XAU,XAG</w:t>
      </w:r>
    </w:p>
    <w:p w14:paraId="2247A567" w14:textId="77777777" w:rsidR="000432EE" w:rsidRPr="000432EE" w:rsidRDefault="000432EE" w:rsidP="000432EE">
      <w:r w:rsidRPr="000432EE">
        <w:t>https://api.metalpriceapi.com/v1/</w:t>
      </w:r>
      <w:r w:rsidRPr="000432EE">
        <w:rPr>
          <w:b/>
          <w:bCs/>
        </w:rPr>
        <w:t>yesterday</w:t>
      </w:r>
    </w:p>
    <w:p w14:paraId="31A11445" w14:textId="77777777" w:rsidR="000432EE" w:rsidRPr="000432EE" w:rsidRDefault="000432EE" w:rsidP="000432EE">
      <w:r w:rsidRPr="000432EE">
        <w:t>?api_key=[API_KEY]</w:t>
      </w:r>
    </w:p>
    <w:p w14:paraId="0B936938" w14:textId="77777777" w:rsidR="000432EE" w:rsidRPr="000432EE" w:rsidRDefault="000432EE" w:rsidP="000432EE">
      <w:r w:rsidRPr="000432EE">
        <w:t>&amp;base=USD</w:t>
      </w:r>
    </w:p>
    <w:p w14:paraId="31384E21" w14:textId="77777777" w:rsidR="000432EE" w:rsidRPr="000432EE" w:rsidRDefault="000432EE" w:rsidP="000432EE">
      <w:r w:rsidRPr="000432EE">
        <w:t>&amp;currencies=EUR,XAU,XAG</w:t>
      </w:r>
    </w:p>
    <w:p w14:paraId="581A1816"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43"/>
        <w:gridCol w:w="10582"/>
      </w:tblGrid>
      <w:tr w:rsidR="000432EE" w:rsidRPr="000432EE" w14:paraId="1E18CA75"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C1AE47F"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EBCDA8B" w14:textId="77777777" w:rsidR="000432EE" w:rsidRPr="000432EE" w:rsidRDefault="000432EE" w:rsidP="000432EE">
            <w:pPr>
              <w:rPr>
                <w:b/>
                <w:bCs/>
              </w:rPr>
            </w:pPr>
            <w:r w:rsidRPr="000432EE">
              <w:rPr>
                <w:b/>
                <w:bCs/>
              </w:rPr>
              <w:t>Description</w:t>
            </w:r>
          </w:p>
        </w:tc>
      </w:tr>
      <w:tr w:rsidR="000432EE" w:rsidRPr="000432EE" w14:paraId="07C3521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381BBAAE"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1AD56654" w14:textId="77777777" w:rsidR="000432EE" w:rsidRPr="000432EE" w:rsidRDefault="000432EE" w:rsidP="000432EE">
            <w:r w:rsidRPr="000432EE">
              <w:rPr>
                <w:b/>
                <w:bCs/>
              </w:rPr>
              <w:t>[Required]</w:t>
            </w:r>
            <w:r w:rsidRPr="000432EE">
              <w:t> Your API Key. </w:t>
            </w:r>
            <w:hyperlink r:id="rId20" w:history="1">
              <w:r w:rsidRPr="000432EE">
                <w:rPr>
                  <w:rStyle w:val="Hyperlink"/>
                </w:rPr>
                <w:t>More details</w:t>
              </w:r>
            </w:hyperlink>
            <w:r w:rsidRPr="000432EE">
              <w:t>.</w:t>
            </w:r>
          </w:p>
        </w:tc>
      </w:tr>
      <w:tr w:rsidR="000432EE" w:rsidRPr="000432EE" w14:paraId="0389A3B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B306729"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3AF27BF1" w14:textId="77777777" w:rsidR="000432EE" w:rsidRPr="000432EE" w:rsidRDefault="000432EE" w:rsidP="000432EE">
            <w:r w:rsidRPr="000432EE">
              <w:t>[optional] Specify a base currency. Base Currency will default to USD if this parameter is not defined.</w:t>
            </w:r>
          </w:p>
        </w:tc>
      </w:tr>
      <w:tr w:rsidR="000432EE" w:rsidRPr="000432EE" w14:paraId="4F8C5441"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259A0A8" w14:textId="77777777" w:rsidR="000432EE" w:rsidRPr="000432EE" w:rsidRDefault="000432EE" w:rsidP="000432EE">
            <w:pPr>
              <w:rPr>
                <w:b/>
                <w:bCs/>
              </w:rPr>
            </w:pPr>
            <w:r w:rsidRPr="000432EE">
              <w:rPr>
                <w:b/>
                <w:bCs/>
              </w:rPr>
              <w:t>currencies</w:t>
            </w:r>
          </w:p>
        </w:tc>
        <w:tc>
          <w:tcPr>
            <w:tcW w:w="0" w:type="auto"/>
            <w:tcBorders>
              <w:top w:val="single" w:sz="2" w:space="0" w:color="auto"/>
              <w:left w:val="single" w:sz="2" w:space="0" w:color="auto"/>
              <w:bottom w:val="single" w:sz="6" w:space="0" w:color="auto"/>
              <w:right w:val="single" w:sz="2" w:space="0" w:color="auto"/>
            </w:tcBorders>
            <w:vAlign w:val="center"/>
            <w:hideMark/>
          </w:tcPr>
          <w:p w14:paraId="53752153" w14:textId="77777777" w:rsidR="000432EE" w:rsidRPr="000432EE" w:rsidRDefault="000432EE" w:rsidP="000432EE">
            <w:r w:rsidRPr="000432EE">
              <w:t>[optional] Specify a comma-separated list of currency codes to limit API responses to specified currencies. If this parameter is not defined, the API will return all supported currencies.</w:t>
            </w:r>
          </w:p>
        </w:tc>
      </w:tr>
      <w:tr w:rsidR="000432EE" w:rsidRPr="000432EE" w14:paraId="2E7E827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589190E" w14:textId="77777777" w:rsidR="000432EE" w:rsidRPr="000432EE" w:rsidRDefault="000432EE" w:rsidP="000432EE">
            <w:pPr>
              <w:rPr>
                <w:b/>
                <w:bCs/>
              </w:rPr>
            </w:pPr>
            <w:r w:rsidRPr="000432EE">
              <w:rPr>
                <w:b/>
                <w:bCs/>
              </w:rPr>
              <w:t>unit</w:t>
            </w:r>
          </w:p>
        </w:tc>
        <w:tc>
          <w:tcPr>
            <w:tcW w:w="0" w:type="auto"/>
            <w:tcBorders>
              <w:top w:val="single" w:sz="2" w:space="0" w:color="auto"/>
              <w:left w:val="single" w:sz="2" w:space="0" w:color="auto"/>
              <w:bottom w:val="single" w:sz="6" w:space="0" w:color="auto"/>
              <w:right w:val="single" w:sz="2" w:space="0" w:color="auto"/>
            </w:tcBorders>
            <w:vAlign w:val="center"/>
            <w:hideMark/>
          </w:tcPr>
          <w:p w14:paraId="079306F4" w14:textId="77777777" w:rsidR="000432EE" w:rsidRPr="000432EE" w:rsidRDefault="000432EE" w:rsidP="000432EE">
            <w:r w:rsidRPr="000432EE">
              <w:t>[optional] </w:t>
            </w:r>
            <w:r w:rsidRPr="000432EE">
              <w:rPr>
                <w:b/>
                <w:bCs/>
              </w:rPr>
              <w:t>(Paid plan)</w:t>
            </w:r>
            <w:r w:rsidRPr="000432EE">
              <w:t> Specify </w:t>
            </w:r>
            <w:r w:rsidRPr="000432EE">
              <w:rPr>
                <w:b/>
                <w:bCs/>
              </w:rPr>
              <w:t>troy_oz</w:t>
            </w:r>
            <w:r w:rsidRPr="000432EE">
              <w:t> or </w:t>
            </w:r>
            <w:r w:rsidRPr="000432EE">
              <w:rPr>
                <w:b/>
                <w:bCs/>
              </w:rPr>
              <w:t>gram</w:t>
            </w:r>
            <w:r w:rsidRPr="000432EE">
              <w:t> or </w:t>
            </w:r>
            <w:r w:rsidRPr="000432EE">
              <w:rPr>
                <w:b/>
                <w:bCs/>
              </w:rPr>
              <w:t>kilogram</w:t>
            </w:r>
            <w:r w:rsidRPr="000432EE">
              <w:t>. If not defined, the API will return metals in troy ounce.</w:t>
            </w:r>
          </w:p>
        </w:tc>
      </w:tr>
    </w:tbl>
    <w:p w14:paraId="465F5E61" w14:textId="77777777" w:rsidR="000432EE" w:rsidRPr="000432EE" w:rsidRDefault="000432EE" w:rsidP="000432EE">
      <w:r w:rsidRPr="000432EE">
        <w:br/>
      </w:r>
    </w:p>
    <w:p w14:paraId="53B47898" w14:textId="77777777" w:rsidR="000432EE" w:rsidRPr="000432EE" w:rsidRDefault="000432EE" w:rsidP="000432EE">
      <w:r w:rsidRPr="000432EE">
        <w:rPr>
          <w:b/>
          <w:bCs/>
        </w:rPr>
        <w:t>Example API Response</w:t>
      </w:r>
    </w:p>
    <w:p w14:paraId="4D833263" w14:textId="77777777" w:rsidR="000432EE" w:rsidRPr="000432EE" w:rsidRDefault="000432EE" w:rsidP="000432EE">
      <w:r w:rsidRPr="000432EE">
        <w:t>{</w:t>
      </w:r>
    </w:p>
    <w:p w14:paraId="3D30F1A2" w14:textId="77777777" w:rsidR="000432EE" w:rsidRPr="000432EE" w:rsidRDefault="000432EE" w:rsidP="000432EE">
      <w:r w:rsidRPr="000432EE">
        <w:t xml:space="preserve">  "success": true,</w:t>
      </w:r>
    </w:p>
    <w:p w14:paraId="19B29C63" w14:textId="77777777" w:rsidR="000432EE" w:rsidRPr="000432EE" w:rsidRDefault="000432EE" w:rsidP="000432EE">
      <w:r w:rsidRPr="000432EE">
        <w:t xml:space="preserve">  "base": "USD",</w:t>
      </w:r>
    </w:p>
    <w:p w14:paraId="74262ED8" w14:textId="77777777" w:rsidR="000432EE" w:rsidRPr="000432EE" w:rsidRDefault="000432EE" w:rsidP="000432EE">
      <w:r w:rsidRPr="000432EE">
        <w:t xml:space="preserve">  "timestamp": 1616558399,</w:t>
      </w:r>
    </w:p>
    <w:p w14:paraId="77E00D1A" w14:textId="77777777" w:rsidR="000432EE" w:rsidRPr="000432EE" w:rsidRDefault="000432EE" w:rsidP="000432EE">
      <w:r w:rsidRPr="000432EE">
        <w:lastRenderedPageBreak/>
        <w:t xml:space="preserve">  "rates": {</w:t>
      </w:r>
    </w:p>
    <w:p w14:paraId="6963895E" w14:textId="77777777" w:rsidR="000432EE" w:rsidRPr="000432EE" w:rsidRDefault="000432EE" w:rsidP="000432EE">
      <w:r w:rsidRPr="000432EE">
        <w:t xml:space="preserve">      "EUR": 0.8255334,</w:t>
      </w:r>
    </w:p>
    <w:p w14:paraId="2A99BCC8" w14:textId="77777777" w:rsidR="000432EE" w:rsidRPr="000432EE" w:rsidRDefault="000432EE" w:rsidP="000432EE">
      <w:r w:rsidRPr="000432EE">
        <w:t xml:space="preserve">      "XAG": 0.03602543,</w:t>
      </w:r>
    </w:p>
    <w:p w14:paraId="66EC1221" w14:textId="77777777" w:rsidR="000432EE" w:rsidRPr="000432EE" w:rsidRDefault="000432EE" w:rsidP="000432EE">
      <w:r w:rsidRPr="000432EE">
        <w:t xml:space="preserve">      "XAU": 0.00053853,</w:t>
      </w:r>
    </w:p>
    <w:p w14:paraId="09807527" w14:textId="77777777" w:rsidR="000432EE" w:rsidRPr="000432EE" w:rsidRDefault="000432EE" w:rsidP="000432EE">
      <w:r w:rsidRPr="000432EE">
        <w:t xml:space="preserve">      "USDEUR": 1.211338027,</w:t>
      </w:r>
    </w:p>
    <w:p w14:paraId="201B01A2" w14:textId="77777777" w:rsidR="000432EE" w:rsidRPr="000432EE" w:rsidRDefault="000432EE" w:rsidP="000432EE">
      <w:r w:rsidRPr="000432EE">
        <w:t xml:space="preserve">      "USDXAG": 27.75816972,</w:t>
      </w:r>
    </w:p>
    <w:p w14:paraId="471A5AA0" w14:textId="77777777" w:rsidR="000432EE" w:rsidRPr="000432EE" w:rsidRDefault="000432EE" w:rsidP="000432EE">
      <w:r w:rsidRPr="000432EE">
        <w:t xml:space="preserve">      "USDXAU": 1856.906765</w:t>
      </w:r>
    </w:p>
    <w:p w14:paraId="59137D7F" w14:textId="77777777" w:rsidR="000432EE" w:rsidRPr="000432EE" w:rsidRDefault="000432EE" w:rsidP="000432EE">
      <w:r w:rsidRPr="000432EE">
        <w:t xml:space="preserve">  }</w:t>
      </w:r>
    </w:p>
    <w:p w14:paraId="5BC25504" w14:textId="77777777" w:rsidR="000432EE" w:rsidRPr="000432EE" w:rsidRDefault="000432EE" w:rsidP="000432EE">
      <w:r w:rsidRPr="000432EE">
        <w:t>}</w:t>
      </w:r>
    </w:p>
    <w:p w14:paraId="4944592A" w14:textId="77777777" w:rsidR="000432EE" w:rsidRPr="000432EE" w:rsidRDefault="000432EE" w:rsidP="000432EE">
      <w:r w:rsidRPr="000432EE">
        <w:t>In the example API response, that means:</w:t>
      </w:r>
      <w:r w:rsidRPr="000432EE">
        <w:br/>
      </w:r>
      <w:r w:rsidRPr="000432EE">
        <w:rPr>
          <w:b/>
          <w:bCs/>
        </w:rPr>
        <w:t>1 USD (Base) = 0.8255334 EUR (Quote)</w:t>
      </w:r>
      <w:r w:rsidRPr="000432EE">
        <w:br/>
      </w:r>
      <w:r w:rsidRPr="000432EE">
        <w:rPr>
          <w:b/>
          <w:bCs/>
        </w:rPr>
        <w:t>1 USD (Base) = 0.03602543 Ounce of XAG (Quote)</w:t>
      </w:r>
      <w:r w:rsidRPr="000432EE">
        <w:br/>
      </w:r>
      <w:r w:rsidRPr="000432EE">
        <w:rPr>
          <w:b/>
          <w:bCs/>
        </w:rPr>
        <w:t>1 USD (Base) = 0.00053853 Ounce of XAU (Quote)</w:t>
      </w:r>
    </w:p>
    <w:p w14:paraId="5E1D6A83" w14:textId="77777777" w:rsidR="000432EE" w:rsidRPr="000432EE" w:rsidRDefault="000432EE" w:rsidP="000432EE">
      <w:r w:rsidRPr="000432EE">
        <w:t>You can also express the reciprocal:</w:t>
      </w:r>
      <w:r w:rsidRPr="000432EE">
        <w:br/>
      </w:r>
      <w:r w:rsidRPr="000432EE">
        <w:rPr>
          <w:b/>
          <w:bCs/>
        </w:rPr>
        <w:t>1/0.8255334 EUR = 1.211 USD (Base) &lt;=&gt; €1 = $1.211</w:t>
      </w:r>
      <w:r w:rsidRPr="000432EE">
        <w:br/>
      </w:r>
      <w:r w:rsidRPr="000432EE">
        <w:rPr>
          <w:b/>
          <w:bCs/>
        </w:rPr>
        <w:t>1/0.03602543 XAG = 27.758 USD (Base) &lt;=&gt; 1 Ounce of XAU (Silver) = $27.758</w:t>
      </w:r>
      <w:r w:rsidRPr="000432EE">
        <w:br/>
      </w:r>
      <w:r w:rsidRPr="000432EE">
        <w:rPr>
          <w:b/>
          <w:bCs/>
        </w:rPr>
        <w:t>1/0.00053853 XAU = 1856.906 USD (Base) &lt;=&gt; 1 Ounce of XAU (Gold) = $1856.906</w:t>
      </w:r>
    </w:p>
    <w:p w14:paraId="298BFDA8"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323"/>
        <w:gridCol w:w="10402"/>
      </w:tblGrid>
      <w:tr w:rsidR="000432EE" w:rsidRPr="000432EE" w14:paraId="17760F5C"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A8ED63E"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4BDFBE9" w14:textId="77777777" w:rsidR="000432EE" w:rsidRPr="000432EE" w:rsidRDefault="000432EE" w:rsidP="000432EE">
            <w:pPr>
              <w:rPr>
                <w:b/>
                <w:bCs/>
              </w:rPr>
            </w:pPr>
            <w:r w:rsidRPr="000432EE">
              <w:rPr>
                <w:b/>
                <w:bCs/>
              </w:rPr>
              <w:t>Description</w:t>
            </w:r>
          </w:p>
        </w:tc>
      </w:tr>
      <w:tr w:rsidR="000432EE" w:rsidRPr="000432EE" w14:paraId="3BCC687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737FD9D"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2A092490"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21" w:history="1">
              <w:r w:rsidRPr="000432EE">
                <w:rPr>
                  <w:rStyle w:val="Hyperlink"/>
                </w:rPr>
                <w:t>API Errors</w:t>
              </w:r>
            </w:hyperlink>
            <w:r w:rsidRPr="000432EE">
              <w:t>.</w:t>
            </w:r>
          </w:p>
        </w:tc>
      </w:tr>
      <w:tr w:rsidR="000432EE" w:rsidRPr="000432EE" w14:paraId="75BFC8C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BCFF033"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633EA7FF" w14:textId="77777777" w:rsidR="000432EE" w:rsidRPr="000432EE" w:rsidRDefault="000432EE" w:rsidP="000432EE">
            <w:r w:rsidRPr="000432EE">
              <w:t>Returns base currency used for the request.</w:t>
            </w:r>
          </w:p>
        </w:tc>
      </w:tr>
      <w:tr w:rsidR="000432EE" w:rsidRPr="000432EE" w14:paraId="7600F91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987B1F9" w14:textId="77777777" w:rsidR="000432EE" w:rsidRPr="000432EE" w:rsidRDefault="000432EE" w:rsidP="000432EE">
            <w:pPr>
              <w:rPr>
                <w:b/>
                <w:bCs/>
              </w:rPr>
            </w:pPr>
            <w:r w:rsidRPr="000432EE">
              <w:rPr>
                <w:b/>
                <w:bCs/>
              </w:rPr>
              <w:t>timestamp</w:t>
            </w:r>
          </w:p>
        </w:tc>
        <w:tc>
          <w:tcPr>
            <w:tcW w:w="0" w:type="auto"/>
            <w:tcBorders>
              <w:top w:val="single" w:sz="2" w:space="0" w:color="auto"/>
              <w:left w:val="single" w:sz="2" w:space="0" w:color="auto"/>
              <w:bottom w:val="single" w:sz="6" w:space="0" w:color="auto"/>
              <w:right w:val="single" w:sz="2" w:space="0" w:color="auto"/>
            </w:tcBorders>
            <w:vAlign w:val="center"/>
            <w:hideMark/>
          </w:tcPr>
          <w:p w14:paraId="45C37233" w14:textId="77777777" w:rsidR="000432EE" w:rsidRPr="000432EE" w:rsidRDefault="000432EE" w:rsidP="000432EE">
            <w:r w:rsidRPr="000432EE">
              <w:t>Returns the UNIX timestamp the given exchange rates were collected.</w:t>
            </w:r>
          </w:p>
        </w:tc>
      </w:tr>
      <w:tr w:rsidR="000432EE" w:rsidRPr="000432EE" w14:paraId="26B1F28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E6032FC" w14:textId="77777777" w:rsidR="000432EE" w:rsidRPr="000432EE" w:rsidRDefault="000432EE" w:rsidP="000432EE">
            <w:pPr>
              <w:rPr>
                <w:b/>
                <w:bCs/>
              </w:rPr>
            </w:pPr>
            <w:r w:rsidRPr="000432EE">
              <w:rPr>
                <w:b/>
                <w:bCs/>
              </w:rPr>
              <w:t>rates</w:t>
            </w:r>
          </w:p>
        </w:tc>
        <w:tc>
          <w:tcPr>
            <w:tcW w:w="0" w:type="auto"/>
            <w:tcBorders>
              <w:top w:val="single" w:sz="2" w:space="0" w:color="auto"/>
              <w:left w:val="single" w:sz="2" w:space="0" w:color="auto"/>
              <w:bottom w:val="single" w:sz="6" w:space="0" w:color="auto"/>
              <w:right w:val="single" w:sz="2" w:space="0" w:color="auto"/>
            </w:tcBorders>
            <w:vAlign w:val="center"/>
            <w:hideMark/>
          </w:tcPr>
          <w:p w14:paraId="6B90A25E" w14:textId="77777777" w:rsidR="000432EE" w:rsidRPr="000432EE" w:rsidRDefault="000432EE" w:rsidP="000432EE">
            <w:r w:rsidRPr="000432EE">
              <w:t>Returns exchange rate data for the currencies requested.</w:t>
            </w:r>
          </w:p>
        </w:tc>
      </w:tr>
    </w:tbl>
    <w:p w14:paraId="13B1DA9F" w14:textId="77777777" w:rsidR="000432EE" w:rsidRPr="000432EE" w:rsidRDefault="000432EE" w:rsidP="000432EE">
      <w:pPr>
        <w:rPr>
          <w:b/>
          <w:bCs/>
        </w:rPr>
      </w:pPr>
      <w:r w:rsidRPr="000432EE">
        <w:rPr>
          <w:b/>
          <w:bCs/>
        </w:rPr>
        <w:t>Currency Convert</w:t>
      </w:r>
    </w:p>
    <w:p w14:paraId="291CB45E" w14:textId="77777777" w:rsidR="000432EE" w:rsidRPr="000432EE" w:rsidRDefault="000432EE" w:rsidP="000432EE">
      <w:r w:rsidRPr="000432EE">
        <w:t>This endpoint is used to convert any amount from one currency to another.</w:t>
      </w:r>
    </w:p>
    <w:p w14:paraId="4D40533D" w14:textId="77777777" w:rsidR="000432EE" w:rsidRPr="000432EE" w:rsidRDefault="000432EE" w:rsidP="000432EE">
      <w:r w:rsidRPr="000432EE">
        <w:rPr>
          <w:b/>
          <w:bCs/>
        </w:rPr>
        <w:t>Example API Request</w:t>
      </w:r>
    </w:p>
    <w:p w14:paraId="37C623E0" w14:textId="77777777" w:rsidR="000432EE" w:rsidRPr="000432EE" w:rsidRDefault="000432EE" w:rsidP="000432EE">
      <w:r w:rsidRPr="000432EE">
        <w:t>https://api.metalpriceapi.com/v1/</w:t>
      </w:r>
      <w:r w:rsidRPr="000432EE">
        <w:rPr>
          <w:b/>
          <w:bCs/>
        </w:rPr>
        <w:t>convert</w:t>
      </w:r>
    </w:p>
    <w:p w14:paraId="475B249D" w14:textId="77777777" w:rsidR="000432EE" w:rsidRPr="000432EE" w:rsidRDefault="000432EE" w:rsidP="000432EE">
      <w:r w:rsidRPr="000432EE">
        <w:t>?api_key=[API_KEY]</w:t>
      </w:r>
    </w:p>
    <w:p w14:paraId="0E986584" w14:textId="77777777" w:rsidR="000432EE" w:rsidRPr="000432EE" w:rsidRDefault="000432EE" w:rsidP="000432EE">
      <w:r w:rsidRPr="000432EE">
        <w:t>&amp;from=USD</w:t>
      </w:r>
    </w:p>
    <w:p w14:paraId="077B4190" w14:textId="77777777" w:rsidR="000432EE" w:rsidRPr="000432EE" w:rsidRDefault="000432EE" w:rsidP="000432EE">
      <w:r w:rsidRPr="000432EE">
        <w:t>&amp;to=XAU</w:t>
      </w:r>
    </w:p>
    <w:p w14:paraId="1E8EE52A" w14:textId="77777777" w:rsidR="000432EE" w:rsidRPr="000432EE" w:rsidRDefault="000432EE" w:rsidP="000432EE">
      <w:r w:rsidRPr="000432EE">
        <w:t>&amp;amount=100</w:t>
      </w:r>
    </w:p>
    <w:p w14:paraId="6AFA4A68" w14:textId="77777777" w:rsidR="000432EE" w:rsidRPr="000432EE" w:rsidRDefault="000432EE" w:rsidP="000432EE">
      <w:r w:rsidRPr="000432EE">
        <w:t>&amp;date=2021-04-23</w:t>
      </w:r>
    </w:p>
    <w:p w14:paraId="1F0562EE" w14:textId="77777777" w:rsidR="000432EE" w:rsidRPr="000432EE" w:rsidRDefault="000432EE" w:rsidP="000432EE">
      <w:r w:rsidRPr="000432EE">
        <w:rPr>
          <w:b/>
          <w:bCs/>
        </w:rPr>
        <w:lastRenderedPageBreak/>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07"/>
        <w:gridCol w:w="10618"/>
      </w:tblGrid>
      <w:tr w:rsidR="000432EE" w:rsidRPr="000432EE" w14:paraId="29823E54"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CB114B6"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0745233" w14:textId="77777777" w:rsidR="000432EE" w:rsidRPr="000432EE" w:rsidRDefault="000432EE" w:rsidP="000432EE">
            <w:pPr>
              <w:rPr>
                <w:b/>
                <w:bCs/>
              </w:rPr>
            </w:pPr>
            <w:r w:rsidRPr="000432EE">
              <w:rPr>
                <w:b/>
                <w:bCs/>
              </w:rPr>
              <w:t>Description</w:t>
            </w:r>
          </w:p>
        </w:tc>
      </w:tr>
      <w:tr w:rsidR="000432EE" w:rsidRPr="000432EE" w14:paraId="41CA1A4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49DE127"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37D35755" w14:textId="77777777" w:rsidR="000432EE" w:rsidRPr="000432EE" w:rsidRDefault="000432EE" w:rsidP="000432EE">
            <w:r w:rsidRPr="000432EE">
              <w:rPr>
                <w:b/>
                <w:bCs/>
              </w:rPr>
              <w:t>[Required]</w:t>
            </w:r>
            <w:r w:rsidRPr="000432EE">
              <w:t> Your API Key. </w:t>
            </w:r>
            <w:hyperlink r:id="rId22" w:history="1">
              <w:r w:rsidRPr="000432EE">
                <w:rPr>
                  <w:rStyle w:val="Hyperlink"/>
                </w:rPr>
                <w:t>More details</w:t>
              </w:r>
            </w:hyperlink>
            <w:r w:rsidRPr="000432EE">
              <w:t>.</w:t>
            </w:r>
          </w:p>
        </w:tc>
      </w:tr>
      <w:tr w:rsidR="000432EE" w:rsidRPr="000432EE" w14:paraId="2851E4BB"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15E7A00" w14:textId="77777777" w:rsidR="000432EE" w:rsidRPr="000432EE" w:rsidRDefault="000432EE" w:rsidP="000432EE">
            <w:pPr>
              <w:rPr>
                <w:b/>
                <w:bCs/>
              </w:rPr>
            </w:pPr>
            <w:r w:rsidRPr="000432EE">
              <w:rPr>
                <w:b/>
                <w:bCs/>
              </w:rPr>
              <w:t>from</w:t>
            </w:r>
          </w:p>
        </w:tc>
        <w:tc>
          <w:tcPr>
            <w:tcW w:w="0" w:type="auto"/>
            <w:tcBorders>
              <w:top w:val="single" w:sz="2" w:space="0" w:color="auto"/>
              <w:left w:val="single" w:sz="2" w:space="0" w:color="auto"/>
              <w:bottom w:val="single" w:sz="6" w:space="0" w:color="auto"/>
              <w:right w:val="single" w:sz="2" w:space="0" w:color="auto"/>
            </w:tcBorders>
            <w:vAlign w:val="center"/>
            <w:hideMark/>
          </w:tcPr>
          <w:p w14:paraId="207AF691" w14:textId="77777777" w:rsidR="000432EE" w:rsidRPr="000432EE" w:rsidRDefault="000432EE" w:rsidP="000432EE">
            <w:r w:rsidRPr="000432EE">
              <w:t>[optional] Specify currency you would like to convert from. Base Currency will default to USD if this parameter is not defined.</w:t>
            </w:r>
          </w:p>
        </w:tc>
      </w:tr>
      <w:tr w:rsidR="000432EE" w:rsidRPr="000432EE" w14:paraId="7868F11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8C0A6EC" w14:textId="77777777" w:rsidR="000432EE" w:rsidRPr="000432EE" w:rsidRDefault="000432EE" w:rsidP="000432EE">
            <w:pPr>
              <w:rPr>
                <w:b/>
                <w:bCs/>
              </w:rPr>
            </w:pPr>
            <w:r w:rsidRPr="000432EE">
              <w:rPr>
                <w:b/>
                <w:bCs/>
              </w:rPr>
              <w:t>to</w:t>
            </w:r>
          </w:p>
        </w:tc>
        <w:tc>
          <w:tcPr>
            <w:tcW w:w="0" w:type="auto"/>
            <w:tcBorders>
              <w:top w:val="single" w:sz="2" w:space="0" w:color="auto"/>
              <w:left w:val="single" w:sz="2" w:space="0" w:color="auto"/>
              <w:bottom w:val="single" w:sz="6" w:space="0" w:color="auto"/>
              <w:right w:val="single" w:sz="2" w:space="0" w:color="auto"/>
            </w:tcBorders>
            <w:vAlign w:val="center"/>
            <w:hideMark/>
          </w:tcPr>
          <w:p w14:paraId="41D08AC8" w14:textId="77777777" w:rsidR="000432EE" w:rsidRPr="000432EE" w:rsidRDefault="000432EE" w:rsidP="000432EE">
            <w:r w:rsidRPr="000432EE">
              <w:rPr>
                <w:b/>
                <w:bCs/>
              </w:rPr>
              <w:t>[Required]</w:t>
            </w:r>
            <w:r w:rsidRPr="000432EE">
              <w:t> Specify currency you would like to convert to.</w:t>
            </w:r>
          </w:p>
        </w:tc>
      </w:tr>
      <w:tr w:rsidR="000432EE" w:rsidRPr="000432EE" w14:paraId="138300E8"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CF723A0" w14:textId="77777777" w:rsidR="000432EE" w:rsidRPr="000432EE" w:rsidRDefault="000432EE" w:rsidP="000432EE">
            <w:pPr>
              <w:rPr>
                <w:b/>
                <w:bCs/>
              </w:rPr>
            </w:pPr>
            <w:r w:rsidRPr="000432EE">
              <w:rPr>
                <w:b/>
                <w:bCs/>
              </w:rPr>
              <w:t>amount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01EAA95" w14:textId="77777777" w:rsidR="000432EE" w:rsidRPr="000432EE" w:rsidRDefault="000432EE" w:rsidP="000432EE">
            <w:r w:rsidRPr="000432EE">
              <w:rPr>
                <w:b/>
                <w:bCs/>
              </w:rPr>
              <w:t>[Required]</w:t>
            </w:r>
            <w:r w:rsidRPr="000432EE">
              <w:t> The amount to convert.</w:t>
            </w:r>
          </w:p>
        </w:tc>
      </w:tr>
      <w:tr w:rsidR="000432EE" w:rsidRPr="000432EE" w14:paraId="55FC7945"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3C6718A" w14:textId="77777777" w:rsidR="000432EE" w:rsidRPr="000432EE" w:rsidRDefault="000432EE" w:rsidP="000432EE">
            <w:pPr>
              <w:rPr>
                <w:b/>
                <w:bCs/>
              </w:rPr>
            </w:pPr>
            <w:r w:rsidRPr="000432EE">
              <w:rPr>
                <w:b/>
                <w:bCs/>
              </w:rPr>
              <w:t>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0EFE89E3" w14:textId="77777777" w:rsidR="000432EE" w:rsidRPr="000432EE" w:rsidRDefault="000432EE" w:rsidP="000432EE">
            <w:r w:rsidRPr="000432EE">
              <w:t>[optional] Specify date to use historical midpoint value for conversion. Otherwise, it will use live exchange rate date with delay specified based on your subscription plan.</w:t>
            </w:r>
          </w:p>
        </w:tc>
      </w:tr>
      <w:tr w:rsidR="000432EE" w:rsidRPr="000432EE" w14:paraId="6ABF9A5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1C5218F" w14:textId="77777777" w:rsidR="000432EE" w:rsidRPr="000432EE" w:rsidRDefault="000432EE" w:rsidP="000432EE">
            <w:pPr>
              <w:rPr>
                <w:b/>
                <w:bCs/>
              </w:rPr>
            </w:pPr>
            <w:r w:rsidRPr="000432EE">
              <w:rPr>
                <w:b/>
                <w:bCs/>
              </w:rPr>
              <w:t>unit</w:t>
            </w:r>
          </w:p>
        </w:tc>
        <w:tc>
          <w:tcPr>
            <w:tcW w:w="0" w:type="auto"/>
            <w:tcBorders>
              <w:top w:val="single" w:sz="2" w:space="0" w:color="auto"/>
              <w:left w:val="single" w:sz="2" w:space="0" w:color="auto"/>
              <w:bottom w:val="single" w:sz="6" w:space="0" w:color="auto"/>
              <w:right w:val="single" w:sz="2" w:space="0" w:color="auto"/>
            </w:tcBorders>
            <w:vAlign w:val="center"/>
            <w:hideMark/>
          </w:tcPr>
          <w:p w14:paraId="12A54E75" w14:textId="77777777" w:rsidR="000432EE" w:rsidRPr="000432EE" w:rsidRDefault="000432EE" w:rsidP="000432EE">
            <w:r w:rsidRPr="000432EE">
              <w:t>[optional] </w:t>
            </w:r>
            <w:r w:rsidRPr="000432EE">
              <w:rPr>
                <w:b/>
                <w:bCs/>
              </w:rPr>
              <w:t>(Paid plan)</w:t>
            </w:r>
            <w:r w:rsidRPr="000432EE">
              <w:t> Specify </w:t>
            </w:r>
            <w:r w:rsidRPr="000432EE">
              <w:rPr>
                <w:b/>
                <w:bCs/>
              </w:rPr>
              <w:t>troy_oz</w:t>
            </w:r>
            <w:r w:rsidRPr="000432EE">
              <w:t> or </w:t>
            </w:r>
            <w:r w:rsidRPr="000432EE">
              <w:rPr>
                <w:b/>
                <w:bCs/>
              </w:rPr>
              <w:t>gram</w:t>
            </w:r>
            <w:r w:rsidRPr="000432EE">
              <w:t> or </w:t>
            </w:r>
            <w:r w:rsidRPr="000432EE">
              <w:rPr>
                <w:b/>
                <w:bCs/>
              </w:rPr>
              <w:t>kilogram</w:t>
            </w:r>
            <w:r w:rsidRPr="000432EE">
              <w:t>. If not defined, the API will return metals in troy ounce.</w:t>
            </w:r>
          </w:p>
        </w:tc>
      </w:tr>
    </w:tbl>
    <w:p w14:paraId="53920D5F" w14:textId="77777777" w:rsidR="000432EE" w:rsidRPr="000432EE" w:rsidRDefault="000432EE" w:rsidP="000432EE">
      <w:r w:rsidRPr="000432EE">
        <w:br/>
      </w:r>
    </w:p>
    <w:p w14:paraId="2517CDB4" w14:textId="77777777" w:rsidR="000432EE" w:rsidRPr="000432EE" w:rsidRDefault="000432EE" w:rsidP="000432EE">
      <w:r w:rsidRPr="000432EE">
        <w:rPr>
          <w:b/>
          <w:bCs/>
        </w:rPr>
        <w:t>Example API Response</w:t>
      </w:r>
    </w:p>
    <w:p w14:paraId="1D3B4437" w14:textId="77777777" w:rsidR="000432EE" w:rsidRPr="000432EE" w:rsidRDefault="000432EE" w:rsidP="000432EE">
      <w:r w:rsidRPr="000432EE">
        <w:t>{</w:t>
      </w:r>
    </w:p>
    <w:p w14:paraId="05B4B2F2" w14:textId="77777777" w:rsidR="000432EE" w:rsidRPr="000432EE" w:rsidRDefault="000432EE" w:rsidP="000432EE">
      <w:r w:rsidRPr="000432EE">
        <w:t xml:space="preserve">  "success": true,</w:t>
      </w:r>
    </w:p>
    <w:p w14:paraId="0041B3E7" w14:textId="77777777" w:rsidR="000432EE" w:rsidRPr="000432EE" w:rsidRDefault="000432EE" w:rsidP="000432EE">
      <w:r w:rsidRPr="000432EE">
        <w:t xml:space="preserve">  "query": {</w:t>
      </w:r>
    </w:p>
    <w:p w14:paraId="739F4B0E" w14:textId="77777777" w:rsidR="000432EE" w:rsidRPr="000432EE" w:rsidRDefault="000432EE" w:rsidP="000432EE">
      <w:r w:rsidRPr="000432EE">
        <w:t xml:space="preserve">      "from": "USD",</w:t>
      </w:r>
    </w:p>
    <w:p w14:paraId="410F4363" w14:textId="77777777" w:rsidR="000432EE" w:rsidRPr="000432EE" w:rsidRDefault="000432EE" w:rsidP="000432EE">
      <w:r w:rsidRPr="000432EE">
        <w:t xml:space="preserve">      "to": "XAU",</w:t>
      </w:r>
    </w:p>
    <w:p w14:paraId="0198F307" w14:textId="77777777" w:rsidR="000432EE" w:rsidRPr="000432EE" w:rsidRDefault="000432EE" w:rsidP="000432EE">
      <w:r w:rsidRPr="000432EE">
        <w:t xml:space="preserve">      "amount": 100</w:t>
      </w:r>
    </w:p>
    <w:p w14:paraId="63B000A6" w14:textId="77777777" w:rsidR="000432EE" w:rsidRPr="000432EE" w:rsidRDefault="000432EE" w:rsidP="000432EE">
      <w:r w:rsidRPr="000432EE">
        <w:t xml:space="preserve">  },</w:t>
      </w:r>
    </w:p>
    <w:p w14:paraId="7215C77B" w14:textId="77777777" w:rsidR="000432EE" w:rsidRPr="000432EE" w:rsidRDefault="000432EE" w:rsidP="000432EE">
      <w:r w:rsidRPr="000432EE">
        <w:t xml:space="preserve">  "info": {</w:t>
      </w:r>
    </w:p>
    <w:p w14:paraId="4892A38F" w14:textId="77777777" w:rsidR="000432EE" w:rsidRPr="000432EE" w:rsidRDefault="000432EE" w:rsidP="000432EE">
      <w:r w:rsidRPr="000432EE">
        <w:t xml:space="preserve">      "quote": 0.0005628,</w:t>
      </w:r>
    </w:p>
    <w:p w14:paraId="3C9971C0" w14:textId="77777777" w:rsidR="000432EE" w:rsidRPr="000432EE" w:rsidRDefault="000432EE" w:rsidP="000432EE">
      <w:r w:rsidRPr="000432EE">
        <w:t xml:space="preserve">      "timestamp": 1619150400</w:t>
      </w:r>
    </w:p>
    <w:p w14:paraId="65ADB38E" w14:textId="77777777" w:rsidR="000432EE" w:rsidRPr="000432EE" w:rsidRDefault="000432EE" w:rsidP="000432EE">
      <w:r w:rsidRPr="000432EE">
        <w:t xml:space="preserve">  },</w:t>
      </w:r>
    </w:p>
    <w:p w14:paraId="53CE4280" w14:textId="77777777" w:rsidR="000432EE" w:rsidRPr="000432EE" w:rsidRDefault="000432EE" w:rsidP="000432EE">
      <w:r w:rsidRPr="000432EE">
        <w:t xml:space="preserve">  "result": 0.05628031</w:t>
      </w:r>
    </w:p>
    <w:p w14:paraId="2ADA0244" w14:textId="77777777" w:rsidR="000432EE" w:rsidRPr="000432EE" w:rsidRDefault="000432EE" w:rsidP="000432EE">
      <w:r w:rsidRPr="000432EE">
        <w:t>}</w:t>
      </w:r>
    </w:p>
    <w:p w14:paraId="0895B569"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2026"/>
        <w:gridCol w:w="9699"/>
      </w:tblGrid>
      <w:tr w:rsidR="000432EE" w:rsidRPr="000432EE" w14:paraId="6B00616E"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25D344A"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CABEF18" w14:textId="77777777" w:rsidR="000432EE" w:rsidRPr="000432EE" w:rsidRDefault="000432EE" w:rsidP="000432EE">
            <w:pPr>
              <w:rPr>
                <w:b/>
                <w:bCs/>
              </w:rPr>
            </w:pPr>
            <w:r w:rsidRPr="000432EE">
              <w:rPr>
                <w:b/>
                <w:bCs/>
              </w:rPr>
              <w:t>Description</w:t>
            </w:r>
          </w:p>
        </w:tc>
      </w:tr>
      <w:tr w:rsidR="000432EE" w:rsidRPr="000432EE" w14:paraId="65912495"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8A6A097"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7B6B7C6C"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23" w:history="1">
              <w:r w:rsidRPr="000432EE">
                <w:rPr>
                  <w:rStyle w:val="Hyperlink"/>
                </w:rPr>
                <w:t>API Errors</w:t>
              </w:r>
            </w:hyperlink>
            <w:r w:rsidRPr="000432EE">
              <w:t>.</w:t>
            </w:r>
          </w:p>
        </w:tc>
      </w:tr>
      <w:tr w:rsidR="000432EE" w:rsidRPr="000432EE" w14:paraId="74642AB9"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C3550F5" w14:textId="77777777" w:rsidR="000432EE" w:rsidRPr="000432EE" w:rsidRDefault="000432EE" w:rsidP="000432EE">
            <w:pPr>
              <w:rPr>
                <w:b/>
                <w:bCs/>
              </w:rPr>
            </w:pPr>
            <w:r w:rsidRPr="000432EE">
              <w:rPr>
                <w:b/>
                <w:bCs/>
              </w:rPr>
              <w:lastRenderedPageBreak/>
              <w:t>query -&gt; from</w:t>
            </w:r>
          </w:p>
        </w:tc>
        <w:tc>
          <w:tcPr>
            <w:tcW w:w="0" w:type="auto"/>
            <w:tcBorders>
              <w:top w:val="single" w:sz="2" w:space="0" w:color="auto"/>
              <w:left w:val="single" w:sz="2" w:space="0" w:color="auto"/>
              <w:bottom w:val="single" w:sz="6" w:space="0" w:color="auto"/>
              <w:right w:val="single" w:sz="2" w:space="0" w:color="auto"/>
            </w:tcBorders>
            <w:vAlign w:val="center"/>
            <w:hideMark/>
          </w:tcPr>
          <w:p w14:paraId="746F7EE6" w14:textId="77777777" w:rsidR="000432EE" w:rsidRPr="000432EE" w:rsidRDefault="000432EE" w:rsidP="000432EE">
            <w:r w:rsidRPr="000432EE">
              <w:t>Returns currency converted from used for the request.</w:t>
            </w:r>
          </w:p>
        </w:tc>
      </w:tr>
      <w:tr w:rsidR="000432EE" w:rsidRPr="000432EE" w14:paraId="13D9B6A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1C7EE13" w14:textId="77777777" w:rsidR="000432EE" w:rsidRPr="000432EE" w:rsidRDefault="000432EE" w:rsidP="000432EE">
            <w:pPr>
              <w:rPr>
                <w:b/>
                <w:bCs/>
              </w:rPr>
            </w:pPr>
            <w:r w:rsidRPr="000432EE">
              <w:rPr>
                <w:b/>
                <w:bCs/>
              </w:rPr>
              <w:t>query -&gt; to</w:t>
            </w:r>
          </w:p>
        </w:tc>
        <w:tc>
          <w:tcPr>
            <w:tcW w:w="0" w:type="auto"/>
            <w:tcBorders>
              <w:top w:val="single" w:sz="2" w:space="0" w:color="auto"/>
              <w:left w:val="single" w:sz="2" w:space="0" w:color="auto"/>
              <w:bottom w:val="single" w:sz="6" w:space="0" w:color="auto"/>
              <w:right w:val="single" w:sz="2" w:space="0" w:color="auto"/>
            </w:tcBorders>
            <w:vAlign w:val="center"/>
            <w:hideMark/>
          </w:tcPr>
          <w:p w14:paraId="2E0513EA" w14:textId="77777777" w:rsidR="000432EE" w:rsidRPr="000432EE" w:rsidRDefault="000432EE" w:rsidP="000432EE">
            <w:r w:rsidRPr="000432EE">
              <w:t>Returns currency converted to used for the request.</w:t>
            </w:r>
          </w:p>
        </w:tc>
      </w:tr>
      <w:tr w:rsidR="000432EE" w:rsidRPr="000432EE" w14:paraId="5A05233C"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240D274" w14:textId="77777777" w:rsidR="000432EE" w:rsidRPr="000432EE" w:rsidRDefault="000432EE" w:rsidP="000432EE">
            <w:pPr>
              <w:rPr>
                <w:b/>
                <w:bCs/>
              </w:rPr>
            </w:pPr>
            <w:r w:rsidRPr="000432EE">
              <w:rPr>
                <w:b/>
                <w:bCs/>
              </w:rPr>
              <w:t>query -&gt; amount</w:t>
            </w:r>
          </w:p>
        </w:tc>
        <w:tc>
          <w:tcPr>
            <w:tcW w:w="0" w:type="auto"/>
            <w:tcBorders>
              <w:top w:val="single" w:sz="2" w:space="0" w:color="auto"/>
              <w:left w:val="single" w:sz="2" w:space="0" w:color="auto"/>
              <w:bottom w:val="single" w:sz="6" w:space="0" w:color="auto"/>
              <w:right w:val="single" w:sz="2" w:space="0" w:color="auto"/>
            </w:tcBorders>
            <w:vAlign w:val="center"/>
            <w:hideMark/>
          </w:tcPr>
          <w:p w14:paraId="2BD65EF2" w14:textId="77777777" w:rsidR="000432EE" w:rsidRPr="000432EE" w:rsidRDefault="000432EE" w:rsidP="000432EE">
            <w:r w:rsidRPr="000432EE">
              <w:t>Returns amount to convert.</w:t>
            </w:r>
          </w:p>
        </w:tc>
      </w:tr>
      <w:tr w:rsidR="000432EE" w:rsidRPr="000432EE" w14:paraId="01E95E60"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2258CEA" w14:textId="77777777" w:rsidR="000432EE" w:rsidRPr="000432EE" w:rsidRDefault="000432EE" w:rsidP="000432EE">
            <w:pPr>
              <w:rPr>
                <w:b/>
                <w:bCs/>
              </w:rPr>
            </w:pPr>
            <w:r w:rsidRPr="000432EE">
              <w:rPr>
                <w:b/>
                <w:bCs/>
              </w:rPr>
              <w:t>info -&gt; quote</w:t>
            </w:r>
          </w:p>
        </w:tc>
        <w:tc>
          <w:tcPr>
            <w:tcW w:w="0" w:type="auto"/>
            <w:tcBorders>
              <w:top w:val="single" w:sz="2" w:space="0" w:color="auto"/>
              <w:left w:val="single" w:sz="2" w:space="0" w:color="auto"/>
              <w:bottom w:val="single" w:sz="6" w:space="0" w:color="auto"/>
              <w:right w:val="single" w:sz="2" w:space="0" w:color="auto"/>
            </w:tcBorders>
            <w:vAlign w:val="center"/>
            <w:hideMark/>
          </w:tcPr>
          <w:p w14:paraId="459BB7DC" w14:textId="77777777" w:rsidR="000432EE" w:rsidRPr="000432EE" w:rsidRDefault="000432EE" w:rsidP="000432EE">
            <w:r w:rsidRPr="000432EE">
              <w:t>Returns the exchange rate used for the conversion.</w:t>
            </w:r>
          </w:p>
        </w:tc>
      </w:tr>
      <w:tr w:rsidR="000432EE" w:rsidRPr="000432EE" w14:paraId="137ACA2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0D6281E" w14:textId="77777777" w:rsidR="000432EE" w:rsidRPr="000432EE" w:rsidRDefault="000432EE" w:rsidP="000432EE">
            <w:pPr>
              <w:rPr>
                <w:b/>
                <w:bCs/>
              </w:rPr>
            </w:pPr>
            <w:r w:rsidRPr="000432EE">
              <w:rPr>
                <w:b/>
                <w:bCs/>
              </w:rPr>
              <w:t>info -&gt; timestamp</w:t>
            </w:r>
          </w:p>
        </w:tc>
        <w:tc>
          <w:tcPr>
            <w:tcW w:w="0" w:type="auto"/>
            <w:tcBorders>
              <w:top w:val="single" w:sz="2" w:space="0" w:color="auto"/>
              <w:left w:val="single" w:sz="2" w:space="0" w:color="auto"/>
              <w:bottom w:val="single" w:sz="6" w:space="0" w:color="auto"/>
              <w:right w:val="single" w:sz="2" w:space="0" w:color="auto"/>
            </w:tcBorders>
            <w:vAlign w:val="center"/>
            <w:hideMark/>
          </w:tcPr>
          <w:p w14:paraId="62CDFD49" w14:textId="77777777" w:rsidR="000432EE" w:rsidRPr="000432EE" w:rsidRDefault="000432EE" w:rsidP="000432EE">
            <w:r w:rsidRPr="000432EE">
              <w:t>Returns the UNIX timestamp the given exchange rates were collected.</w:t>
            </w:r>
          </w:p>
        </w:tc>
      </w:tr>
      <w:tr w:rsidR="000432EE" w:rsidRPr="000432EE" w14:paraId="2325DA0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8A97AC7" w14:textId="77777777" w:rsidR="000432EE" w:rsidRPr="000432EE" w:rsidRDefault="000432EE" w:rsidP="000432EE">
            <w:pPr>
              <w:rPr>
                <w:b/>
                <w:bCs/>
              </w:rPr>
            </w:pPr>
            <w:r w:rsidRPr="000432EE">
              <w:rPr>
                <w:b/>
                <w:bCs/>
              </w:rPr>
              <w:t>result</w:t>
            </w:r>
          </w:p>
        </w:tc>
        <w:tc>
          <w:tcPr>
            <w:tcW w:w="0" w:type="auto"/>
            <w:tcBorders>
              <w:top w:val="single" w:sz="2" w:space="0" w:color="auto"/>
              <w:left w:val="single" w:sz="2" w:space="0" w:color="auto"/>
              <w:bottom w:val="single" w:sz="6" w:space="0" w:color="auto"/>
              <w:right w:val="single" w:sz="2" w:space="0" w:color="auto"/>
            </w:tcBorders>
            <w:vAlign w:val="center"/>
            <w:hideMark/>
          </w:tcPr>
          <w:p w14:paraId="48D80ADF" w14:textId="77777777" w:rsidR="000432EE" w:rsidRPr="000432EE" w:rsidRDefault="000432EE" w:rsidP="000432EE">
            <w:r w:rsidRPr="000432EE">
              <w:t>Returns conversion result.</w:t>
            </w:r>
          </w:p>
        </w:tc>
      </w:tr>
    </w:tbl>
    <w:p w14:paraId="7E2A80FA" w14:textId="77777777" w:rsidR="000432EE" w:rsidRPr="000432EE" w:rsidRDefault="000432EE" w:rsidP="000432EE">
      <w:pPr>
        <w:rPr>
          <w:b/>
          <w:bCs/>
        </w:rPr>
      </w:pPr>
      <w:r w:rsidRPr="000432EE">
        <w:rPr>
          <w:b/>
          <w:bCs/>
        </w:rPr>
        <w:t>Timeframe Query</w:t>
      </w:r>
    </w:p>
    <w:p w14:paraId="3FA304BC" w14:textId="77777777" w:rsidR="000432EE" w:rsidRPr="000432EE" w:rsidRDefault="000432EE" w:rsidP="000432EE">
      <w:r w:rsidRPr="000432EE">
        <w:t>This endpoint is used to get historical rates for a specified time period (max range: 365 days).</w:t>
      </w:r>
    </w:p>
    <w:p w14:paraId="6BF97B55" w14:textId="77777777" w:rsidR="000432EE" w:rsidRPr="000432EE" w:rsidRDefault="000432EE" w:rsidP="000432EE">
      <w:r w:rsidRPr="000432EE">
        <w:rPr>
          <w:b/>
          <w:bCs/>
        </w:rPr>
        <w:t>Example API Request</w:t>
      </w:r>
    </w:p>
    <w:p w14:paraId="5CFD6051" w14:textId="77777777" w:rsidR="000432EE" w:rsidRPr="000432EE" w:rsidRDefault="000432EE" w:rsidP="000432EE">
      <w:r w:rsidRPr="000432EE">
        <w:t>https://api.metalpriceapi.com/v1/</w:t>
      </w:r>
      <w:r w:rsidRPr="000432EE">
        <w:rPr>
          <w:b/>
          <w:bCs/>
        </w:rPr>
        <w:t>timeframe</w:t>
      </w:r>
    </w:p>
    <w:p w14:paraId="7F64E7C0" w14:textId="77777777" w:rsidR="000432EE" w:rsidRPr="000432EE" w:rsidRDefault="000432EE" w:rsidP="000432EE">
      <w:r w:rsidRPr="000432EE">
        <w:t>?api_key=[API_KEY]</w:t>
      </w:r>
    </w:p>
    <w:p w14:paraId="5D1BB945" w14:textId="77777777" w:rsidR="000432EE" w:rsidRPr="000432EE" w:rsidRDefault="000432EE" w:rsidP="000432EE">
      <w:r w:rsidRPr="000432EE">
        <w:t>&amp;start_date=2021-04-22</w:t>
      </w:r>
    </w:p>
    <w:p w14:paraId="0B9F641C" w14:textId="77777777" w:rsidR="000432EE" w:rsidRPr="000432EE" w:rsidRDefault="000432EE" w:rsidP="000432EE">
      <w:r w:rsidRPr="000432EE">
        <w:t>&amp;end_date=2021-04-23</w:t>
      </w:r>
    </w:p>
    <w:p w14:paraId="7CD04A0E" w14:textId="77777777" w:rsidR="000432EE" w:rsidRPr="000432EE" w:rsidRDefault="000432EE" w:rsidP="000432EE">
      <w:r w:rsidRPr="000432EE">
        <w:t>&amp;base=USD</w:t>
      </w:r>
    </w:p>
    <w:p w14:paraId="5DB5EAA7" w14:textId="77777777" w:rsidR="000432EE" w:rsidRPr="000432EE" w:rsidRDefault="000432EE" w:rsidP="000432EE">
      <w:r w:rsidRPr="000432EE">
        <w:t>&amp;currencies=EUR,XAU,XAG</w:t>
      </w:r>
    </w:p>
    <w:p w14:paraId="26F7F457"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43"/>
        <w:gridCol w:w="10582"/>
      </w:tblGrid>
      <w:tr w:rsidR="000432EE" w:rsidRPr="000432EE" w14:paraId="1C12C866"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1165881F"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F23D0EB" w14:textId="77777777" w:rsidR="000432EE" w:rsidRPr="000432EE" w:rsidRDefault="000432EE" w:rsidP="000432EE">
            <w:pPr>
              <w:rPr>
                <w:b/>
                <w:bCs/>
              </w:rPr>
            </w:pPr>
            <w:r w:rsidRPr="000432EE">
              <w:rPr>
                <w:b/>
                <w:bCs/>
              </w:rPr>
              <w:t>Description</w:t>
            </w:r>
          </w:p>
        </w:tc>
      </w:tr>
      <w:tr w:rsidR="000432EE" w:rsidRPr="000432EE" w14:paraId="71733F7B"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79EC2CE"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40A412D5" w14:textId="77777777" w:rsidR="000432EE" w:rsidRPr="000432EE" w:rsidRDefault="000432EE" w:rsidP="000432EE">
            <w:r w:rsidRPr="000432EE">
              <w:rPr>
                <w:b/>
                <w:bCs/>
              </w:rPr>
              <w:t>[Required]</w:t>
            </w:r>
            <w:r w:rsidRPr="000432EE">
              <w:t> Your API Key. </w:t>
            </w:r>
            <w:hyperlink r:id="rId24" w:history="1">
              <w:r w:rsidRPr="000432EE">
                <w:rPr>
                  <w:rStyle w:val="Hyperlink"/>
                </w:rPr>
                <w:t>More details</w:t>
              </w:r>
            </w:hyperlink>
            <w:r w:rsidRPr="000432EE">
              <w:t>.</w:t>
            </w:r>
          </w:p>
        </w:tc>
      </w:tr>
      <w:tr w:rsidR="000432EE" w:rsidRPr="000432EE" w14:paraId="59DFBD30"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D57442C" w14:textId="77777777" w:rsidR="000432EE" w:rsidRPr="000432EE" w:rsidRDefault="000432EE" w:rsidP="000432EE">
            <w:pPr>
              <w:rPr>
                <w:b/>
                <w:bCs/>
              </w:rPr>
            </w:pPr>
            <w:r w:rsidRPr="000432EE">
              <w:rPr>
                <w:b/>
                <w:bCs/>
              </w:rPr>
              <w:t>start_date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47DF3ACE" w14:textId="77777777" w:rsidR="000432EE" w:rsidRPr="000432EE" w:rsidRDefault="000432EE" w:rsidP="000432EE">
            <w:r w:rsidRPr="000432EE">
              <w:rPr>
                <w:b/>
                <w:bCs/>
              </w:rPr>
              <w:t>[Required]</w:t>
            </w:r>
            <w:r w:rsidRPr="000432EE">
              <w:t> Specify the start date of your timeframe.</w:t>
            </w:r>
          </w:p>
        </w:tc>
      </w:tr>
      <w:tr w:rsidR="000432EE" w:rsidRPr="000432EE" w14:paraId="44D1F48E"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769B7CC" w14:textId="77777777" w:rsidR="000432EE" w:rsidRPr="000432EE" w:rsidRDefault="000432EE" w:rsidP="000432EE">
            <w:pPr>
              <w:rPr>
                <w:b/>
                <w:bCs/>
              </w:rPr>
            </w:pPr>
            <w:r w:rsidRPr="000432EE">
              <w:rPr>
                <w:b/>
                <w:bCs/>
              </w:rPr>
              <w:t>end_date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2DBCF363" w14:textId="77777777" w:rsidR="000432EE" w:rsidRPr="000432EE" w:rsidRDefault="000432EE" w:rsidP="000432EE">
            <w:r w:rsidRPr="000432EE">
              <w:rPr>
                <w:b/>
                <w:bCs/>
              </w:rPr>
              <w:t>[Required]</w:t>
            </w:r>
            <w:r w:rsidRPr="000432EE">
              <w:t> Specify the end date of your timeframe.</w:t>
            </w:r>
          </w:p>
        </w:tc>
      </w:tr>
      <w:tr w:rsidR="000432EE" w:rsidRPr="000432EE" w14:paraId="67F0978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59FD263"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1F5701E6" w14:textId="77777777" w:rsidR="000432EE" w:rsidRPr="000432EE" w:rsidRDefault="000432EE" w:rsidP="000432EE">
            <w:r w:rsidRPr="000432EE">
              <w:t>[optional] Specify a base currency. Base Currency will default to USD if this parameter is not defined.</w:t>
            </w:r>
          </w:p>
        </w:tc>
      </w:tr>
      <w:tr w:rsidR="000432EE" w:rsidRPr="000432EE" w14:paraId="7172FDB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3F271D0" w14:textId="77777777" w:rsidR="000432EE" w:rsidRPr="000432EE" w:rsidRDefault="000432EE" w:rsidP="000432EE">
            <w:pPr>
              <w:rPr>
                <w:b/>
                <w:bCs/>
              </w:rPr>
            </w:pPr>
            <w:r w:rsidRPr="000432EE">
              <w:rPr>
                <w:b/>
                <w:bCs/>
              </w:rPr>
              <w:t>currencies</w:t>
            </w:r>
          </w:p>
        </w:tc>
        <w:tc>
          <w:tcPr>
            <w:tcW w:w="0" w:type="auto"/>
            <w:tcBorders>
              <w:top w:val="single" w:sz="2" w:space="0" w:color="auto"/>
              <w:left w:val="single" w:sz="2" w:space="0" w:color="auto"/>
              <w:bottom w:val="single" w:sz="6" w:space="0" w:color="auto"/>
              <w:right w:val="single" w:sz="2" w:space="0" w:color="auto"/>
            </w:tcBorders>
            <w:vAlign w:val="center"/>
            <w:hideMark/>
          </w:tcPr>
          <w:p w14:paraId="5704E285" w14:textId="77777777" w:rsidR="000432EE" w:rsidRPr="000432EE" w:rsidRDefault="000432EE" w:rsidP="000432EE">
            <w:r w:rsidRPr="000432EE">
              <w:t>[optional] Specify a comma-separated list of currency codes to limit API responses to specified currencies. If this parameter is not defined, the API will return all supported currencies.</w:t>
            </w:r>
          </w:p>
        </w:tc>
      </w:tr>
      <w:tr w:rsidR="000432EE" w:rsidRPr="000432EE" w14:paraId="52CBF0BD"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37CBA9C" w14:textId="77777777" w:rsidR="000432EE" w:rsidRPr="000432EE" w:rsidRDefault="000432EE" w:rsidP="000432EE">
            <w:pPr>
              <w:rPr>
                <w:b/>
                <w:bCs/>
              </w:rPr>
            </w:pPr>
            <w:r w:rsidRPr="000432EE">
              <w:rPr>
                <w:b/>
                <w:bCs/>
              </w:rPr>
              <w:t>unit</w:t>
            </w:r>
          </w:p>
        </w:tc>
        <w:tc>
          <w:tcPr>
            <w:tcW w:w="0" w:type="auto"/>
            <w:tcBorders>
              <w:top w:val="single" w:sz="2" w:space="0" w:color="auto"/>
              <w:left w:val="single" w:sz="2" w:space="0" w:color="auto"/>
              <w:bottom w:val="single" w:sz="6" w:space="0" w:color="auto"/>
              <w:right w:val="single" w:sz="2" w:space="0" w:color="auto"/>
            </w:tcBorders>
            <w:vAlign w:val="center"/>
            <w:hideMark/>
          </w:tcPr>
          <w:p w14:paraId="430FDE32" w14:textId="77777777" w:rsidR="000432EE" w:rsidRPr="000432EE" w:rsidRDefault="000432EE" w:rsidP="000432EE">
            <w:r w:rsidRPr="000432EE">
              <w:t>[optional] </w:t>
            </w:r>
            <w:r w:rsidRPr="000432EE">
              <w:rPr>
                <w:b/>
                <w:bCs/>
              </w:rPr>
              <w:t>(Paid plan)</w:t>
            </w:r>
            <w:r w:rsidRPr="000432EE">
              <w:t> Specify </w:t>
            </w:r>
            <w:r w:rsidRPr="000432EE">
              <w:rPr>
                <w:b/>
                <w:bCs/>
              </w:rPr>
              <w:t>troy_oz</w:t>
            </w:r>
            <w:r w:rsidRPr="000432EE">
              <w:t> or </w:t>
            </w:r>
            <w:r w:rsidRPr="000432EE">
              <w:rPr>
                <w:b/>
                <w:bCs/>
              </w:rPr>
              <w:t>gram</w:t>
            </w:r>
            <w:r w:rsidRPr="000432EE">
              <w:t> or </w:t>
            </w:r>
            <w:r w:rsidRPr="000432EE">
              <w:rPr>
                <w:b/>
                <w:bCs/>
              </w:rPr>
              <w:t>kilogram</w:t>
            </w:r>
            <w:r w:rsidRPr="000432EE">
              <w:t>. If not defined, the API will return metals in troy ounce.</w:t>
            </w:r>
          </w:p>
        </w:tc>
      </w:tr>
    </w:tbl>
    <w:p w14:paraId="74DF74EC" w14:textId="77777777" w:rsidR="000432EE" w:rsidRPr="000432EE" w:rsidRDefault="000432EE" w:rsidP="000432EE">
      <w:r w:rsidRPr="000432EE">
        <w:br/>
      </w:r>
    </w:p>
    <w:p w14:paraId="3B958203" w14:textId="77777777" w:rsidR="000432EE" w:rsidRPr="000432EE" w:rsidRDefault="000432EE" w:rsidP="000432EE">
      <w:r w:rsidRPr="000432EE">
        <w:rPr>
          <w:b/>
          <w:bCs/>
        </w:rPr>
        <w:t>Example API Response</w:t>
      </w:r>
    </w:p>
    <w:p w14:paraId="71A985BA" w14:textId="77777777" w:rsidR="000432EE" w:rsidRPr="000432EE" w:rsidRDefault="000432EE" w:rsidP="000432EE">
      <w:r w:rsidRPr="000432EE">
        <w:t>{</w:t>
      </w:r>
    </w:p>
    <w:p w14:paraId="0F7C2C35" w14:textId="77777777" w:rsidR="000432EE" w:rsidRPr="000432EE" w:rsidRDefault="000432EE" w:rsidP="000432EE">
      <w:r w:rsidRPr="000432EE">
        <w:lastRenderedPageBreak/>
        <w:t xml:space="preserve">  "success": true,</w:t>
      </w:r>
    </w:p>
    <w:p w14:paraId="29B895A4" w14:textId="77777777" w:rsidR="000432EE" w:rsidRPr="000432EE" w:rsidRDefault="000432EE" w:rsidP="000432EE">
      <w:r w:rsidRPr="000432EE">
        <w:t xml:space="preserve">  "base": "USD",</w:t>
      </w:r>
    </w:p>
    <w:p w14:paraId="29518ABF" w14:textId="77777777" w:rsidR="000432EE" w:rsidRPr="000432EE" w:rsidRDefault="000432EE" w:rsidP="000432EE">
      <w:r w:rsidRPr="000432EE">
        <w:t xml:space="preserve">  "start_date": "2021-04-22",</w:t>
      </w:r>
    </w:p>
    <w:p w14:paraId="384496E1" w14:textId="77777777" w:rsidR="000432EE" w:rsidRPr="000432EE" w:rsidRDefault="000432EE" w:rsidP="000432EE">
      <w:r w:rsidRPr="000432EE">
        <w:t xml:space="preserve">  "end_date": "2021-04-23",</w:t>
      </w:r>
    </w:p>
    <w:p w14:paraId="3A5D193E" w14:textId="77777777" w:rsidR="000432EE" w:rsidRPr="000432EE" w:rsidRDefault="000432EE" w:rsidP="000432EE">
      <w:r w:rsidRPr="000432EE">
        <w:t xml:space="preserve">  "rates": {</w:t>
      </w:r>
    </w:p>
    <w:p w14:paraId="209E41C2" w14:textId="77777777" w:rsidR="000432EE" w:rsidRPr="000432EE" w:rsidRDefault="000432EE" w:rsidP="000432EE">
      <w:r w:rsidRPr="000432EE">
        <w:t xml:space="preserve">      "2021-04-22": {</w:t>
      </w:r>
    </w:p>
    <w:p w14:paraId="724D67F8" w14:textId="77777777" w:rsidR="000432EE" w:rsidRPr="000432EE" w:rsidRDefault="000432EE" w:rsidP="000432EE">
      <w:r w:rsidRPr="000432EE">
        <w:t xml:space="preserve">        "EUR": 0.83233837,</w:t>
      </w:r>
    </w:p>
    <w:p w14:paraId="1E9A93A6" w14:textId="77777777" w:rsidR="000432EE" w:rsidRPr="000432EE" w:rsidRDefault="000432EE" w:rsidP="000432EE">
      <w:r w:rsidRPr="000432EE">
        <w:t xml:space="preserve">        "XAG": 0.03825732,</w:t>
      </w:r>
    </w:p>
    <w:p w14:paraId="2B1F1934" w14:textId="77777777" w:rsidR="000432EE" w:rsidRPr="000432EE" w:rsidRDefault="000432EE" w:rsidP="000432EE">
      <w:r w:rsidRPr="000432EE">
        <w:t xml:space="preserve">        "XAU": 0.00056078,</w:t>
      </w:r>
    </w:p>
    <w:p w14:paraId="6316A7D2" w14:textId="77777777" w:rsidR="000432EE" w:rsidRPr="000432EE" w:rsidRDefault="000432EE" w:rsidP="000432EE">
      <w:r w:rsidRPr="000432EE">
        <w:t xml:space="preserve">        "USDEUR": 1.20143446,</w:t>
      </w:r>
    </w:p>
    <w:p w14:paraId="77310B83" w14:textId="77777777" w:rsidR="000432EE" w:rsidRPr="000432EE" w:rsidRDefault="000432EE" w:rsidP="000432EE">
      <w:r w:rsidRPr="000432EE">
        <w:t xml:space="preserve">        "USDXAG": 26.1387886,</w:t>
      </w:r>
    </w:p>
    <w:p w14:paraId="2F9393D5" w14:textId="77777777" w:rsidR="000432EE" w:rsidRPr="000432EE" w:rsidRDefault="000432EE" w:rsidP="000432EE">
      <w:r w:rsidRPr="000432EE">
        <w:t xml:space="preserve">        "USDXAU": 1783.2305</w:t>
      </w:r>
    </w:p>
    <w:p w14:paraId="4B9B13F1" w14:textId="77777777" w:rsidR="000432EE" w:rsidRPr="000432EE" w:rsidRDefault="000432EE" w:rsidP="000432EE">
      <w:r w:rsidRPr="000432EE">
        <w:t xml:space="preserve">      },</w:t>
      </w:r>
    </w:p>
    <w:p w14:paraId="1758DBEC" w14:textId="77777777" w:rsidR="000432EE" w:rsidRPr="000432EE" w:rsidRDefault="000432EE" w:rsidP="000432EE">
      <w:r w:rsidRPr="000432EE">
        <w:t xml:space="preserve">      "2021-04-23": {</w:t>
      </w:r>
    </w:p>
    <w:p w14:paraId="46F99845" w14:textId="77777777" w:rsidR="000432EE" w:rsidRPr="000432EE" w:rsidRDefault="000432EE" w:rsidP="000432EE">
      <w:r w:rsidRPr="000432EE">
        <w:t xml:space="preserve">        "EUR": 0.82657397,</w:t>
      </w:r>
    </w:p>
    <w:p w14:paraId="705356FF" w14:textId="77777777" w:rsidR="000432EE" w:rsidRPr="000432EE" w:rsidRDefault="000432EE" w:rsidP="000432EE">
      <w:r w:rsidRPr="000432EE">
        <w:t xml:space="preserve">        "XAG": 0.03846131,</w:t>
      </w:r>
    </w:p>
    <w:p w14:paraId="483D5CDD" w14:textId="77777777" w:rsidR="000432EE" w:rsidRPr="000432EE" w:rsidRDefault="000432EE" w:rsidP="000432EE">
      <w:r w:rsidRPr="000432EE">
        <w:t xml:space="preserve">        "XAU": 0.0005628,</w:t>
      </w:r>
    </w:p>
    <w:p w14:paraId="7520573C" w14:textId="77777777" w:rsidR="000432EE" w:rsidRPr="000432EE" w:rsidRDefault="000432EE" w:rsidP="000432EE">
      <w:r w:rsidRPr="000432EE">
        <w:t xml:space="preserve">        "USDEUR": 1.209813079,</w:t>
      </w:r>
    </w:p>
    <w:p w14:paraId="74BF878A" w14:textId="77777777" w:rsidR="000432EE" w:rsidRPr="000432EE" w:rsidRDefault="000432EE" w:rsidP="000432EE">
      <w:r w:rsidRPr="000432EE">
        <w:t xml:space="preserve">        "USDXAG": 26.00015444,</w:t>
      </w:r>
    </w:p>
    <w:p w14:paraId="72BFA4F4" w14:textId="77777777" w:rsidR="000432EE" w:rsidRPr="000432EE" w:rsidRDefault="000432EE" w:rsidP="000432EE">
      <w:r w:rsidRPr="000432EE">
        <w:t xml:space="preserve">        "USDXAU": 1776.830135</w:t>
      </w:r>
    </w:p>
    <w:p w14:paraId="3D280D2B" w14:textId="77777777" w:rsidR="000432EE" w:rsidRPr="000432EE" w:rsidRDefault="000432EE" w:rsidP="000432EE">
      <w:r w:rsidRPr="000432EE">
        <w:t xml:space="preserve">      },</w:t>
      </w:r>
    </w:p>
    <w:p w14:paraId="448DED15" w14:textId="77777777" w:rsidR="000432EE" w:rsidRPr="000432EE" w:rsidRDefault="000432EE" w:rsidP="000432EE">
      <w:r w:rsidRPr="000432EE">
        <w:t xml:space="preserve">  }</w:t>
      </w:r>
    </w:p>
    <w:p w14:paraId="13CD1CE4"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271"/>
        <w:gridCol w:w="10454"/>
      </w:tblGrid>
      <w:tr w:rsidR="000432EE" w:rsidRPr="000432EE" w14:paraId="01CAF1E9"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3EDA1DA3"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0AFC2A4" w14:textId="77777777" w:rsidR="000432EE" w:rsidRPr="000432EE" w:rsidRDefault="000432EE" w:rsidP="000432EE">
            <w:pPr>
              <w:rPr>
                <w:b/>
                <w:bCs/>
              </w:rPr>
            </w:pPr>
            <w:r w:rsidRPr="000432EE">
              <w:rPr>
                <w:b/>
                <w:bCs/>
              </w:rPr>
              <w:t>Description</w:t>
            </w:r>
          </w:p>
        </w:tc>
      </w:tr>
      <w:tr w:rsidR="000432EE" w:rsidRPr="000432EE" w14:paraId="72DC4C1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1AF3370"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19552795"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25" w:history="1">
              <w:r w:rsidRPr="000432EE">
                <w:rPr>
                  <w:rStyle w:val="Hyperlink"/>
                </w:rPr>
                <w:t>API Errors</w:t>
              </w:r>
            </w:hyperlink>
            <w:r w:rsidRPr="000432EE">
              <w:t>.</w:t>
            </w:r>
          </w:p>
        </w:tc>
      </w:tr>
      <w:tr w:rsidR="000432EE" w:rsidRPr="000432EE" w14:paraId="7724954E"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85F8A03"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543E5A8C" w14:textId="77777777" w:rsidR="000432EE" w:rsidRPr="000432EE" w:rsidRDefault="000432EE" w:rsidP="000432EE">
            <w:r w:rsidRPr="000432EE">
              <w:t>Returns base currency used for the request.</w:t>
            </w:r>
          </w:p>
        </w:tc>
      </w:tr>
      <w:tr w:rsidR="000432EE" w:rsidRPr="000432EE" w14:paraId="1FCCAC8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180D97B" w14:textId="77777777" w:rsidR="000432EE" w:rsidRPr="000432EE" w:rsidRDefault="000432EE" w:rsidP="000432EE">
            <w:pPr>
              <w:rPr>
                <w:b/>
                <w:bCs/>
              </w:rPr>
            </w:pPr>
            <w:r w:rsidRPr="000432EE">
              <w:rPr>
                <w:b/>
                <w:bCs/>
              </w:rPr>
              <w:t>start_date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57241F2C" w14:textId="77777777" w:rsidR="000432EE" w:rsidRPr="000432EE" w:rsidRDefault="000432EE" w:rsidP="000432EE">
            <w:r w:rsidRPr="000432EE">
              <w:t>Returns start date of your timeframe for the request.</w:t>
            </w:r>
          </w:p>
        </w:tc>
      </w:tr>
      <w:tr w:rsidR="000432EE" w:rsidRPr="000432EE" w14:paraId="6243D536"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A02C2AF" w14:textId="77777777" w:rsidR="000432EE" w:rsidRPr="000432EE" w:rsidRDefault="000432EE" w:rsidP="000432EE">
            <w:pPr>
              <w:rPr>
                <w:b/>
                <w:bCs/>
              </w:rPr>
            </w:pPr>
            <w:r w:rsidRPr="000432EE">
              <w:rPr>
                <w:b/>
                <w:bCs/>
              </w:rPr>
              <w:t>end_date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26F363AE" w14:textId="77777777" w:rsidR="000432EE" w:rsidRPr="000432EE" w:rsidRDefault="000432EE" w:rsidP="000432EE">
            <w:r w:rsidRPr="000432EE">
              <w:t>Returns end date of your timeframe for the request.</w:t>
            </w:r>
          </w:p>
        </w:tc>
      </w:tr>
      <w:tr w:rsidR="000432EE" w:rsidRPr="000432EE" w14:paraId="515BCFB5"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F577200" w14:textId="77777777" w:rsidR="000432EE" w:rsidRPr="000432EE" w:rsidRDefault="000432EE" w:rsidP="000432EE">
            <w:pPr>
              <w:rPr>
                <w:b/>
                <w:bCs/>
              </w:rPr>
            </w:pPr>
            <w:r w:rsidRPr="000432EE">
              <w:rPr>
                <w:b/>
                <w:bCs/>
              </w:rPr>
              <w:t>rates</w:t>
            </w:r>
          </w:p>
        </w:tc>
        <w:tc>
          <w:tcPr>
            <w:tcW w:w="0" w:type="auto"/>
            <w:tcBorders>
              <w:top w:val="single" w:sz="2" w:space="0" w:color="auto"/>
              <w:left w:val="single" w:sz="2" w:space="0" w:color="auto"/>
              <w:bottom w:val="single" w:sz="6" w:space="0" w:color="auto"/>
              <w:right w:val="single" w:sz="2" w:space="0" w:color="auto"/>
            </w:tcBorders>
            <w:vAlign w:val="center"/>
            <w:hideMark/>
          </w:tcPr>
          <w:p w14:paraId="38BD4DBB" w14:textId="77777777" w:rsidR="000432EE" w:rsidRPr="000432EE" w:rsidRDefault="000432EE" w:rsidP="000432EE">
            <w:r w:rsidRPr="000432EE">
              <w:t>Returns exchange rate data for the currencies requested.</w:t>
            </w:r>
          </w:p>
        </w:tc>
      </w:tr>
    </w:tbl>
    <w:p w14:paraId="4A3C2540" w14:textId="77777777" w:rsidR="000432EE" w:rsidRPr="000432EE" w:rsidRDefault="000432EE" w:rsidP="000432EE">
      <w:pPr>
        <w:rPr>
          <w:b/>
          <w:bCs/>
        </w:rPr>
      </w:pPr>
      <w:r w:rsidRPr="000432EE">
        <w:rPr>
          <w:b/>
          <w:bCs/>
        </w:rPr>
        <w:lastRenderedPageBreak/>
        <w:t>Change Query</w:t>
      </w:r>
    </w:p>
    <w:p w14:paraId="006DE192" w14:textId="77777777" w:rsidR="000432EE" w:rsidRPr="000432EE" w:rsidRDefault="000432EE" w:rsidP="000432EE">
      <w:r w:rsidRPr="000432EE">
        <w:t>This endpoint is used to request the change (percentage) of one of more currencies, relative to a base currency with a specific time-frame (optional).</w:t>
      </w:r>
    </w:p>
    <w:p w14:paraId="12733EF0" w14:textId="77777777" w:rsidR="000432EE" w:rsidRPr="000432EE" w:rsidRDefault="000432EE" w:rsidP="000432EE">
      <w:r w:rsidRPr="000432EE">
        <w:t>The API will return change values of the specified start_date and end_date.</w:t>
      </w:r>
    </w:p>
    <w:p w14:paraId="6A4226B2" w14:textId="77777777" w:rsidR="000432EE" w:rsidRPr="000432EE" w:rsidRDefault="000432EE" w:rsidP="000432EE">
      <w:r w:rsidRPr="000432EE">
        <w:rPr>
          <w:b/>
          <w:bCs/>
        </w:rPr>
        <w:t>Example API Request</w:t>
      </w:r>
    </w:p>
    <w:p w14:paraId="06D37823" w14:textId="77777777" w:rsidR="000432EE" w:rsidRPr="000432EE" w:rsidRDefault="000432EE" w:rsidP="000432EE">
      <w:r w:rsidRPr="000432EE">
        <w:t>https://api.metalpriceapi.com/v1/</w:t>
      </w:r>
      <w:r w:rsidRPr="000432EE">
        <w:rPr>
          <w:b/>
          <w:bCs/>
        </w:rPr>
        <w:t>change</w:t>
      </w:r>
    </w:p>
    <w:p w14:paraId="79B47D13" w14:textId="77777777" w:rsidR="000432EE" w:rsidRPr="000432EE" w:rsidRDefault="000432EE" w:rsidP="000432EE">
      <w:r w:rsidRPr="000432EE">
        <w:t>?api_key=[API_KEY]</w:t>
      </w:r>
    </w:p>
    <w:p w14:paraId="1C2F421B" w14:textId="77777777" w:rsidR="000432EE" w:rsidRPr="000432EE" w:rsidRDefault="000432EE" w:rsidP="000432EE">
      <w:r w:rsidRPr="000432EE">
        <w:t>&amp;start_date=2021-04-22</w:t>
      </w:r>
    </w:p>
    <w:p w14:paraId="5C07D78E" w14:textId="77777777" w:rsidR="000432EE" w:rsidRPr="000432EE" w:rsidRDefault="000432EE" w:rsidP="000432EE">
      <w:r w:rsidRPr="000432EE">
        <w:t>&amp;end_date=2021-04-23</w:t>
      </w:r>
    </w:p>
    <w:p w14:paraId="33E542F2" w14:textId="77777777" w:rsidR="000432EE" w:rsidRPr="000432EE" w:rsidRDefault="000432EE" w:rsidP="000432EE">
      <w:r w:rsidRPr="000432EE">
        <w:t>&amp;base=USD</w:t>
      </w:r>
    </w:p>
    <w:p w14:paraId="7D460804" w14:textId="77777777" w:rsidR="000432EE" w:rsidRPr="000432EE" w:rsidRDefault="000432EE" w:rsidP="000432EE">
      <w:r w:rsidRPr="000432EE">
        <w:t>&amp;currencies=XAU</w:t>
      </w:r>
    </w:p>
    <w:p w14:paraId="02AE73F3"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43"/>
        <w:gridCol w:w="10582"/>
      </w:tblGrid>
      <w:tr w:rsidR="000432EE" w:rsidRPr="000432EE" w14:paraId="1ACBC5DB"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9A2D35E"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693AFCA" w14:textId="77777777" w:rsidR="000432EE" w:rsidRPr="000432EE" w:rsidRDefault="000432EE" w:rsidP="000432EE">
            <w:pPr>
              <w:rPr>
                <w:b/>
                <w:bCs/>
              </w:rPr>
            </w:pPr>
            <w:r w:rsidRPr="000432EE">
              <w:rPr>
                <w:b/>
                <w:bCs/>
              </w:rPr>
              <w:t>Description</w:t>
            </w:r>
          </w:p>
        </w:tc>
      </w:tr>
      <w:tr w:rsidR="000432EE" w:rsidRPr="000432EE" w14:paraId="5EBFBDB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6722493"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33F1CFDA" w14:textId="77777777" w:rsidR="000432EE" w:rsidRPr="000432EE" w:rsidRDefault="000432EE" w:rsidP="000432EE">
            <w:r w:rsidRPr="000432EE">
              <w:rPr>
                <w:b/>
                <w:bCs/>
              </w:rPr>
              <w:t>[Required]</w:t>
            </w:r>
            <w:r w:rsidRPr="000432EE">
              <w:t> Your API Key. </w:t>
            </w:r>
            <w:hyperlink r:id="rId26" w:history="1">
              <w:r w:rsidRPr="000432EE">
                <w:rPr>
                  <w:rStyle w:val="Hyperlink"/>
                </w:rPr>
                <w:t>More details</w:t>
              </w:r>
            </w:hyperlink>
            <w:r w:rsidRPr="000432EE">
              <w:t>.</w:t>
            </w:r>
          </w:p>
        </w:tc>
      </w:tr>
      <w:tr w:rsidR="000432EE" w:rsidRPr="000432EE" w14:paraId="0DC5AB4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CDE791C" w14:textId="77777777" w:rsidR="000432EE" w:rsidRPr="000432EE" w:rsidRDefault="000432EE" w:rsidP="000432EE">
            <w:pPr>
              <w:rPr>
                <w:b/>
                <w:bCs/>
              </w:rPr>
            </w:pPr>
            <w:r w:rsidRPr="000432EE">
              <w:rPr>
                <w:b/>
                <w:bCs/>
              </w:rPr>
              <w:t>start_date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7DD920A1" w14:textId="77777777" w:rsidR="000432EE" w:rsidRPr="000432EE" w:rsidRDefault="000432EE" w:rsidP="000432EE">
            <w:r w:rsidRPr="000432EE">
              <w:rPr>
                <w:b/>
                <w:bCs/>
              </w:rPr>
              <w:t>[Required]</w:t>
            </w:r>
            <w:r w:rsidRPr="000432EE">
              <w:t> Specify the start date of your timeframe.</w:t>
            </w:r>
          </w:p>
        </w:tc>
      </w:tr>
      <w:tr w:rsidR="000432EE" w:rsidRPr="000432EE" w14:paraId="767C16F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347FD08" w14:textId="77777777" w:rsidR="000432EE" w:rsidRPr="000432EE" w:rsidRDefault="000432EE" w:rsidP="000432EE">
            <w:pPr>
              <w:rPr>
                <w:b/>
                <w:bCs/>
              </w:rPr>
            </w:pPr>
            <w:r w:rsidRPr="000432EE">
              <w:rPr>
                <w:b/>
                <w:bCs/>
              </w:rPr>
              <w:t>end_date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2BC317FD" w14:textId="77777777" w:rsidR="000432EE" w:rsidRPr="000432EE" w:rsidRDefault="000432EE" w:rsidP="000432EE">
            <w:r w:rsidRPr="000432EE">
              <w:rPr>
                <w:b/>
                <w:bCs/>
              </w:rPr>
              <w:t>[Required]</w:t>
            </w:r>
            <w:r w:rsidRPr="000432EE">
              <w:t> Specify the end date of your timeframe.</w:t>
            </w:r>
          </w:p>
        </w:tc>
      </w:tr>
      <w:tr w:rsidR="000432EE" w:rsidRPr="000432EE" w14:paraId="1FE5000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1898AE0"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64A16D25" w14:textId="77777777" w:rsidR="000432EE" w:rsidRPr="000432EE" w:rsidRDefault="000432EE" w:rsidP="000432EE">
            <w:r w:rsidRPr="000432EE">
              <w:t>[optional] Specify a base currency. Base Currency will default to USD if this parameter is not defined.</w:t>
            </w:r>
          </w:p>
        </w:tc>
      </w:tr>
      <w:tr w:rsidR="000432EE" w:rsidRPr="000432EE" w14:paraId="1D81A7AC"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F3DFEDB" w14:textId="77777777" w:rsidR="000432EE" w:rsidRPr="000432EE" w:rsidRDefault="000432EE" w:rsidP="000432EE">
            <w:pPr>
              <w:rPr>
                <w:b/>
                <w:bCs/>
              </w:rPr>
            </w:pPr>
            <w:r w:rsidRPr="000432EE">
              <w:rPr>
                <w:b/>
                <w:bCs/>
              </w:rPr>
              <w:t>currencies</w:t>
            </w:r>
          </w:p>
        </w:tc>
        <w:tc>
          <w:tcPr>
            <w:tcW w:w="0" w:type="auto"/>
            <w:tcBorders>
              <w:top w:val="single" w:sz="2" w:space="0" w:color="auto"/>
              <w:left w:val="single" w:sz="2" w:space="0" w:color="auto"/>
              <w:bottom w:val="single" w:sz="6" w:space="0" w:color="auto"/>
              <w:right w:val="single" w:sz="2" w:space="0" w:color="auto"/>
            </w:tcBorders>
            <w:vAlign w:val="center"/>
            <w:hideMark/>
          </w:tcPr>
          <w:p w14:paraId="7866DEE3" w14:textId="77777777" w:rsidR="000432EE" w:rsidRPr="000432EE" w:rsidRDefault="000432EE" w:rsidP="000432EE">
            <w:r w:rsidRPr="000432EE">
              <w:t>[optional] Specify a comma-separated list of currency codes to limit API responses to specified currencies. If this parameter is not defined, the API will return all supported currencies.</w:t>
            </w:r>
          </w:p>
        </w:tc>
      </w:tr>
      <w:tr w:rsidR="000432EE" w:rsidRPr="000432EE" w14:paraId="50560AB8"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20A390B" w14:textId="77777777" w:rsidR="000432EE" w:rsidRPr="000432EE" w:rsidRDefault="000432EE" w:rsidP="000432EE">
            <w:pPr>
              <w:rPr>
                <w:b/>
                <w:bCs/>
              </w:rPr>
            </w:pPr>
            <w:r w:rsidRPr="000432EE">
              <w:rPr>
                <w:b/>
                <w:bCs/>
              </w:rPr>
              <w:t>date_type</w:t>
            </w:r>
          </w:p>
        </w:tc>
        <w:tc>
          <w:tcPr>
            <w:tcW w:w="0" w:type="auto"/>
            <w:tcBorders>
              <w:top w:val="single" w:sz="2" w:space="0" w:color="auto"/>
              <w:left w:val="single" w:sz="2" w:space="0" w:color="auto"/>
              <w:bottom w:val="single" w:sz="6" w:space="0" w:color="auto"/>
              <w:right w:val="single" w:sz="2" w:space="0" w:color="auto"/>
            </w:tcBorders>
            <w:vAlign w:val="center"/>
            <w:hideMark/>
          </w:tcPr>
          <w:p w14:paraId="2D3B2062" w14:textId="77777777" w:rsidR="000432EE" w:rsidRPr="000432EE" w:rsidRDefault="000432EE" w:rsidP="000432EE">
            <w:r w:rsidRPr="000432EE">
              <w:t>[optional] Specify "</w:t>
            </w:r>
            <w:r w:rsidRPr="000432EE">
              <w:rPr>
                <w:b/>
                <w:bCs/>
              </w:rPr>
              <w:t>yesterday</w:t>
            </w:r>
            <w:r w:rsidRPr="000432EE">
              <w:t>", "</w:t>
            </w:r>
            <w:r w:rsidRPr="000432EE">
              <w:rPr>
                <w:b/>
                <w:bCs/>
              </w:rPr>
              <w:t>week</w:t>
            </w:r>
            <w:r w:rsidRPr="000432EE">
              <w:t>", "</w:t>
            </w:r>
            <w:r w:rsidRPr="000432EE">
              <w:rPr>
                <w:b/>
                <w:bCs/>
              </w:rPr>
              <w:t>month</w:t>
            </w:r>
            <w:r w:rsidRPr="000432EE">
              <w:t>", or "</w:t>
            </w:r>
            <w:r w:rsidRPr="000432EE">
              <w:rPr>
                <w:b/>
                <w:bCs/>
              </w:rPr>
              <w:t>year</w:t>
            </w:r>
            <w:r w:rsidRPr="000432EE">
              <w:t>" to retrieve the rate change for the corresponding time period. If provided, this parameter overrides "start_date" and "end_date".</w:t>
            </w:r>
          </w:p>
        </w:tc>
      </w:tr>
    </w:tbl>
    <w:p w14:paraId="0FE61AC0" w14:textId="77777777" w:rsidR="000432EE" w:rsidRPr="000432EE" w:rsidRDefault="000432EE" w:rsidP="000432EE">
      <w:r w:rsidRPr="000432EE">
        <w:br/>
      </w:r>
    </w:p>
    <w:p w14:paraId="099CEC6E" w14:textId="77777777" w:rsidR="000432EE" w:rsidRPr="000432EE" w:rsidRDefault="000432EE" w:rsidP="000432EE">
      <w:r w:rsidRPr="000432EE">
        <w:rPr>
          <w:b/>
          <w:bCs/>
        </w:rPr>
        <w:t>Example API Response</w:t>
      </w:r>
    </w:p>
    <w:p w14:paraId="6426DFAC" w14:textId="77777777" w:rsidR="000432EE" w:rsidRPr="000432EE" w:rsidRDefault="000432EE" w:rsidP="000432EE">
      <w:r w:rsidRPr="000432EE">
        <w:t>{</w:t>
      </w:r>
    </w:p>
    <w:p w14:paraId="425FADAA" w14:textId="77777777" w:rsidR="000432EE" w:rsidRPr="000432EE" w:rsidRDefault="000432EE" w:rsidP="000432EE">
      <w:r w:rsidRPr="000432EE">
        <w:t xml:space="preserve">  "success": true,</w:t>
      </w:r>
    </w:p>
    <w:p w14:paraId="6B9626FA" w14:textId="77777777" w:rsidR="000432EE" w:rsidRPr="000432EE" w:rsidRDefault="000432EE" w:rsidP="000432EE">
      <w:r w:rsidRPr="000432EE">
        <w:t xml:space="preserve">  "base": "USD",</w:t>
      </w:r>
    </w:p>
    <w:p w14:paraId="7A6224F3" w14:textId="77777777" w:rsidR="000432EE" w:rsidRPr="000432EE" w:rsidRDefault="000432EE" w:rsidP="000432EE">
      <w:r w:rsidRPr="000432EE">
        <w:t xml:space="preserve">  "start_date": "2021-04-20",</w:t>
      </w:r>
    </w:p>
    <w:p w14:paraId="22308048" w14:textId="77777777" w:rsidR="000432EE" w:rsidRPr="000432EE" w:rsidRDefault="000432EE" w:rsidP="000432EE">
      <w:r w:rsidRPr="000432EE">
        <w:t xml:space="preserve">  "end_date": "2021-04-21",</w:t>
      </w:r>
    </w:p>
    <w:p w14:paraId="39B60354" w14:textId="77777777" w:rsidR="000432EE" w:rsidRPr="000432EE" w:rsidRDefault="000432EE" w:rsidP="000432EE">
      <w:r w:rsidRPr="000432EE">
        <w:t xml:space="preserve">  "rates": {</w:t>
      </w:r>
    </w:p>
    <w:p w14:paraId="16AA77B3" w14:textId="77777777" w:rsidR="000432EE" w:rsidRPr="000432EE" w:rsidRDefault="000432EE" w:rsidP="000432EE">
      <w:r w:rsidRPr="000432EE">
        <w:t xml:space="preserve">      "XAU": {</w:t>
      </w:r>
    </w:p>
    <w:p w14:paraId="24BEBAC3" w14:textId="77777777" w:rsidR="000432EE" w:rsidRPr="000432EE" w:rsidRDefault="000432EE" w:rsidP="000432EE">
      <w:r w:rsidRPr="000432EE">
        <w:lastRenderedPageBreak/>
        <w:t xml:space="preserve">        "start_rate": 0.00059101,</w:t>
      </w:r>
    </w:p>
    <w:p w14:paraId="440F8F2D" w14:textId="77777777" w:rsidR="000432EE" w:rsidRPr="000432EE" w:rsidRDefault="000432EE" w:rsidP="000432EE">
      <w:r w:rsidRPr="000432EE">
        <w:t xml:space="preserve">        "end_rate": 0.00059256,</w:t>
      </w:r>
    </w:p>
    <w:p w14:paraId="23F47E00" w14:textId="77777777" w:rsidR="000432EE" w:rsidRPr="000432EE" w:rsidRDefault="000432EE" w:rsidP="000432EE">
      <w:r w:rsidRPr="000432EE">
        <w:t xml:space="preserve">        "change": 0.00000155,</w:t>
      </w:r>
    </w:p>
    <w:p w14:paraId="759298DE" w14:textId="77777777" w:rsidR="000432EE" w:rsidRPr="000432EE" w:rsidRDefault="000432EE" w:rsidP="000432EE">
      <w:r w:rsidRPr="000432EE">
        <w:t xml:space="preserve">        "change_pct": 0.2623</w:t>
      </w:r>
    </w:p>
    <w:p w14:paraId="13FF78CF" w14:textId="77777777" w:rsidR="000432EE" w:rsidRPr="000432EE" w:rsidRDefault="000432EE" w:rsidP="000432EE">
      <w:r w:rsidRPr="000432EE">
        <w:t xml:space="preserve">      }</w:t>
      </w:r>
    </w:p>
    <w:p w14:paraId="4ACA4FED" w14:textId="77777777" w:rsidR="000432EE" w:rsidRPr="000432EE" w:rsidRDefault="000432EE" w:rsidP="000432EE">
      <w:r w:rsidRPr="000432EE">
        <w:t xml:space="preserve">  }</w:t>
      </w:r>
    </w:p>
    <w:p w14:paraId="4E690FD0" w14:textId="77777777" w:rsidR="000432EE" w:rsidRPr="000432EE" w:rsidRDefault="000432EE" w:rsidP="000432EE">
      <w:r w:rsidRPr="000432EE">
        <w:rPr>
          <w:b/>
          <w:bCs/>
        </w:rPr>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790"/>
        <w:gridCol w:w="9935"/>
      </w:tblGrid>
      <w:tr w:rsidR="000432EE" w:rsidRPr="000432EE" w14:paraId="77CD5D3E"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F907ACD"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54C3D4F3" w14:textId="77777777" w:rsidR="000432EE" w:rsidRPr="000432EE" w:rsidRDefault="000432EE" w:rsidP="000432EE">
            <w:pPr>
              <w:rPr>
                <w:b/>
                <w:bCs/>
              </w:rPr>
            </w:pPr>
            <w:r w:rsidRPr="000432EE">
              <w:rPr>
                <w:b/>
                <w:bCs/>
              </w:rPr>
              <w:t>Description</w:t>
            </w:r>
          </w:p>
        </w:tc>
      </w:tr>
      <w:tr w:rsidR="000432EE" w:rsidRPr="000432EE" w14:paraId="08516D5F"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C7F141A"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5232F798"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27" w:history="1">
              <w:r w:rsidRPr="000432EE">
                <w:rPr>
                  <w:rStyle w:val="Hyperlink"/>
                </w:rPr>
                <w:t>API Errors</w:t>
              </w:r>
            </w:hyperlink>
            <w:r w:rsidRPr="000432EE">
              <w:t>.</w:t>
            </w:r>
          </w:p>
        </w:tc>
      </w:tr>
      <w:tr w:rsidR="000432EE" w:rsidRPr="000432EE" w14:paraId="1DE91EBC"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36DD7F3F"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6A677464" w14:textId="77777777" w:rsidR="000432EE" w:rsidRPr="000432EE" w:rsidRDefault="000432EE" w:rsidP="000432EE">
            <w:r w:rsidRPr="000432EE">
              <w:t>Returns base currency used for the request.</w:t>
            </w:r>
          </w:p>
        </w:tc>
      </w:tr>
      <w:tr w:rsidR="000432EE" w:rsidRPr="000432EE" w14:paraId="6E15996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34CD62F" w14:textId="77777777" w:rsidR="000432EE" w:rsidRPr="000432EE" w:rsidRDefault="000432EE" w:rsidP="000432EE">
            <w:pPr>
              <w:rPr>
                <w:b/>
                <w:bCs/>
              </w:rPr>
            </w:pPr>
            <w:r w:rsidRPr="000432EE">
              <w:rPr>
                <w:b/>
                <w:bCs/>
              </w:rPr>
              <w:t>start_date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05C19248" w14:textId="77777777" w:rsidR="000432EE" w:rsidRPr="000432EE" w:rsidRDefault="000432EE" w:rsidP="000432EE">
            <w:r w:rsidRPr="000432EE">
              <w:t>Returns start date of your timeframe for the request.</w:t>
            </w:r>
          </w:p>
        </w:tc>
      </w:tr>
      <w:tr w:rsidR="000432EE" w:rsidRPr="000432EE" w14:paraId="3EBE91B1"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DAA64DF" w14:textId="77777777" w:rsidR="000432EE" w:rsidRPr="000432EE" w:rsidRDefault="000432EE" w:rsidP="000432EE">
            <w:pPr>
              <w:rPr>
                <w:b/>
                <w:bCs/>
              </w:rPr>
            </w:pPr>
            <w:r w:rsidRPr="000432EE">
              <w:rPr>
                <w:b/>
                <w:bCs/>
              </w:rPr>
              <w:t>end_date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1CECAD3C" w14:textId="77777777" w:rsidR="000432EE" w:rsidRPr="000432EE" w:rsidRDefault="000432EE" w:rsidP="000432EE">
            <w:r w:rsidRPr="000432EE">
              <w:t>Returns end date of your timeframe for the request.</w:t>
            </w:r>
          </w:p>
        </w:tc>
      </w:tr>
      <w:tr w:rsidR="000432EE" w:rsidRPr="000432EE" w14:paraId="7221A30A"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FE8044D" w14:textId="77777777" w:rsidR="000432EE" w:rsidRPr="000432EE" w:rsidRDefault="000432EE" w:rsidP="000432EE">
            <w:pPr>
              <w:rPr>
                <w:b/>
                <w:bCs/>
              </w:rPr>
            </w:pPr>
            <w:r w:rsidRPr="000432EE">
              <w:rPr>
                <w:b/>
                <w:bCs/>
              </w:rPr>
              <w:t>rates -&gt; start_rate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72F9BF02" w14:textId="77777777" w:rsidR="000432EE" w:rsidRPr="000432EE" w:rsidRDefault="000432EE" w:rsidP="000432EE">
            <w:r w:rsidRPr="000432EE">
              <w:t>Returns exchange rate for the start date.</w:t>
            </w:r>
          </w:p>
        </w:tc>
      </w:tr>
      <w:tr w:rsidR="000432EE" w:rsidRPr="000432EE" w14:paraId="4275022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F78A574" w14:textId="77777777" w:rsidR="000432EE" w:rsidRPr="000432EE" w:rsidRDefault="000432EE" w:rsidP="000432EE">
            <w:pPr>
              <w:rPr>
                <w:b/>
                <w:bCs/>
              </w:rPr>
            </w:pPr>
            <w:r w:rsidRPr="000432EE">
              <w:rPr>
                <w:b/>
                <w:bCs/>
              </w:rPr>
              <w:t>rates -&gt; end_rate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22701F7F" w14:textId="77777777" w:rsidR="000432EE" w:rsidRPr="000432EE" w:rsidRDefault="000432EE" w:rsidP="000432EE">
            <w:r w:rsidRPr="000432EE">
              <w:t>Returns exchange rate for the end date.</w:t>
            </w:r>
          </w:p>
        </w:tc>
      </w:tr>
      <w:tr w:rsidR="000432EE" w:rsidRPr="000432EE" w14:paraId="5BCA9632"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DDFB8A2" w14:textId="77777777" w:rsidR="000432EE" w:rsidRPr="000432EE" w:rsidRDefault="000432EE" w:rsidP="000432EE">
            <w:pPr>
              <w:rPr>
                <w:b/>
                <w:bCs/>
              </w:rPr>
            </w:pPr>
            <w:r w:rsidRPr="000432EE">
              <w:rPr>
                <w:b/>
                <w:bCs/>
              </w:rPr>
              <w:t>rates -&gt; change</w:t>
            </w:r>
          </w:p>
        </w:tc>
        <w:tc>
          <w:tcPr>
            <w:tcW w:w="0" w:type="auto"/>
            <w:tcBorders>
              <w:top w:val="single" w:sz="2" w:space="0" w:color="auto"/>
              <w:left w:val="single" w:sz="2" w:space="0" w:color="auto"/>
              <w:bottom w:val="single" w:sz="6" w:space="0" w:color="auto"/>
              <w:right w:val="single" w:sz="2" w:space="0" w:color="auto"/>
            </w:tcBorders>
            <w:vAlign w:val="center"/>
            <w:hideMark/>
          </w:tcPr>
          <w:p w14:paraId="2ABAD002" w14:textId="77777777" w:rsidR="000432EE" w:rsidRPr="000432EE" w:rsidRDefault="000432EE" w:rsidP="000432EE">
            <w:r w:rsidRPr="000432EE">
              <w:t>Returns change (decimal number) of the given currency rate between the start and end date.</w:t>
            </w:r>
          </w:p>
        </w:tc>
      </w:tr>
      <w:tr w:rsidR="000432EE" w:rsidRPr="000432EE" w14:paraId="347FBCD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05F0E238" w14:textId="77777777" w:rsidR="000432EE" w:rsidRPr="000432EE" w:rsidRDefault="000432EE" w:rsidP="000432EE">
            <w:pPr>
              <w:rPr>
                <w:b/>
                <w:bCs/>
              </w:rPr>
            </w:pPr>
            <w:r w:rsidRPr="000432EE">
              <w:rPr>
                <w:b/>
                <w:bCs/>
              </w:rPr>
              <w:t>rates -&gt; change_pct</w:t>
            </w:r>
          </w:p>
        </w:tc>
        <w:tc>
          <w:tcPr>
            <w:tcW w:w="0" w:type="auto"/>
            <w:tcBorders>
              <w:top w:val="single" w:sz="2" w:space="0" w:color="auto"/>
              <w:left w:val="single" w:sz="2" w:space="0" w:color="auto"/>
              <w:bottom w:val="single" w:sz="6" w:space="0" w:color="auto"/>
              <w:right w:val="single" w:sz="2" w:space="0" w:color="auto"/>
            </w:tcBorders>
            <w:vAlign w:val="center"/>
            <w:hideMark/>
          </w:tcPr>
          <w:p w14:paraId="052340F5" w14:textId="77777777" w:rsidR="000432EE" w:rsidRPr="000432EE" w:rsidRDefault="000432EE" w:rsidP="000432EE">
            <w:r w:rsidRPr="000432EE">
              <w:t>Returns percent change of the given currency rate between your start and end date. Formula used is ((end_rate - start_rate) / start_rate) * 100</w:t>
            </w:r>
          </w:p>
        </w:tc>
      </w:tr>
    </w:tbl>
    <w:p w14:paraId="237C42AC" w14:textId="77777777" w:rsidR="000432EE" w:rsidRPr="000432EE" w:rsidRDefault="000432EE" w:rsidP="000432EE">
      <w:pPr>
        <w:rPr>
          <w:b/>
          <w:bCs/>
        </w:rPr>
      </w:pPr>
      <w:r w:rsidRPr="000432EE">
        <w:rPr>
          <w:b/>
          <w:bCs/>
        </w:rPr>
        <w:t>Carat Query (Paid plan)</w:t>
      </w:r>
    </w:p>
    <w:p w14:paraId="71168DA8" w14:textId="77777777" w:rsidR="000432EE" w:rsidRPr="000432EE" w:rsidRDefault="000432EE" w:rsidP="000432EE">
      <w:r w:rsidRPr="000432EE">
        <w:t>This endpoint is used to request the gold rate by Carat.</w:t>
      </w:r>
    </w:p>
    <w:p w14:paraId="094569AF" w14:textId="77777777" w:rsidR="000432EE" w:rsidRPr="000432EE" w:rsidRDefault="000432EE" w:rsidP="000432EE">
      <w:r w:rsidRPr="000432EE">
        <w:rPr>
          <w:b/>
          <w:bCs/>
        </w:rPr>
        <w:t>Example API Request</w:t>
      </w:r>
    </w:p>
    <w:p w14:paraId="46F41798" w14:textId="77777777" w:rsidR="000432EE" w:rsidRPr="000432EE" w:rsidRDefault="000432EE" w:rsidP="000432EE">
      <w:r w:rsidRPr="000432EE">
        <w:t>https://api.metalpriceapi.com/v1/</w:t>
      </w:r>
      <w:r w:rsidRPr="000432EE">
        <w:rPr>
          <w:b/>
          <w:bCs/>
        </w:rPr>
        <w:t>carat</w:t>
      </w:r>
    </w:p>
    <w:p w14:paraId="1D3A04D4" w14:textId="77777777" w:rsidR="000432EE" w:rsidRPr="000432EE" w:rsidRDefault="000432EE" w:rsidP="000432EE">
      <w:r w:rsidRPr="000432EE">
        <w:t>?api_key=[API_KEY]</w:t>
      </w:r>
    </w:p>
    <w:p w14:paraId="55D7EDFD" w14:textId="77777777" w:rsidR="000432EE" w:rsidRPr="000432EE" w:rsidRDefault="000432EE" w:rsidP="000432EE">
      <w:r w:rsidRPr="000432EE">
        <w:t>&amp;base=USD</w:t>
      </w:r>
    </w:p>
    <w:p w14:paraId="57D1ECDC" w14:textId="77777777" w:rsidR="000432EE" w:rsidRPr="000432EE" w:rsidRDefault="000432EE" w:rsidP="000432EE">
      <w:r w:rsidRPr="000432EE">
        <w:t>&amp;currency=XAU</w:t>
      </w:r>
    </w:p>
    <w:p w14:paraId="2B78879E" w14:textId="77777777" w:rsidR="000432EE" w:rsidRPr="000432EE" w:rsidRDefault="000432EE" w:rsidP="000432EE">
      <w:r w:rsidRPr="000432EE">
        <w:t>&amp;date=2021-04-23</w:t>
      </w:r>
    </w:p>
    <w:p w14:paraId="49F78E1E" w14:textId="77777777" w:rsidR="000432EE" w:rsidRPr="000432EE" w:rsidRDefault="000432EE" w:rsidP="000432EE">
      <w:r w:rsidRPr="000432EE">
        <w:rPr>
          <w:b/>
          <w:bCs/>
        </w:rPr>
        <w:t>Request Parameters</w:t>
      </w:r>
    </w:p>
    <w:tbl>
      <w:tblPr>
        <w:tblW w:w="11725" w:type="dxa"/>
        <w:tblCellMar>
          <w:top w:w="15" w:type="dxa"/>
          <w:left w:w="15" w:type="dxa"/>
          <w:bottom w:w="15" w:type="dxa"/>
          <w:right w:w="15" w:type="dxa"/>
        </w:tblCellMar>
        <w:tblLook w:val="04A0" w:firstRow="1" w:lastRow="0" w:firstColumn="1" w:lastColumn="0" w:noHBand="0" w:noVBand="1"/>
      </w:tblPr>
      <w:tblGrid>
        <w:gridCol w:w="1188"/>
        <w:gridCol w:w="10537"/>
      </w:tblGrid>
      <w:tr w:rsidR="000432EE" w:rsidRPr="000432EE" w14:paraId="612483A3"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3913E6F2" w14:textId="77777777" w:rsidR="000432EE" w:rsidRPr="000432EE" w:rsidRDefault="000432EE" w:rsidP="000432EE">
            <w:pPr>
              <w:rPr>
                <w:b/>
                <w:bCs/>
              </w:rPr>
            </w:pPr>
            <w:r w:rsidRPr="000432EE">
              <w:rPr>
                <w:b/>
                <w:bCs/>
              </w:rPr>
              <w:t>Parameter</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4B8FA7C8" w14:textId="77777777" w:rsidR="000432EE" w:rsidRPr="000432EE" w:rsidRDefault="000432EE" w:rsidP="000432EE">
            <w:pPr>
              <w:rPr>
                <w:b/>
                <w:bCs/>
              </w:rPr>
            </w:pPr>
            <w:r w:rsidRPr="000432EE">
              <w:rPr>
                <w:b/>
                <w:bCs/>
              </w:rPr>
              <w:t>Description</w:t>
            </w:r>
          </w:p>
        </w:tc>
      </w:tr>
      <w:tr w:rsidR="000432EE" w:rsidRPr="000432EE" w14:paraId="300D97B5"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50DAF834" w14:textId="77777777" w:rsidR="000432EE" w:rsidRPr="000432EE" w:rsidRDefault="000432EE" w:rsidP="000432EE">
            <w:pPr>
              <w:rPr>
                <w:b/>
                <w:bCs/>
              </w:rPr>
            </w:pPr>
            <w:r w:rsidRPr="000432EE">
              <w:rPr>
                <w:b/>
                <w:bCs/>
              </w:rPr>
              <w:t>api_key</w:t>
            </w:r>
          </w:p>
        </w:tc>
        <w:tc>
          <w:tcPr>
            <w:tcW w:w="0" w:type="auto"/>
            <w:tcBorders>
              <w:top w:val="single" w:sz="2" w:space="0" w:color="auto"/>
              <w:left w:val="single" w:sz="2" w:space="0" w:color="auto"/>
              <w:bottom w:val="single" w:sz="6" w:space="0" w:color="auto"/>
              <w:right w:val="single" w:sz="2" w:space="0" w:color="auto"/>
            </w:tcBorders>
            <w:vAlign w:val="center"/>
            <w:hideMark/>
          </w:tcPr>
          <w:p w14:paraId="7B70C39F" w14:textId="77777777" w:rsidR="000432EE" w:rsidRPr="000432EE" w:rsidRDefault="000432EE" w:rsidP="000432EE">
            <w:r w:rsidRPr="000432EE">
              <w:rPr>
                <w:b/>
                <w:bCs/>
              </w:rPr>
              <w:t>[Required]</w:t>
            </w:r>
            <w:r w:rsidRPr="000432EE">
              <w:t> Your API Key. </w:t>
            </w:r>
            <w:hyperlink r:id="rId28" w:history="1">
              <w:r w:rsidRPr="000432EE">
                <w:rPr>
                  <w:rStyle w:val="Hyperlink"/>
                </w:rPr>
                <w:t>More details</w:t>
              </w:r>
            </w:hyperlink>
            <w:r w:rsidRPr="000432EE">
              <w:t>.</w:t>
            </w:r>
          </w:p>
        </w:tc>
      </w:tr>
      <w:tr w:rsidR="000432EE" w:rsidRPr="000432EE" w14:paraId="7E87DA17"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1481D8CB" w14:textId="77777777" w:rsidR="000432EE" w:rsidRPr="000432EE" w:rsidRDefault="000432EE" w:rsidP="000432EE">
            <w:pPr>
              <w:rPr>
                <w:b/>
                <w:bCs/>
              </w:rPr>
            </w:pPr>
            <w:r w:rsidRPr="000432EE">
              <w:rPr>
                <w:b/>
                <w:bCs/>
              </w:rPr>
              <w:lastRenderedPageBreak/>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546695A6" w14:textId="77777777" w:rsidR="000432EE" w:rsidRPr="000432EE" w:rsidRDefault="000432EE" w:rsidP="000432EE">
            <w:r w:rsidRPr="000432EE">
              <w:t>[optional] Specify a base currency. Base Currency will default to USD if this parameter is not defined.</w:t>
            </w:r>
          </w:p>
        </w:tc>
      </w:tr>
      <w:tr w:rsidR="000432EE" w:rsidRPr="000432EE" w14:paraId="1F5C087D"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3CC6ADED" w14:textId="77777777" w:rsidR="000432EE" w:rsidRPr="000432EE" w:rsidRDefault="000432EE" w:rsidP="000432EE">
            <w:pPr>
              <w:rPr>
                <w:b/>
                <w:bCs/>
              </w:rPr>
            </w:pPr>
            <w:r w:rsidRPr="000432EE">
              <w:rPr>
                <w:b/>
                <w:bCs/>
              </w:rPr>
              <w:t>currency</w:t>
            </w:r>
          </w:p>
        </w:tc>
        <w:tc>
          <w:tcPr>
            <w:tcW w:w="0" w:type="auto"/>
            <w:tcBorders>
              <w:top w:val="single" w:sz="2" w:space="0" w:color="auto"/>
              <w:left w:val="single" w:sz="2" w:space="0" w:color="auto"/>
              <w:bottom w:val="single" w:sz="6" w:space="0" w:color="auto"/>
              <w:right w:val="single" w:sz="2" w:space="0" w:color="auto"/>
            </w:tcBorders>
            <w:vAlign w:val="center"/>
            <w:hideMark/>
          </w:tcPr>
          <w:p w14:paraId="2D0B2375" w14:textId="77777777" w:rsidR="000432EE" w:rsidRPr="000432EE" w:rsidRDefault="000432EE" w:rsidP="000432EE">
            <w:r w:rsidRPr="000432EE">
              <w:t>[optional] Specify currency to get Carat. If not specified, uses XAU.</w:t>
            </w:r>
          </w:p>
        </w:tc>
      </w:tr>
      <w:tr w:rsidR="000432EE" w:rsidRPr="000432EE" w14:paraId="043BFCB3"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28BE53BE" w14:textId="77777777" w:rsidR="000432EE" w:rsidRPr="000432EE" w:rsidRDefault="000432EE" w:rsidP="000432EE">
            <w:pPr>
              <w:rPr>
                <w:b/>
                <w:bCs/>
              </w:rPr>
            </w:pPr>
            <w:r w:rsidRPr="000432EE">
              <w:rPr>
                <w:b/>
                <w:bCs/>
              </w:rPr>
              <w:t>date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289F5992" w14:textId="77777777" w:rsidR="000432EE" w:rsidRPr="000432EE" w:rsidRDefault="000432EE" w:rsidP="000432EE">
            <w:r w:rsidRPr="000432EE">
              <w:t>[optional] Specify date to get Carat. If not specified, uses live rates.</w:t>
            </w:r>
          </w:p>
        </w:tc>
      </w:tr>
    </w:tbl>
    <w:p w14:paraId="0C5A1D85" w14:textId="77777777" w:rsidR="000432EE" w:rsidRPr="000432EE" w:rsidRDefault="000432EE" w:rsidP="000432EE">
      <w:r w:rsidRPr="000432EE">
        <w:br/>
      </w:r>
    </w:p>
    <w:p w14:paraId="782B3D85" w14:textId="77777777" w:rsidR="000432EE" w:rsidRPr="000432EE" w:rsidRDefault="000432EE" w:rsidP="000432EE">
      <w:r w:rsidRPr="000432EE">
        <w:rPr>
          <w:b/>
          <w:bCs/>
        </w:rPr>
        <w:t>Example API Response</w:t>
      </w:r>
    </w:p>
    <w:p w14:paraId="2DE41F17" w14:textId="77777777" w:rsidR="000432EE" w:rsidRPr="000432EE" w:rsidRDefault="000432EE" w:rsidP="000432EE">
      <w:r w:rsidRPr="000432EE">
        <w:t>{</w:t>
      </w:r>
    </w:p>
    <w:p w14:paraId="23896DEE" w14:textId="77777777" w:rsidR="000432EE" w:rsidRPr="000432EE" w:rsidRDefault="000432EE" w:rsidP="000432EE">
      <w:r w:rsidRPr="000432EE">
        <w:t xml:space="preserve">  "success": true,</w:t>
      </w:r>
    </w:p>
    <w:p w14:paraId="6A4AFC41" w14:textId="77777777" w:rsidR="000432EE" w:rsidRPr="000432EE" w:rsidRDefault="000432EE" w:rsidP="000432EE">
      <w:r w:rsidRPr="000432EE">
        <w:t xml:space="preserve">  "base": "USD",</w:t>
      </w:r>
    </w:p>
    <w:p w14:paraId="59BC3DAD" w14:textId="77777777" w:rsidR="000432EE" w:rsidRPr="000432EE" w:rsidRDefault="000432EE" w:rsidP="000432EE">
      <w:r w:rsidRPr="000432EE">
        <w:t xml:space="preserve">  "timestamp": 1650130340,</w:t>
      </w:r>
    </w:p>
    <w:p w14:paraId="2596FD8D" w14:textId="77777777" w:rsidR="000432EE" w:rsidRPr="000432EE" w:rsidRDefault="000432EE" w:rsidP="000432EE">
      <w:r w:rsidRPr="000432EE">
        <w:t xml:space="preserve">  "data": {</w:t>
      </w:r>
    </w:p>
    <w:p w14:paraId="2C89CCB0" w14:textId="77777777" w:rsidR="000432EE" w:rsidRPr="000432EE" w:rsidRDefault="000432EE" w:rsidP="000432EE">
      <w:r w:rsidRPr="000432EE">
        <w:t xml:space="preserve">        "24k": 12.69083155,</w:t>
      </w:r>
    </w:p>
    <w:p w14:paraId="3D7E33D6" w14:textId="77777777" w:rsidR="000432EE" w:rsidRPr="000432EE" w:rsidRDefault="000432EE" w:rsidP="000432EE">
      <w:r w:rsidRPr="000432EE">
        <w:t xml:space="preserve">        "23k": 12.16204691,</w:t>
      </w:r>
    </w:p>
    <w:p w14:paraId="2D975F8D" w14:textId="77777777" w:rsidR="000432EE" w:rsidRPr="000432EE" w:rsidRDefault="000432EE" w:rsidP="000432EE">
      <w:r w:rsidRPr="000432EE">
        <w:t xml:space="preserve">        "22k": 11.63326226,</w:t>
      </w:r>
    </w:p>
    <w:p w14:paraId="233970A7" w14:textId="77777777" w:rsidR="000432EE" w:rsidRPr="000432EE" w:rsidRDefault="000432EE" w:rsidP="000432EE">
      <w:r w:rsidRPr="000432EE">
        <w:t xml:space="preserve">        "21.6k": 11.42174839,</w:t>
      </w:r>
    </w:p>
    <w:p w14:paraId="6DA374A2" w14:textId="77777777" w:rsidR="000432EE" w:rsidRPr="000432EE" w:rsidRDefault="000432EE" w:rsidP="000432EE">
      <w:r w:rsidRPr="000432EE">
        <w:t xml:space="preserve">        "21k": 11.10447761,</w:t>
      </w:r>
    </w:p>
    <w:p w14:paraId="32BE4D02" w14:textId="77777777" w:rsidR="000432EE" w:rsidRPr="000432EE" w:rsidRDefault="000432EE" w:rsidP="000432EE">
      <w:r w:rsidRPr="000432EE">
        <w:t xml:space="preserve">        "18k": 9.51812367,</w:t>
      </w:r>
    </w:p>
    <w:p w14:paraId="499D1DC4" w14:textId="77777777" w:rsidR="000432EE" w:rsidRPr="000432EE" w:rsidRDefault="000432EE" w:rsidP="000432EE">
      <w:r w:rsidRPr="000432EE">
        <w:t xml:space="preserve">        "16k": 8.46055437,</w:t>
      </w:r>
    </w:p>
    <w:p w14:paraId="2B8BD274" w14:textId="77777777" w:rsidR="000432EE" w:rsidRPr="000432EE" w:rsidRDefault="000432EE" w:rsidP="000432EE">
      <w:r w:rsidRPr="000432EE">
        <w:t xml:space="preserve">        "14k": 7.40298507,</w:t>
      </w:r>
    </w:p>
    <w:p w14:paraId="2E157559" w14:textId="77777777" w:rsidR="000432EE" w:rsidRPr="000432EE" w:rsidRDefault="000432EE" w:rsidP="000432EE">
      <w:r w:rsidRPr="000432EE">
        <w:t xml:space="preserve">        "12k": 6.34541578,</w:t>
      </w:r>
    </w:p>
    <w:p w14:paraId="08439C92" w14:textId="77777777" w:rsidR="000432EE" w:rsidRPr="000432EE" w:rsidRDefault="000432EE" w:rsidP="000432EE">
      <w:r w:rsidRPr="000432EE">
        <w:t xml:space="preserve">        "10k": 5.28784648,</w:t>
      </w:r>
    </w:p>
    <w:p w14:paraId="24DA3A39" w14:textId="77777777" w:rsidR="000432EE" w:rsidRPr="000432EE" w:rsidRDefault="000432EE" w:rsidP="000432EE">
      <w:r w:rsidRPr="000432EE">
        <w:t xml:space="preserve">        "9k": 4.75906183,</w:t>
      </w:r>
    </w:p>
    <w:p w14:paraId="62F8647D" w14:textId="77777777" w:rsidR="000432EE" w:rsidRPr="000432EE" w:rsidRDefault="000432EE" w:rsidP="000432EE">
      <w:r w:rsidRPr="000432EE">
        <w:t xml:space="preserve">        "8k": 4.23027718,</w:t>
      </w:r>
    </w:p>
    <w:p w14:paraId="6E33E9B2" w14:textId="77777777" w:rsidR="000432EE" w:rsidRPr="000432EE" w:rsidRDefault="000432EE" w:rsidP="000432EE">
      <w:r w:rsidRPr="000432EE">
        <w:t xml:space="preserve">        "6k": 3.17270789</w:t>
      </w:r>
    </w:p>
    <w:p w14:paraId="58994D25" w14:textId="77777777" w:rsidR="000432EE" w:rsidRPr="000432EE" w:rsidRDefault="000432EE" w:rsidP="000432EE">
      <w:r w:rsidRPr="000432EE">
        <w:t xml:space="preserve">      }</w:t>
      </w:r>
    </w:p>
    <w:p w14:paraId="0C316B79" w14:textId="77777777" w:rsidR="000432EE" w:rsidRPr="000432EE" w:rsidRDefault="000432EE" w:rsidP="000432EE">
      <w:r w:rsidRPr="000432EE">
        <w:t xml:space="preserve">  }</w:t>
      </w:r>
    </w:p>
    <w:p w14:paraId="5EF4AB11" w14:textId="77777777" w:rsidR="000432EE" w:rsidRPr="000432EE" w:rsidRDefault="000432EE" w:rsidP="000432EE">
      <w:r w:rsidRPr="000432EE">
        <w:t>One carat equals 0.200 grams or 1/5 gram.</w:t>
      </w:r>
      <w:r w:rsidRPr="000432EE">
        <w:br/>
        <w:t>24k gold is 100% pure gold.</w:t>
      </w:r>
      <w:r w:rsidRPr="000432EE">
        <w:br/>
        <w:t>In this sample response, 24k price of </w:t>
      </w:r>
      <w:r w:rsidRPr="000432EE">
        <w:rPr>
          <w:b/>
          <w:bCs/>
        </w:rPr>
        <w:t>12.69083155 USD</w:t>
      </w:r>
      <w:r w:rsidRPr="000432EE">
        <w:br/>
      </w:r>
      <w:r w:rsidRPr="000432EE">
        <w:rPr>
          <w:b/>
          <w:bCs/>
        </w:rPr>
        <w:t>1 gram of 24k gold is equal to 63.45 USD ($12.69 * 5)</w:t>
      </w:r>
    </w:p>
    <w:p w14:paraId="6B538829" w14:textId="77777777" w:rsidR="000432EE" w:rsidRPr="000432EE" w:rsidRDefault="000432EE" w:rsidP="000432EE">
      <w:r w:rsidRPr="000432EE">
        <w:rPr>
          <w:b/>
          <w:bCs/>
        </w:rPr>
        <w:lastRenderedPageBreak/>
        <w:t>Response Attributes</w:t>
      </w:r>
    </w:p>
    <w:tbl>
      <w:tblPr>
        <w:tblW w:w="11725" w:type="dxa"/>
        <w:tblCellMar>
          <w:top w:w="15" w:type="dxa"/>
          <w:left w:w="15" w:type="dxa"/>
          <w:bottom w:w="15" w:type="dxa"/>
          <w:right w:w="15" w:type="dxa"/>
        </w:tblCellMar>
        <w:tblLook w:val="04A0" w:firstRow="1" w:lastRow="0" w:firstColumn="1" w:lastColumn="0" w:noHBand="0" w:noVBand="1"/>
      </w:tblPr>
      <w:tblGrid>
        <w:gridCol w:w="1323"/>
        <w:gridCol w:w="10402"/>
      </w:tblGrid>
      <w:tr w:rsidR="000432EE" w:rsidRPr="000432EE" w14:paraId="0B8B1D46" w14:textId="77777777" w:rsidTr="000432EE">
        <w:trPr>
          <w:tblHeader/>
        </w:trPr>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7E9B76B1" w14:textId="77777777" w:rsidR="000432EE" w:rsidRPr="000432EE" w:rsidRDefault="000432EE" w:rsidP="000432EE">
            <w:pPr>
              <w:rPr>
                <w:b/>
                <w:bCs/>
              </w:rPr>
            </w:pPr>
            <w:r w:rsidRPr="000432EE">
              <w:rPr>
                <w:b/>
                <w:bCs/>
              </w:rPr>
              <w:t>Attribute</w:t>
            </w:r>
          </w:p>
        </w:tc>
        <w:tc>
          <w:tcPr>
            <w:tcW w:w="0" w:type="auto"/>
            <w:tcBorders>
              <w:top w:val="single" w:sz="2" w:space="0" w:color="auto"/>
              <w:left w:val="single" w:sz="2" w:space="0" w:color="auto"/>
              <w:bottom w:val="single" w:sz="6" w:space="0" w:color="auto"/>
              <w:right w:val="single" w:sz="2" w:space="0" w:color="auto"/>
            </w:tcBorders>
            <w:shd w:val="clear" w:color="auto" w:fill="3C4858"/>
            <w:vAlign w:val="center"/>
            <w:hideMark/>
          </w:tcPr>
          <w:p w14:paraId="2D25506C" w14:textId="77777777" w:rsidR="000432EE" w:rsidRPr="000432EE" w:rsidRDefault="000432EE" w:rsidP="000432EE">
            <w:pPr>
              <w:rPr>
                <w:b/>
                <w:bCs/>
              </w:rPr>
            </w:pPr>
            <w:r w:rsidRPr="000432EE">
              <w:rPr>
                <w:b/>
                <w:bCs/>
              </w:rPr>
              <w:t>Description</w:t>
            </w:r>
          </w:p>
        </w:tc>
      </w:tr>
      <w:tr w:rsidR="000432EE" w:rsidRPr="000432EE" w14:paraId="02D61C68"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72EEB854" w14:textId="77777777" w:rsidR="000432EE" w:rsidRPr="000432EE" w:rsidRDefault="000432EE" w:rsidP="000432EE">
            <w:pPr>
              <w:rPr>
                <w:b/>
                <w:bCs/>
              </w:rPr>
            </w:pPr>
            <w:r w:rsidRPr="000432EE">
              <w:rPr>
                <w:b/>
                <w:bCs/>
              </w:rPr>
              <w:t>success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4B226DAB" w14:textId="77777777" w:rsidR="000432EE" w:rsidRPr="000432EE" w:rsidRDefault="000432EE" w:rsidP="000432EE">
            <w:r w:rsidRPr="000432EE">
              <w:t>Returns </w:t>
            </w:r>
            <w:r w:rsidRPr="000432EE">
              <w:rPr>
                <w:b/>
                <w:bCs/>
              </w:rPr>
              <w:t>true</w:t>
            </w:r>
            <w:r w:rsidRPr="000432EE">
              <w:t> or </w:t>
            </w:r>
            <w:r w:rsidRPr="000432EE">
              <w:rPr>
                <w:b/>
                <w:bCs/>
              </w:rPr>
              <w:t>false</w:t>
            </w:r>
            <w:r w:rsidRPr="000432EE">
              <w:t> depending if the API Request succeeded. If </w:t>
            </w:r>
            <w:r w:rsidRPr="000432EE">
              <w:rPr>
                <w:b/>
                <w:bCs/>
              </w:rPr>
              <w:t>false</w:t>
            </w:r>
            <w:r w:rsidRPr="000432EE">
              <w:t>, refer to </w:t>
            </w:r>
            <w:hyperlink r:id="rId29" w:history="1">
              <w:r w:rsidRPr="000432EE">
                <w:rPr>
                  <w:rStyle w:val="Hyperlink"/>
                </w:rPr>
                <w:t>API Errors</w:t>
              </w:r>
            </w:hyperlink>
            <w:r w:rsidRPr="000432EE">
              <w:t>.</w:t>
            </w:r>
          </w:p>
        </w:tc>
      </w:tr>
      <w:tr w:rsidR="000432EE" w:rsidRPr="000432EE" w14:paraId="6B7D5AF4"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6B0C68BE" w14:textId="77777777" w:rsidR="000432EE" w:rsidRPr="000432EE" w:rsidRDefault="000432EE" w:rsidP="000432EE">
            <w:pPr>
              <w:rPr>
                <w:b/>
                <w:bCs/>
              </w:rPr>
            </w:pPr>
            <w:r w:rsidRPr="000432EE">
              <w:rPr>
                <w:b/>
                <w:bCs/>
              </w:rPr>
              <w:t>base</w:t>
            </w:r>
          </w:p>
        </w:tc>
        <w:tc>
          <w:tcPr>
            <w:tcW w:w="0" w:type="auto"/>
            <w:tcBorders>
              <w:top w:val="single" w:sz="2" w:space="0" w:color="auto"/>
              <w:left w:val="single" w:sz="2" w:space="0" w:color="auto"/>
              <w:bottom w:val="single" w:sz="6" w:space="0" w:color="auto"/>
              <w:right w:val="single" w:sz="2" w:space="0" w:color="auto"/>
            </w:tcBorders>
            <w:vAlign w:val="center"/>
            <w:hideMark/>
          </w:tcPr>
          <w:p w14:paraId="561B2C3F" w14:textId="77777777" w:rsidR="000432EE" w:rsidRPr="000432EE" w:rsidRDefault="000432EE" w:rsidP="000432EE">
            <w:r w:rsidRPr="000432EE">
              <w:t>Returns base currency used for the request.</w:t>
            </w:r>
          </w:p>
        </w:tc>
      </w:tr>
      <w:tr w:rsidR="000432EE" w:rsidRPr="000432EE" w14:paraId="4CAB83FB" w14:textId="77777777" w:rsidTr="000432EE">
        <w:tc>
          <w:tcPr>
            <w:tcW w:w="0" w:type="auto"/>
            <w:tcBorders>
              <w:top w:val="single" w:sz="2" w:space="0" w:color="auto"/>
              <w:left w:val="single" w:sz="2" w:space="0" w:color="auto"/>
              <w:bottom w:val="single" w:sz="6" w:space="0" w:color="auto"/>
              <w:right w:val="single" w:sz="2" w:space="0" w:color="auto"/>
            </w:tcBorders>
            <w:vAlign w:val="center"/>
            <w:hideMark/>
          </w:tcPr>
          <w:p w14:paraId="43173C53" w14:textId="77777777" w:rsidR="000432EE" w:rsidRPr="000432EE" w:rsidRDefault="000432EE" w:rsidP="000432EE">
            <w:pPr>
              <w:rPr>
                <w:b/>
                <w:bCs/>
              </w:rPr>
            </w:pPr>
            <w:r w:rsidRPr="000432EE">
              <w:rPr>
                <w:b/>
                <w:bCs/>
              </w:rPr>
              <w:t>timestamp</w:t>
            </w:r>
          </w:p>
        </w:tc>
        <w:tc>
          <w:tcPr>
            <w:tcW w:w="0" w:type="auto"/>
            <w:tcBorders>
              <w:top w:val="single" w:sz="2" w:space="0" w:color="auto"/>
              <w:left w:val="single" w:sz="2" w:space="0" w:color="auto"/>
              <w:bottom w:val="single" w:sz="6" w:space="0" w:color="auto"/>
              <w:right w:val="single" w:sz="2" w:space="0" w:color="auto"/>
            </w:tcBorders>
            <w:vAlign w:val="center"/>
            <w:hideMark/>
          </w:tcPr>
          <w:p w14:paraId="6D721564" w14:textId="77777777" w:rsidR="000432EE" w:rsidRPr="000432EE" w:rsidRDefault="000432EE" w:rsidP="000432EE">
            <w:r w:rsidRPr="000432EE">
              <w:t>Returns the UNIX timestamp the given exchange rates were collected.</w:t>
            </w:r>
          </w:p>
        </w:tc>
      </w:tr>
      <w:tr w:rsidR="000432EE" w:rsidRPr="000432EE" w14:paraId="17978E0C" w14:textId="77777777" w:rsidTr="000432EE">
        <w:tc>
          <w:tcPr>
            <w:tcW w:w="0" w:type="auto"/>
            <w:tcBorders>
              <w:top w:val="single" w:sz="2" w:space="0" w:color="auto"/>
              <w:left w:val="single" w:sz="2" w:space="0" w:color="auto"/>
              <w:bottom w:val="single" w:sz="6" w:space="0" w:color="auto"/>
              <w:right w:val="single" w:sz="2" w:space="0" w:color="auto"/>
            </w:tcBorders>
            <w:shd w:val="clear" w:color="auto" w:fill="F8F9FA"/>
            <w:vAlign w:val="center"/>
            <w:hideMark/>
          </w:tcPr>
          <w:p w14:paraId="6AF30853" w14:textId="77777777" w:rsidR="000432EE" w:rsidRPr="000432EE" w:rsidRDefault="000432EE" w:rsidP="000432EE">
            <w:pPr>
              <w:rPr>
                <w:b/>
                <w:bCs/>
              </w:rPr>
            </w:pPr>
            <w:r w:rsidRPr="000432EE">
              <w:rPr>
                <w:b/>
                <w:bCs/>
              </w:rPr>
              <w:t>data</w:t>
            </w:r>
          </w:p>
        </w:tc>
        <w:tc>
          <w:tcPr>
            <w:tcW w:w="0" w:type="auto"/>
            <w:tcBorders>
              <w:top w:val="single" w:sz="2" w:space="0" w:color="auto"/>
              <w:left w:val="single" w:sz="2" w:space="0" w:color="auto"/>
              <w:bottom w:val="single" w:sz="6" w:space="0" w:color="auto"/>
              <w:right w:val="single" w:sz="2" w:space="0" w:color="auto"/>
            </w:tcBorders>
            <w:shd w:val="clear" w:color="auto" w:fill="F8F9FA"/>
            <w:vAlign w:val="center"/>
            <w:hideMark/>
          </w:tcPr>
          <w:p w14:paraId="089357AF" w14:textId="77777777" w:rsidR="000432EE" w:rsidRPr="000432EE" w:rsidRDefault="000432EE" w:rsidP="000432EE">
            <w:r w:rsidRPr="000432EE">
              <w:t>Returns carat data.</w:t>
            </w:r>
          </w:p>
        </w:tc>
      </w:tr>
    </w:tbl>
    <w:p w14:paraId="6930502D" w14:textId="77777777" w:rsidR="002D66FB" w:rsidRDefault="002D66FB"/>
    <w:sectPr w:rsidR="002D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EE"/>
    <w:rsid w:val="000432EE"/>
    <w:rsid w:val="002B569B"/>
    <w:rsid w:val="002D66FB"/>
    <w:rsid w:val="006C2621"/>
    <w:rsid w:val="00A46164"/>
    <w:rsid w:val="00D376B9"/>
    <w:rsid w:val="00F05F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449E"/>
  <w15:chartTrackingRefBased/>
  <w15:docId w15:val="{D3152E14-AA69-4E3D-9AF7-14CAC38D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621"/>
  </w:style>
  <w:style w:type="paragraph" w:styleId="Heading4">
    <w:name w:val="heading 4"/>
    <w:basedOn w:val="Normal"/>
    <w:link w:val="Heading4Char"/>
    <w:uiPriority w:val="9"/>
    <w:qFormat/>
    <w:rsid w:val="000432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621"/>
    <w:pPr>
      <w:ind w:left="720"/>
      <w:contextualSpacing/>
    </w:pPr>
  </w:style>
  <w:style w:type="character" w:customStyle="1" w:styleId="Heading4Char">
    <w:name w:val="Heading 4 Char"/>
    <w:basedOn w:val="DefaultParagraphFont"/>
    <w:link w:val="Heading4"/>
    <w:uiPriority w:val="9"/>
    <w:rsid w:val="000432EE"/>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0432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43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432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432EE"/>
    <w:rPr>
      <w:rFonts w:ascii="Courier New" w:eastAsia="Times New Roman" w:hAnsi="Courier New" w:cs="Courier New"/>
      <w:sz w:val="20"/>
      <w:szCs w:val="20"/>
    </w:rPr>
  </w:style>
  <w:style w:type="character" w:customStyle="1" w:styleId="text-code">
    <w:name w:val="text-code"/>
    <w:basedOn w:val="DefaultParagraphFont"/>
    <w:rsid w:val="000432EE"/>
  </w:style>
  <w:style w:type="paragraph" w:styleId="NormalWeb">
    <w:name w:val="Normal (Web)"/>
    <w:basedOn w:val="Normal"/>
    <w:uiPriority w:val="99"/>
    <w:semiHidden/>
    <w:unhideWhenUsed/>
    <w:rsid w:val="000432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432EE"/>
    <w:rPr>
      <w:color w:val="0000FF"/>
      <w:u w:val="single"/>
    </w:rPr>
  </w:style>
  <w:style w:type="character" w:styleId="FollowedHyperlink">
    <w:name w:val="FollowedHyperlink"/>
    <w:basedOn w:val="DefaultParagraphFont"/>
    <w:uiPriority w:val="99"/>
    <w:semiHidden/>
    <w:unhideWhenUsed/>
    <w:rsid w:val="000432EE"/>
    <w:rPr>
      <w:color w:val="800080"/>
      <w:u w:val="single"/>
    </w:rPr>
  </w:style>
  <w:style w:type="character" w:customStyle="1" w:styleId="text-white-50">
    <w:name w:val="text-white-50"/>
    <w:basedOn w:val="DefaultParagraphFont"/>
    <w:rsid w:val="000432EE"/>
  </w:style>
  <w:style w:type="character" w:customStyle="1" w:styleId="text-white">
    <w:name w:val="text-white"/>
    <w:basedOn w:val="DefaultParagraphFont"/>
    <w:rsid w:val="000432EE"/>
  </w:style>
  <w:style w:type="character" w:customStyle="1" w:styleId="text-success">
    <w:name w:val="text-success"/>
    <w:basedOn w:val="DefaultParagraphFont"/>
    <w:rsid w:val="000432EE"/>
  </w:style>
  <w:style w:type="character" w:customStyle="1" w:styleId="text-info">
    <w:name w:val="text-info"/>
    <w:basedOn w:val="DefaultParagraphFont"/>
    <w:rsid w:val="000432EE"/>
  </w:style>
  <w:style w:type="character" w:styleId="UnresolvedMention">
    <w:name w:val="Unresolved Mention"/>
    <w:basedOn w:val="DefaultParagraphFont"/>
    <w:uiPriority w:val="99"/>
    <w:semiHidden/>
    <w:unhideWhenUsed/>
    <w:rsid w:val="00043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320277">
      <w:bodyDiv w:val="1"/>
      <w:marLeft w:val="0"/>
      <w:marRight w:val="0"/>
      <w:marTop w:val="0"/>
      <w:marBottom w:val="0"/>
      <w:divBdr>
        <w:top w:val="none" w:sz="0" w:space="0" w:color="auto"/>
        <w:left w:val="none" w:sz="0" w:space="0" w:color="auto"/>
        <w:bottom w:val="none" w:sz="0" w:space="0" w:color="auto"/>
        <w:right w:val="none" w:sz="0" w:space="0" w:color="auto"/>
      </w:divBdr>
      <w:divsChild>
        <w:div w:id="76876096">
          <w:marLeft w:val="0"/>
          <w:marRight w:val="0"/>
          <w:marTop w:val="0"/>
          <w:marBottom w:val="0"/>
          <w:divBdr>
            <w:top w:val="none" w:sz="0" w:space="0" w:color="auto"/>
            <w:left w:val="none" w:sz="0" w:space="0" w:color="auto"/>
            <w:bottom w:val="none" w:sz="0" w:space="0" w:color="auto"/>
            <w:right w:val="none" w:sz="0" w:space="0" w:color="auto"/>
          </w:divBdr>
          <w:divsChild>
            <w:div w:id="160514590">
              <w:marLeft w:val="0"/>
              <w:marRight w:val="0"/>
              <w:marTop w:val="0"/>
              <w:marBottom w:val="0"/>
              <w:divBdr>
                <w:top w:val="none" w:sz="0" w:space="0" w:color="auto"/>
                <w:left w:val="none" w:sz="0" w:space="0" w:color="auto"/>
                <w:bottom w:val="none" w:sz="0" w:space="0" w:color="auto"/>
                <w:right w:val="none" w:sz="0" w:space="0" w:color="auto"/>
              </w:divBdr>
            </w:div>
          </w:divsChild>
        </w:div>
        <w:div w:id="1818523389">
          <w:marLeft w:val="0"/>
          <w:marRight w:val="0"/>
          <w:marTop w:val="0"/>
          <w:marBottom w:val="0"/>
          <w:divBdr>
            <w:top w:val="none" w:sz="0" w:space="0" w:color="auto"/>
            <w:left w:val="none" w:sz="0" w:space="0" w:color="auto"/>
            <w:bottom w:val="none" w:sz="0" w:space="0" w:color="auto"/>
            <w:right w:val="none" w:sz="0" w:space="0" w:color="auto"/>
          </w:divBdr>
        </w:div>
        <w:div w:id="242951620">
          <w:marLeft w:val="0"/>
          <w:marRight w:val="0"/>
          <w:marTop w:val="0"/>
          <w:marBottom w:val="0"/>
          <w:divBdr>
            <w:top w:val="none" w:sz="0" w:space="0" w:color="auto"/>
            <w:left w:val="none" w:sz="0" w:space="0" w:color="auto"/>
            <w:bottom w:val="none" w:sz="0" w:space="0" w:color="auto"/>
            <w:right w:val="none" w:sz="0" w:space="0" w:color="auto"/>
          </w:divBdr>
          <w:divsChild>
            <w:div w:id="1293826486">
              <w:marLeft w:val="0"/>
              <w:marRight w:val="0"/>
              <w:marTop w:val="0"/>
              <w:marBottom w:val="0"/>
              <w:divBdr>
                <w:top w:val="none" w:sz="0" w:space="0" w:color="auto"/>
                <w:left w:val="none" w:sz="0" w:space="0" w:color="auto"/>
                <w:bottom w:val="none" w:sz="0" w:space="0" w:color="auto"/>
                <w:right w:val="none" w:sz="0" w:space="0" w:color="auto"/>
              </w:divBdr>
              <w:divsChild>
                <w:div w:id="1799061311">
                  <w:marLeft w:val="0"/>
                  <w:marRight w:val="0"/>
                  <w:marTop w:val="0"/>
                  <w:marBottom w:val="0"/>
                  <w:divBdr>
                    <w:top w:val="none" w:sz="0" w:space="0" w:color="auto"/>
                    <w:left w:val="none" w:sz="0" w:space="0" w:color="auto"/>
                    <w:bottom w:val="none" w:sz="0" w:space="0" w:color="auto"/>
                    <w:right w:val="none" w:sz="0" w:space="0" w:color="auto"/>
                  </w:divBdr>
                </w:div>
                <w:div w:id="11878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320">
          <w:marLeft w:val="0"/>
          <w:marRight w:val="0"/>
          <w:marTop w:val="0"/>
          <w:marBottom w:val="0"/>
          <w:divBdr>
            <w:top w:val="none" w:sz="0" w:space="0" w:color="auto"/>
            <w:left w:val="none" w:sz="0" w:space="0" w:color="auto"/>
            <w:bottom w:val="none" w:sz="0" w:space="0" w:color="auto"/>
            <w:right w:val="none" w:sz="0" w:space="0" w:color="auto"/>
          </w:divBdr>
          <w:divsChild>
            <w:div w:id="737247199">
              <w:marLeft w:val="0"/>
              <w:marRight w:val="0"/>
              <w:marTop w:val="0"/>
              <w:marBottom w:val="0"/>
              <w:divBdr>
                <w:top w:val="none" w:sz="0" w:space="0" w:color="auto"/>
                <w:left w:val="none" w:sz="0" w:space="0" w:color="auto"/>
                <w:bottom w:val="none" w:sz="0" w:space="0" w:color="auto"/>
                <w:right w:val="none" w:sz="0" w:space="0" w:color="auto"/>
              </w:divBdr>
            </w:div>
          </w:divsChild>
        </w:div>
        <w:div w:id="1874489834">
          <w:marLeft w:val="0"/>
          <w:marRight w:val="0"/>
          <w:marTop w:val="0"/>
          <w:marBottom w:val="0"/>
          <w:divBdr>
            <w:top w:val="none" w:sz="0" w:space="0" w:color="auto"/>
            <w:left w:val="none" w:sz="0" w:space="0" w:color="auto"/>
            <w:bottom w:val="none" w:sz="0" w:space="0" w:color="auto"/>
            <w:right w:val="none" w:sz="0" w:space="0" w:color="auto"/>
          </w:divBdr>
        </w:div>
        <w:div w:id="1633317822">
          <w:marLeft w:val="0"/>
          <w:marRight w:val="0"/>
          <w:marTop w:val="0"/>
          <w:marBottom w:val="0"/>
          <w:divBdr>
            <w:top w:val="none" w:sz="0" w:space="0" w:color="auto"/>
            <w:left w:val="none" w:sz="0" w:space="0" w:color="auto"/>
            <w:bottom w:val="none" w:sz="0" w:space="0" w:color="auto"/>
            <w:right w:val="none" w:sz="0" w:space="0" w:color="auto"/>
          </w:divBdr>
          <w:divsChild>
            <w:div w:id="396781638">
              <w:marLeft w:val="0"/>
              <w:marRight w:val="0"/>
              <w:marTop w:val="0"/>
              <w:marBottom w:val="0"/>
              <w:divBdr>
                <w:top w:val="none" w:sz="0" w:space="0" w:color="auto"/>
                <w:left w:val="none" w:sz="0" w:space="0" w:color="auto"/>
                <w:bottom w:val="none" w:sz="0" w:space="0" w:color="auto"/>
                <w:right w:val="none" w:sz="0" w:space="0" w:color="auto"/>
              </w:divBdr>
            </w:div>
          </w:divsChild>
        </w:div>
        <w:div w:id="2056466387">
          <w:marLeft w:val="0"/>
          <w:marRight w:val="0"/>
          <w:marTop w:val="0"/>
          <w:marBottom w:val="0"/>
          <w:divBdr>
            <w:top w:val="none" w:sz="0" w:space="0" w:color="auto"/>
            <w:left w:val="none" w:sz="0" w:space="0" w:color="auto"/>
            <w:bottom w:val="none" w:sz="0" w:space="0" w:color="auto"/>
            <w:right w:val="none" w:sz="0" w:space="0" w:color="auto"/>
          </w:divBdr>
        </w:div>
        <w:div w:id="1065683562">
          <w:marLeft w:val="0"/>
          <w:marRight w:val="0"/>
          <w:marTop w:val="0"/>
          <w:marBottom w:val="0"/>
          <w:divBdr>
            <w:top w:val="none" w:sz="0" w:space="0" w:color="auto"/>
            <w:left w:val="none" w:sz="0" w:space="0" w:color="auto"/>
            <w:bottom w:val="none" w:sz="0" w:space="0" w:color="auto"/>
            <w:right w:val="none" w:sz="0" w:space="0" w:color="auto"/>
          </w:divBdr>
          <w:divsChild>
            <w:div w:id="317807000">
              <w:marLeft w:val="0"/>
              <w:marRight w:val="0"/>
              <w:marTop w:val="0"/>
              <w:marBottom w:val="0"/>
              <w:divBdr>
                <w:top w:val="none" w:sz="0" w:space="0" w:color="auto"/>
                <w:left w:val="none" w:sz="0" w:space="0" w:color="auto"/>
                <w:bottom w:val="none" w:sz="0" w:space="0" w:color="auto"/>
                <w:right w:val="none" w:sz="0" w:space="0" w:color="auto"/>
              </w:divBdr>
            </w:div>
          </w:divsChild>
        </w:div>
        <w:div w:id="100808844">
          <w:marLeft w:val="0"/>
          <w:marRight w:val="0"/>
          <w:marTop w:val="0"/>
          <w:marBottom w:val="0"/>
          <w:divBdr>
            <w:top w:val="none" w:sz="0" w:space="0" w:color="auto"/>
            <w:left w:val="none" w:sz="0" w:space="0" w:color="auto"/>
            <w:bottom w:val="none" w:sz="0" w:space="0" w:color="auto"/>
            <w:right w:val="none" w:sz="0" w:space="0" w:color="auto"/>
          </w:divBdr>
        </w:div>
        <w:div w:id="663431304">
          <w:marLeft w:val="0"/>
          <w:marRight w:val="0"/>
          <w:marTop w:val="0"/>
          <w:marBottom w:val="0"/>
          <w:divBdr>
            <w:top w:val="none" w:sz="0" w:space="0" w:color="auto"/>
            <w:left w:val="none" w:sz="0" w:space="0" w:color="auto"/>
            <w:bottom w:val="none" w:sz="0" w:space="0" w:color="auto"/>
            <w:right w:val="none" w:sz="0" w:space="0" w:color="auto"/>
          </w:divBdr>
          <w:divsChild>
            <w:div w:id="758334883">
              <w:marLeft w:val="0"/>
              <w:marRight w:val="0"/>
              <w:marTop w:val="0"/>
              <w:marBottom w:val="0"/>
              <w:divBdr>
                <w:top w:val="none" w:sz="0" w:space="0" w:color="auto"/>
                <w:left w:val="none" w:sz="0" w:space="0" w:color="auto"/>
                <w:bottom w:val="none" w:sz="0" w:space="0" w:color="auto"/>
                <w:right w:val="none" w:sz="0" w:space="0" w:color="auto"/>
              </w:divBdr>
            </w:div>
          </w:divsChild>
        </w:div>
        <w:div w:id="2122989992">
          <w:marLeft w:val="0"/>
          <w:marRight w:val="0"/>
          <w:marTop w:val="0"/>
          <w:marBottom w:val="0"/>
          <w:divBdr>
            <w:top w:val="none" w:sz="0" w:space="0" w:color="auto"/>
            <w:left w:val="none" w:sz="0" w:space="0" w:color="auto"/>
            <w:bottom w:val="none" w:sz="0" w:space="0" w:color="auto"/>
            <w:right w:val="none" w:sz="0" w:space="0" w:color="auto"/>
          </w:divBdr>
        </w:div>
        <w:div w:id="1989356247">
          <w:marLeft w:val="0"/>
          <w:marRight w:val="0"/>
          <w:marTop w:val="0"/>
          <w:marBottom w:val="0"/>
          <w:divBdr>
            <w:top w:val="none" w:sz="0" w:space="0" w:color="auto"/>
            <w:left w:val="none" w:sz="0" w:space="0" w:color="auto"/>
            <w:bottom w:val="none" w:sz="0" w:space="0" w:color="auto"/>
            <w:right w:val="none" w:sz="0" w:space="0" w:color="auto"/>
          </w:divBdr>
          <w:divsChild>
            <w:div w:id="1942032031">
              <w:marLeft w:val="0"/>
              <w:marRight w:val="0"/>
              <w:marTop w:val="0"/>
              <w:marBottom w:val="0"/>
              <w:divBdr>
                <w:top w:val="none" w:sz="0" w:space="0" w:color="auto"/>
                <w:left w:val="none" w:sz="0" w:space="0" w:color="auto"/>
                <w:bottom w:val="none" w:sz="0" w:space="0" w:color="auto"/>
                <w:right w:val="none" w:sz="0" w:space="0" w:color="auto"/>
              </w:divBdr>
            </w:div>
          </w:divsChild>
        </w:div>
        <w:div w:id="1211040323">
          <w:marLeft w:val="0"/>
          <w:marRight w:val="0"/>
          <w:marTop w:val="0"/>
          <w:marBottom w:val="0"/>
          <w:divBdr>
            <w:top w:val="none" w:sz="0" w:space="0" w:color="auto"/>
            <w:left w:val="none" w:sz="0" w:space="0" w:color="auto"/>
            <w:bottom w:val="none" w:sz="0" w:space="0" w:color="auto"/>
            <w:right w:val="none" w:sz="0" w:space="0" w:color="auto"/>
          </w:divBdr>
          <w:divsChild>
            <w:div w:id="328408564">
              <w:marLeft w:val="0"/>
              <w:marRight w:val="0"/>
              <w:marTop w:val="0"/>
              <w:marBottom w:val="0"/>
              <w:divBdr>
                <w:top w:val="none" w:sz="0" w:space="0" w:color="auto"/>
                <w:left w:val="none" w:sz="0" w:space="0" w:color="auto"/>
                <w:bottom w:val="none" w:sz="0" w:space="0" w:color="auto"/>
                <w:right w:val="none" w:sz="0" w:space="0" w:color="auto"/>
              </w:divBdr>
            </w:div>
            <w:div w:id="835026766">
              <w:marLeft w:val="0"/>
              <w:marRight w:val="0"/>
              <w:marTop w:val="0"/>
              <w:marBottom w:val="0"/>
              <w:divBdr>
                <w:top w:val="none" w:sz="0" w:space="0" w:color="auto"/>
                <w:left w:val="none" w:sz="0" w:space="0" w:color="auto"/>
                <w:bottom w:val="none" w:sz="0" w:space="0" w:color="auto"/>
                <w:right w:val="none" w:sz="0" w:space="0" w:color="auto"/>
              </w:divBdr>
            </w:div>
            <w:div w:id="1999458125">
              <w:marLeft w:val="0"/>
              <w:marRight w:val="0"/>
              <w:marTop w:val="0"/>
              <w:marBottom w:val="0"/>
              <w:divBdr>
                <w:top w:val="none" w:sz="0" w:space="0" w:color="auto"/>
                <w:left w:val="none" w:sz="0" w:space="0" w:color="auto"/>
                <w:bottom w:val="none" w:sz="0" w:space="0" w:color="auto"/>
                <w:right w:val="none" w:sz="0" w:space="0" w:color="auto"/>
              </w:divBdr>
            </w:div>
            <w:div w:id="466515618">
              <w:marLeft w:val="0"/>
              <w:marRight w:val="0"/>
              <w:marTop w:val="0"/>
              <w:marBottom w:val="0"/>
              <w:divBdr>
                <w:top w:val="none" w:sz="0" w:space="0" w:color="auto"/>
                <w:left w:val="none" w:sz="0" w:space="0" w:color="auto"/>
                <w:bottom w:val="none" w:sz="0" w:space="0" w:color="auto"/>
                <w:right w:val="none" w:sz="0" w:space="0" w:color="auto"/>
              </w:divBdr>
            </w:div>
          </w:divsChild>
        </w:div>
        <w:div w:id="1674062098">
          <w:marLeft w:val="0"/>
          <w:marRight w:val="0"/>
          <w:marTop w:val="0"/>
          <w:marBottom w:val="0"/>
          <w:divBdr>
            <w:top w:val="none" w:sz="0" w:space="0" w:color="auto"/>
            <w:left w:val="none" w:sz="0" w:space="0" w:color="auto"/>
            <w:bottom w:val="none" w:sz="0" w:space="0" w:color="auto"/>
            <w:right w:val="none" w:sz="0" w:space="0" w:color="auto"/>
          </w:divBdr>
          <w:divsChild>
            <w:div w:id="977497601">
              <w:marLeft w:val="0"/>
              <w:marRight w:val="0"/>
              <w:marTop w:val="0"/>
              <w:marBottom w:val="0"/>
              <w:divBdr>
                <w:top w:val="none" w:sz="0" w:space="0" w:color="auto"/>
                <w:left w:val="none" w:sz="0" w:space="0" w:color="auto"/>
                <w:bottom w:val="none" w:sz="0" w:space="0" w:color="auto"/>
                <w:right w:val="none" w:sz="0" w:space="0" w:color="auto"/>
              </w:divBdr>
            </w:div>
            <w:div w:id="1682656776">
              <w:marLeft w:val="0"/>
              <w:marRight w:val="0"/>
              <w:marTop w:val="0"/>
              <w:marBottom w:val="0"/>
              <w:divBdr>
                <w:top w:val="none" w:sz="0" w:space="0" w:color="auto"/>
                <w:left w:val="none" w:sz="0" w:space="0" w:color="auto"/>
                <w:bottom w:val="none" w:sz="0" w:space="0" w:color="auto"/>
                <w:right w:val="none" w:sz="0" w:space="0" w:color="auto"/>
              </w:divBdr>
            </w:div>
            <w:div w:id="848713694">
              <w:marLeft w:val="0"/>
              <w:marRight w:val="0"/>
              <w:marTop w:val="0"/>
              <w:marBottom w:val="0"/>
              <w:divBdr>
                <w:top w:val="none" w:sz="0" w:space="0" w:color="auto"/>
                <w:left w:val="none" w:sz="0" w:space="0" w:color="auto"/>
                <w:bottom w:val="none" w:sz="0" w:space="0" w:color="auto"/>
                <w:right w:val="none" w:sz="0" w:space="0" w:color="auto"/>
              </w:divBdr>
            </w:div>
            <w:div w:id="1274826423">
              <w:marLeft w:val="0"/>
              <w:marRight w:val="0"/>
              <w:marTop w:val="0"/>
              <w:marBottom w:val="0"/>
              <w:divBdr>
                <w:top w:val="none" w:sz="0" w:space="0" w:color="auto"/>
                <w:left w:val="none" w:sz="0" w:space="0" w:color="auto"/>
                <w:bottom w:val="none" w:sz="0" w:space="0" w:color="auto"/>
                <w:right w:val="none" w:sz="0" w:space="0" w:color="auto"/>
              </w:divBdr>
            </w:div>
          </w:divsChild>
        </w:div>
        <w:div w:id="1715351313">
          <w:marLeft w:val="0"/>
          <w:marRight w:val="0"/>
          <w:marTop w:val="0"/>
          <w:marBottom w:val="0"/>
          <w:divBdr>
            <w:top w:val="none" w:sz="0" w:space="0" w:color="auto"/>
            <w:left w:val="none" w:sz="0" w:space="0" w:color="auto"/>
            <w:bottom w:val="none" w:sz="0" w:space="0" w:color="auto"/>
            <w:right w:val="none" w:sz="0" w:space="0" w:color="auto"/>
          </w:divBdr>
          <w:divsChild>
            <w:div w:id="787159878">
              <w:marLeft w:val="0"/>
              <w:marRight w:val="0"/>
              <w:marTop w:val="0"/>
              <w:marBottom w:val="0"/>
              <w:divBdr>
                <w:top w:val="none" w:sz="0" w:space="0" w:color="auto"/>
                <w:left w:val="none" w:sz="0" w:space="0" w:color="auto"/>
                <w:bottom w:val="none" w:sz="0" w:space="0" w:color="auto"/>
                <w:right w:val="none" w:sz="0" w:space="0" w:color="auto"/>
              </w:divBdr>
            </w:div>
            <w:div w:id="1864974968">
              <w:marLeft w:val="0"/>
              <w:marRight w:val="0"/>
              <w:marTop w:val="0"/>
              <w:marBottom w:val="0"/>
              <w:divBdr>
                <w:top w:val="none" w:sz="0" w:space="0" w:color="auto"/>
                <w:left w:val="none" w:sz="0" w:space="0" w:color="auto"/>
                <w:bottom w:val="none" w:sz="0" w:space="0" w:color="auto"/>
                <w:right w:val="none" w:sz="0" w:space="0" w:color="auto"/>
              </w:divBdr>
            </w:div>
            <w:div w:id="893471387">
              <w:marLeft w:val="0"/>
              <w:marRight w:val="0"/>
              <w:marTop w:val="0"/>
              <w:marBottom w:val="0"/>
              <w:divBdr>
                <w:top w:val="none" w:sz="0" w:space="0" w:color="auto"/>
                <w:left w:val="none" w:sz="0" w:space="0" w:color="auto"/>
                <w:bottom w:val="none" w:sz="0" w:space="0" w:color="auto"/>
                <w:right w:val="none" w:sz="0" w:space="0" w:color="auto"/>
              </w:divBdr>
            </w:div>
            <w:div w:id="1255744280">
              <w:marLeft w:val="0"/>
              <w:marRight w:val="0"/>
              <w:marTop w:val="0"/>
              <w:marBottom w:val="0"/>
              <w:divBdr>
                <w:top w:val="none" w:sz="0" w:space="0" w:color="auto"/>
                <w:left w:val="none" w:sz="0" w:space="0" w:color="auto"/>
                <w:bottom w:val="none" w:sz="0" w:space="0" w:color="auto"/>
                <w:right w:val="none" w:sz="0" w:space="0" w:color="auto"/>
              </w:divBdr>
            </w:div>
            <w:div w:id="1053387052">
              <w:marLeft w:val="0"/>
              <w:marRight w:val="0"/>
              <w:marTop w:val="0"/>
              <w:marBottom w:val="0"/>
              <w:divBdr>
                <w:top w:val="none" w:sz="0" w:space="0" w:color="auto"/>
                <w:left w:val="none" w:sz="0" w:space="0" w:color="auto"/>
                <w:bottom w:val="none" w:sz="0" w:space="0" w:color="auto"/>
                <w:right w:val="none" w:sz="0" w:space="0" w:color="auto"/>
              </w:divBdr>
            </w:div>
          </w:divsChild>
        </w:div>
        <w:div w:id="244455567">
          <w:marLeft w:val="0"/>
          <w:marRight w:val="0"/>
          <w:marTop w:val="0"/>
          <w:marBottom w:val="0"/>
          <w:divBdr>
            <w:top w:val="none" w:sz="0" w:space="0" w:color="auto"/>
            <w:left w:val="none" w:sz="0" w:space="0" w:color="auto"/>
            <w:bottom w:val="none" w:sz="0" w:space="0" w:color="auto"/>
            <w:right w:val="none" w:sz="0" w:space="0" w:color="auto"/>
          </w:divBdr>
          <w:divsChild>
            <w:div w:id="729959660">
              <w:marLeft w:val="0"/>
              <w:marRight w:val="0"/>
              <w:marTop w:val="0"/>
              <w:marBottom w:val="0"/>
              <w:divBdr>
                <w:top w:val="none" w:sz="0" w:space="0" w:color="auto"/>
                <w:left w:val="none" w:sz="0" w:space="0" w:color="auto"/>
                <w:bottom w:val="none" w:sz="0" w:space="0" w:color="auto"/>
                <w:right w:val="none" w:sz="0" w:space="0" w:color="auto"/>
              </w:divBdr>
            </w:div>
            <w:div w:id="283124673">
              <w:marLeft w:val="0"/>
              <w:marRight w:val="0"/>
              <w:marTop w:val="0"/>
              <w:marBottom w:val="0"/>
              <w:divBdr>
                <w:top w:val="none" w:sz="0" w:space="0" w:color="auto"/>
                <w:left w:val="none" w:sz="0" w:space="0" w:color="auto"/>
                <w:bottom w:val="none" w:sz="0" w:space="0" w:color="auto"/>
                <w:right w:val="none" w:sz="0" w:space="0" w:color="auto"/>
              </w:divBdr>
            </w:div>
            <w:div w:id="660353957">
              <w:marLeft w:val="0"/>
              <w:marRight w:val="0"/>
              <w:marTop w:val="0"/>
              <w:marBottom w:val="0"/>
              <w:divBdr>
                <w:top w:val="none" w:sz="0" w:space="0" w:color="auto"/>
                <w:left w:val="none" w:sz="0" w:space="0" w:color="auto"/>
                <w:bottom w:val="none" w:sz="0" w:space="0" w:color="auto"/>
                <w:right w:val="none" w:sz="0" w:space="0" w:color="auto"/>
              </w:divBdr>
            </w:div>
            <w:div w:id="1871722710">
              <w:marLeft w:val="0"/>
              <w:marRight w:val="0"/>
              <w:marTop w:val="0"/>
              <w:marBottom w:val="0"/>
              <w:divBdr>
                <w:top w:val="none" w:sz="0" w:space="0" w:color="auto"/>
                <w:left w:val="none" w:sz="0" w:space="0" w:color="auto"/>
                <w:bottom w:val="none" w:sz="0" w:space="0" w:color="auto"/>
                <w:right w:val="none" w:sz="0" w:space="0" w:color="auto"/>
              </w:divBdr>
            </w:div>
          </w:divsChild>
        </w:div>
        <w:div w:id="568687743">
          <w:marLeft w:val="0"/>
          <w:marRight w:val="0"/>
          <w:marTop w:val="0"/>
          <w:marBottom w:val="0"/>
          <w:divBdr>
            <w:top w:val="none" w:sz="0" w:space="0" w:color="auto"/>
            <w:left w:val="none" w:sz="0" w:space="0" w:color="auto"/>
            <w:bottom w:val="none" w:sz="0" w:space="0" w:color="auto"/>
            <w:right w:val="none" w:sz="0" w:space="0" w:color="auto"/>
          </w:divBdr>
          <w:divsChild>
            <w:div w:id="868838056">
              <w:marLeft w:val="0"/>
              <w:marRight w:val="0"/>
              <w:marTop w:val="0"/>
              <w:marBottom w:val="0"/>
              <w:divBdr>
                <w:top w:val="none" w:sz="0" w:space="0" w:color="auto"/>
                <w:left w:val="none" w:sz="0" w:space="0" w:color="auto"/>
                <w:bottom w:val="none" w:sz="0" w:space="0" w:color="auto"/>
                <w:right w:val="none" w:sz="0" w:space="0" w:color="auto"/>
              </w:divBdr>
            </w:div>
            <w:div w:id="110436878">
              <w:marLeft w:val="0"/>
              <w:marRight w:val="0"/>
              <w:marTop w:val="0"/>
              <w:marBottom w:val="0"/>
              <w:divBdr>
                <w:top w:val="none" w:sz="0" w:space="0" w:color="auto"/>
                <w:left w:val="none" w:sz="0" w:space="0" w:color="auto"/>
                <w:bottom w:val="none" w:sz="0" w:space="0" w:color="auto"/>
                <w:right w:val="none" w:sz="0" w:space="0" w:color="auto"/>
              </w:divBdr>
            </w:div>
            <w:div w:id="1924800570">
              <w:marLeft w:val="0"/>
              <w:marRight w:val="0"/>
              <w:marTop w:val="0"/>
              <w:marBottom w:val="0"/>
              <w:divBdr>
                <w:top w:val="none" w:sz="0" w:space="0" w:color="auto"/>
                <w:left w:val="none" w:sz="0" w:space="0" w:color="auto"/>
                <w:bottom w:val="none" w:sz="0" w:space="0" w:color="auto"/>
                <w:right w:val="none" w:sz="0" w:space="0" w:color="auto"/>
              </w:divBdr>
            </w:div>
            <w:div w:id="1160079975">
              <w:marLeft w:val="0"/>
              <w:marRight w:val="0"/>
              <w:marTop w:val="0"/>
              <w:marBottom w:val="0"/>
              <w:divBdr>
                <w:top w:val="none" w:sz="0" w:space="0" w:color="auto"/>
                <w:left w:val="none" w:sz="0" w:space="0" w:color="auto"/>
                <w:bottom w:val="none" w:sz="0" w:space="0" w:color="auto"/>
                <w:right w:val="none" w:sz="0" w:space="0" w:color="auto"/>
              </w:divBdr>
            </w:div>
          </w:divsChild>
        </w:div>
        <w:div w:id="277571944">
          <w:marLeft w:val="0"/>
          <w:marRight w:val="0"/>
          <w:marTop w:val="0"/>
          <w:marBottom w:val="0"/>
          <w:divBdr>
            <w:top w:val="none" w:sz="0" w:space="0" w:color="auto"/>
            <w:left w:val="none" w:sz="0" w:space="0" w:color="auto"/>
            <w:bottom w:val="none" w:sz="0" w:space="0" w:color="auto"/>
            <w:right w:val="none" w:sz="0" w:space="0" w:color="auto"/>
          </w:divBdr>
          <w:divsChild>
            <w:div w:id="815681572">
              <w:marLeft w:val="0"/>
              <w:marRight w:val="0"/>
              <w:marTop w:val="0"/>
              <w:marBottom w:val="0"/>
              <w:divBdr>
                <w:top w:val="none" w:sz="0" w:space="0" w:color="auto"/>
                <w:left w:val="none" w:sz="0" w:space="0" w:color="auto"/>
                <w:bottom w:val="none" w:sz="0" w:space="0" w:color="auto"/>
                <w:right w:val="none" w:sz="0" w:space="0" w:color="auto"/>
              </w:divBdr>
            </w:div>
            <w:div w:id="1878659494">
              <w:marLeft w:val="0"/>
              <w:marRight w:val="0"/>
              <w:marTop w:val="0"/>
              <w:marBottom w:val="0"/>
              <w:divBdr>
                <w:top w:val="none" w:sz="0" w:space="0" w:color="auto"/>
                <w:left w:val="none" w:sz="0" w:space="0" w:color="auto"/>
                <w:bottom w:val="none" w:sz="0" w:space="0" w:color="auto"/>
                <w:right w:val="none" w:sz="0" w:space="0" w:color="auto"/>
              </w:divBdr>
            </w:div>
            <w:div w:id="586352265">
              <w:marLeft w:val="0"/>
              <w:marRight w:val="0"/>
              <w:marTop w:val="0"/>
              <w:marBottom w:val="0"/>
              <w:divBdr>
                <w:top w:val="none" w:sz="0" w:space="0" w:color="auto"/>
                <w:left w:val="none" w:sz="0" w:space="0" w:color="auto"/>
                <w:bottom w:val="none" w:sz="0" w:space="0" w:color="auto"/>
                <w:right w:val="none" w:sz="0" w:space="0" w:color="auto"/>
              </w:divBdr>
            </w:div>
            <w:div w:id="451555292">
              <w:marLeft w:val="0"/>
              <w:marRight w:val="0"/>
              <w:marTop w:val="0"/>
              <w:marBottom w:val="0"/>
              <w:divBdr>
                <w:top w:val="none" w:sz="0" w:space="0" w:color="auto"/>
                <w:left w:val="none" w:sz="0" w:space="0" w:color="auto"/>
                <w:bottom w:val="none" w:sz="0" w:space="0" w:color="auto"/>
                <w:right w:val="none" w:sz="0" w:space="0" w:color="auto"/>
              </w:divBdr>
            </w:div>
          </w:divsChild>
        </w:div>
        <w:div w:id="2132048570">
          <w:marLeft w:val="0"/>
          <w:marRight w:val="0"/>
          <w:marTop w:val="0"/>
          <w:marBottom w:val="0"/>
          <w:divBdr>
            <w:top w:val="none" w:sz="0" w:space="0" w:color="auto"/>
            <w:left w:val="none" w:sz="0" w:space="0" w:color="auto"/>
            <w:bottom w:val="none" w:sz="0" w:space="0" w:color="auto"/>
            <w:right w:val="none" w:sz="0" w:space="0" w:color="auto"/>
          </w:divBdr>
          <w:divsChild>
            <w:div w:id="1787387882">
              <w:marLeft w:val="0"/>
              <w:marRight w:val="0"/>
              <w:marTop w:val="0"/>
              <w:marBottom w:val="0"/>
              <w:divBdr>
                <w:top w:val="none" w:sz="0" w:space="0" w:color="auto"/>
                <w:left w:val="none" w:sz="0" w:space="0" w:color="auto"/>
                <w:bottom w:val="none" w:sz="0" w:space="0" w:color="auto"/>
                <w:right w:val="none" w:sz="0" w:space="0" w:color="auto"/>
              </w:divBdr>
            </w:div>
            <w:div w:id="1741295239">
              <w:marLeft w:val="0"/>
              <w:marRight w:val="0"/>
              <w:marTop w:val="0"/>
              <w:marBottom w:val="0"/>
              <w:divBdr>
                <w:top w:val="none" w:sz="0" w:space="0" w:color="auto"/>
                <w:left w:val="none" w:sz="0" w:space="0" w:color="auto"/>
                <w:bottom w:val="none" w:sz="0" w:space="0" w:color="auto"/>
                <w:right w:val="none" w:sz="0" w:space="0" w:color="auto"/>
              </w:divBdr>
            </w:div>
            <w:div w:id="1830947472">
              <w:marLeft w:val="0"/>
              <w:marRight w:val="0"/>
              <w:marTop w:val="0"/>
              <w:marBottom w:val="0"/>
              <w:divBdr>
                <w:top w:val="none" w:sz="0" w:space="0" w:color="auto"/>
                <w:left w:val="none" w:sz="0" w:space="0" w:color="auto"/>
                <w:bottom w:val="none" w:sz="0" w:space="0" w:color="auto"/>
                <w:right w:val="none" w:sz="0" w:space="0" w:color="auto"/>
              </w:divBdr>
            </w:div>
            <w:div w:id="9580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583">
      <w:bodyDiv w:val="1"/>
      <w:marLeft w:val="0"/>
      <w:marRight w:val="0"/>
      <w:marTop w:val="0"/>
      <w:marBottom w:val="0"/>
      <w:divBdr>
        <w:top w:val="none" w:sz="0" w:space="0" w:color="auto"/>
        <w:left w:val="none" w:sz="0" w:space="0" w:color="auto"/>
        <w:bottom w:val="none" w:sz="0" w:space="0" w:color="auto"/>
        <w:right w:val="none" w:sz="0" w:space="0" w:color="auto"/>
      </w:divBdr>
      <w:divsChild>
        <w:div w:id="230625878">
          <w:marLeft w:val="0"/>
          <w:marRight w:val="0"/>
          <w:marTop w:val="0"/>
          <w:marBottom w:val="0"/>
          <w:divBdr>
            <w:top w:val="none" w:sz="0" w:space="0" w:color="auto"/>
            <w:left w:val="none" w:sz="0" w:space="0" w:color="auto"/>
            <w:bottom w:val="none" w:sz="0" w:space="0" w:color="auto"/>
            <w:right w:val="none" w:sz="0" w:space="0" w:color="auto"/>
          </w:divBdr>
          <w:divsChild>
            <w:div w:id="1182553494">
              <w:marLeft w:val="0"/>
              <w:marRight w:val="0"/>
              <w:marTop w:val="0"/>
              <w:marBottom w:val="0"/>
              <w:divBdr>
                <w:top w:val="none" w:sz="0" w:space="0" w:color="auto"/>
                <w:left w:val="none" w:sz="0" w:space="0" w:color="auto"/>
                <w:bottom w:val="none" w:sz="0" w:space="0" w:color="auto"/>
                <w:right w:val="none" w:sz="0" w:space="0" w:color="auto"/>
              </w:divBdr>
            </w:div>
          </w:divsChild>
        </w:div>
        <w:div w:id="1923298309">
          <w:marLeft w:val="0"/>
          <w:marRight w:val="0"/>
          <w:marTop w:val="0"/>
          <w:marBottom w:val="0"/>
          <w:divBdr>
            <w:top w:val="none" w:sz="0" w:space="0" w:color="auto"/>
            <w:left w:val="none" w:sz="0" w:space="0" w:color="auto"/>
            <w:bottom w:val="none" w:sz="0" w:space="0" w:color="auto"/>
            <w:right w:val="none" w:sz="0" w:space="0" w:color="auto"/>
          </w:divBdr>
        </w:div>
        <w:div w:id="1809400433">
          <w:marLeft w:val="0"/>
          <w:marRight w:val="0"/>
          <w:marTop w:val="0"/>
          <w:marBottom w:val="0"/>
          <w:divBdr>
            <w:top w:val="none" w:sz="0" w:space="0" w:color="auto"/>
            <w:left w:val="none" w:sz="0" w:space="0" w:color="auto"/>
            <w:bottom w:val="none" w:sz="0" w:space="0" w:color="auto"/>
            <w:right w:val="none" w:sz="0" w:space="0" w:color="auto"/>
          </w:divBdr>
          <w:divsChild>
            <w:div w:id="1303193692">
              <w:marLeft w:val="0"/>
              <w:marRight w:val="0"/>
              <w:marTop w:val="0"/>
              <w:marBottom w:val="0"/>
              <w:divBdr>
                <w:top w:val="none" w:sz="0" w:space="0" w:color="auto"/>
                <w:left w:val="none" w:sz="0" w:space="0" w:color="auto"/>
                <w:bottom w:val="none" w:sz="0" w:space="0" w:color="auto"/>
                <w:right w:val="none" w:sz="0" w:space="0" w:color="auto"/>
              </w:divBdr>
              <w:divsChild>
                <w:div w:id="1021004986">
                  <w:marLeft w:val="0"/>
                  <w:marRight w:val="0"/>
                  <w:marTop w:val="0"/>
                  <w:marBottom w:val="0"/>
                  <w:divBdr>
                    <w:top w:val="none" w:sz="0" w:space="0" w:color="auto"/>
                    <w:left w:val="none" w:sz="0" w:space="0" w:color="auto"/>
                    <w:bottom w:val="none" w:sz="0" w:space="0" w:color="auto"/>
                    <w:right w:val="none" w:sz="0" w:space="0" w:color="auto"/>
                  </w:divBdr>
                </w:div>
                <w:div w:id="7625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0816">
          <w:marLeft w:val="0"/>
          <w:marRight w:val="0"/>
          <w:marTop w:val="0"/>
          <w:marBottom w:val="0"/>
          <w:divBdr>
            <w:top w:val="none" w:sz="0" w:space="0" w:color="auto"/>
            <w:left w:val="none" w:sz="0" w:space="0" w:color="auto"/>
            <w:bottom w:val="none" w:sz="0" w:space="0" w:color="auto"/>
            <w:right w:val="none" w:sz="0" w:space="0" w:color="auto"/>
          </w:divBdr>
          <w:divsChild>
            <w:div w:id="2116292466">
              <w:marLeft w:val="0"/>
              <w:marRight w:val="0"/>
              <w:marTop w:val="0"/>
              <w:marBottom w:val="0"/>
              <w:divBdr>
                <w:top w:val="none" w:sz="0" w:space="0" w:color="auto"/>
                <w:left w:val="none" w:sz="0" w:space="0" w:color="auto"/>
                <w:bottom w:val="none" w:sz="0" w:space="0" w:color="auto"/>
                <w:right w:val="none" w:sz="0" w:space="0" w:color="auto"/>
              </w:divBdr>
            </w:div>
          </w:divsChild>
        </w:div>
        <w:div w:id="1434395720">
          <w:marLeft w:val="0"/>
          <w:marRight w:val="0"/>
          <w:marTop w:val="0"/>
          <w:marBottom w:val="0"/>
          <w:divBdr>
            <w:top w:val="none" w:sz="0" w:space="0" w:color="auto"/>
            <w:left w:val="none" w:sz="0" w:space="0" w:color="auto"/>
            <w:bottom w:val="none" w:sz="0" w:space="0" w:color="auto"/>
            <w:right w:val="none" w:sz="0" w:space="0" w:color="auto"/>
          </w:divBdr>
        </w:div>
        <w:div w:id="1171947028">
          <w:marLeft w:val="0"/>
          <w:marRight w:val="0"/>
          <w:marTop w:val="0"/>
          <w:marBottom w:val="0"/>
          <w:divBdr>
            <w:top w:val="none" w:sz="0" w:space="0" w:color="auto"/>
            <w:left w:val="none" w:sz="0" w:space="0" w:color="auto"/>
            <w:bottom w:val="none" w:sz="0" w:space="0" w:color="auto"/>
            <w:right w:val="none" w:sz="0" w:space="0" w:color="auto"/>
          </w:divBdr>
          <w:divsChild>
            <w:div w:id="1647513536">
              <w:marLeft w:val="0"/>
              <w:marRight w:val="0"/>
              <w:marTop w:val="0"/>
              <w:marBottom w:val="0"/>
              <w:divBdr>
                <w:top w:val="none" w:sz="0" w:space="0" w:color="auto"/>
                <w:left w:val="none" w:sz="0" w:space="0" w:color="auto"/>
                <w:bottom w:val="none" w:sz="0" w:space="0" w:color="auto"/>
                <w:right w:val="none" w:sz="0" w:space="0" w:color="auto"/>
              </w:divBdr>
            </w:div>
          </w:divsChild>
        </w:div>
        <w:div w:id="1870101093">
          <w:marLeft w:val="0"/>
          <w:marRight w:val="0"/>
          <w:marTop w:val="0"/>
          <w:marBottom w:val="0"/>
          <w:divBdr>
            <w:top w:val="none" w:sz="0" w:space="0" w:color="auto"/>
            <w:left w:val="none" w:sz="0" w:space="0" w:color="auto"/>
            <w:bottom w:val="none" w:sz="0" w:space="0" w:color="auto"/>
            <w:right w:val="none" w:sz="0" w:space="0" w:color="auto"/>
          </w:divBdr>
        </w:div>
        <w:div w:id="1355690376">
          <w:marLeft w:val="0"/>
          <w:marRight w:val="0"/>
          <w:marTop w:val="0"/>
          <w:marBottom w:val="0"/>
          <w:divBdr>
            <w:top w:val="none" w:sz="0" w:space="0" w:color="auto"/>
            <w:left w:val="none" w:sz="0" w:space="0" w:color="auto"/>
            <w:bottom w:val="none" w:sz="0" w:space="0" w:color="auto"/>
            <w:right w:val="none" w:sz="0" w:space="0" w:color="auto"/>
          </w:divBdr>
          <w:divsChild>
            <w:div w:id="2052876384">
              <w:marLeft w:val="0"/>
              <w:marRight w:val="0"/>
              <w:marTop w:val="0"/>
              <w:marBottom w:val="0"/>
              <w:divBdr>
                <w:top w:val="none" w:sz="0" w:space="0" w:color="auto"/>
                <w:left w:val="none" w:sz="0" w:space="0" w:color="auto"/>
                <w:bottom w:val="none" w:sz="0" w:space="0" w:color="auto"/>
                <w:right w:val="none" w:sz="0" w:space="0" w:color="auto"/>
              </w:divBdr>
            </w:div>
          </w:divsChild>
        </w:div>
        <w:div w:id="1188759995">
          <w:marLeft w:val="0"/>
          <w:marRight w:val="0"/>
          <w:marTop w:val="0"/>
          <w:marBottom w:val="0"/>
          <w:divBdr>
            <w:top w:val="none" w:sz="0" w:space="0" w:color="auto"/>
            <w:left w:val="none" w:sz="0" w:space="0" w:color="auto"/>
            <w:bottom w:val="none" w:sz="0" w:space="0" w:color="auto"/>
            <w:right w:val="none" w:sz="0" w:space="0" w:color="auto"/>
          </w:divBdr>
        </w:div>
        <w:div w:id="1310742647">
          <w:marLeft w:val="0"/>
          <w:marRight w:val="0"/>
          <w:marTop w:val="0"/>
          <w:marBottom w:val="0"/>
          <w:divBdr>
            <w:top w:val="none" w:sz="0" w:space="0" w:color="auto"/>
            <w:left w:val="none" w:sz="0" w:space="0" w:color="auto"/>
            <w:bottom w:val="none" w:sz="0" w:space="0" w:color="auto"/>
            <w:right w:val="none" w:sz="0" w:space="0" w:color="auto"/>
          </w:divBdr>
          <w:divsChild>
            <w:div w:id="859048048">
              <w:marLeft w:val="0"/>
              <w:marRight w:val="0"/>
              <w:marTop w:val="0"/>
              <w:marBottom w:val="0"/>
              <w:divBdr>
                <w:top w:val="none" w:sz="0" w:space="0" w:color="auto"/>
                <w:left w:val="none" w:sz="0" w:space="0" w:color="auto"/>
                <w:bottom w:val="none" w:sz="0" w:space="0" w:color="auto"/>
                <w:right w:val="none" w:sz="0" w:space="0" w:color="auto"/>
              </w:divBdr>
            </w:div>
          </w:divsChild>
        </w:div>
        <w:div w:id="1688020952">
          <w:marLeft w:val="0"/>
          <w:marRight w:val="0"/>
          <w:marTop w:val="0"/>
          <w:marBottom w:val="0"/>
          <w:divBdr>
            <w:top w:val="none" w:sz="0" w:space="0" w:color="auto"/>
            <w:left w:val="none" w:sz="0" w:space="0" w:color="auto"/>
            <w:bottom w:val="none" w:sz="0" w:space="0" w:color="auto"/>
            <w:right w:val="none" w:sz="0" w:space="0" w:color="auto"/>
          </w:divBdr>
        </w:div>
        <w:div w:id="1325820365">
          <w:marLeft w:val="0"/>
          <w:marRight w:val="0"/>
          <w:marTop w:val="0"/>
          <w:marBottom w:val="0"/>
          <w:divBdr>
            <w:top w:val="none" w:sz="0" w:space="0" w:color="auto"/>
            <w:left w:val="none" w:sz="0" w:space="0" w:color="auto"/>
            <w:bottom w:val="none" w:sz="0" w:space="0" w:color="auto"/>
            <w:right w:val="none" w:sz="0" w:space="0" w:color="auto"/>
          </w:divBdr>
          <w:divsChild>
            <w:div w:id="283464678">
              <w:marLeft w:val="0"/>
              <w:marRight w:val="0"/>
              <w:marTop w:val="0"/>
              <w:marBottom w:val="0"/>
              <w:divBdr>
                <w:top w:val="none" w:sz="0" w:space="0" w:color="auto"/>
                <w:left w:val="none" w:sz="0" w:space="0" w:color="auto"/>
                <w:bottom w:val="none" w:sz="0" w:space="0" w:color="auto"/>
                <w:right w:val="none" w:sz="0" w:space="0" w:color="auto"/>
              </w:divBdr>
            </w:div>
          </w:divsChild>
        </w:div>
        <w:div w:id="2075200069">
          <w:marLeft w:val="0"/>
          <w:marRight w:val="0"/>
          <w:marTop w:val="0"/>
          <w:marBottom w:val="0"/>
          <w:divBdr>
            <w:top w:val="none" w:sz="0" w:space="0" w:color="auto"/>
            <w:left w:val="none" w:sz="0" w:space="0" w:color="auto"/>
            <w:bottom w:val="none" w:sz="0" w:space="0" w:color="auto"/>
            <w:right w:val="none" w:sz="0" w:space="0" w:color="auto"/>
          </w:divBdr>
          <w:divsChild>
            <w:div w:id="2067292391">
              <w:marLeft w:val="0"/>
              <w:marRight w:val="0"/>
              <w:marTop w:val="0"/>
              <w:marBottom w:val="0"/>
              <w:divBdr>
                <w:top w:val="none" w:sz="0" w:space="0" w:color="auto"/>
                <w:left w:val="none" w:sz="0" w:space="0" w:color="auto"/>
                <w:bottom w:val="none" w:sz="0" w:space="0" w:color="auto"/>
                <w:right w:val="none" w:sz="0" w:space="0" w:color="auto"/>
              </w:divBdr>
            </w:div>
            <w:div w:id="1896820148">
              <w:marLeft w:val="0"/>
              <w:marRight w:val="0"/>
              <w:marTop w:val="0"/>
              <w:marBottom w:val="0"/>
              <w:divBdr>
                <w:top w:val="none" w:sz="0" w:space="0" w:color="auto"/>
                <w:left w:val="none" w:sz="0" w:space="0" w:color="auto"/>
                <w:bottom w:val="none" w:sz="0" w:space="0" w:color="auto"/>
                <w:right w:val="none" w:sz="0" w:space="0" w:color="auto"/>
              </w:divBdr>
            </w:div>
            <w:div w:id="1657303301">
              <w:marLeft w:val="0"/>
              <w:marRight w:val="0"/>
              <w:marTop w:val="0"/>
              <w:marBottom w:val="0"/>
              <w:divBdr>
                <w:top w:val="none" w:sz="0" w:space="0" w:color="auto"/>
                <w:left w:val="none" w:sz="0" w:space="0" w:color="auto"/>
                <w:bottom w:val="none" w:sz="0" w:space="0" w:color="auto"/>
                <w:right w:val="none" w:sz="0" w:space="0" w:color="auto"/>
              </w:divBdr>
            </w:div>
            <w:div w:id="993608799">
              <w:marLeft w:val="0"/>
              <w:marRight w:val="0"/>
              <w:marTop w:val="0"/>
              <w:marBottom w:val="0"/>
              <w:divBdr>
                <w:top w:val="none" w:sz="0" w:space="0" w:color="auto"/>
                <w:left w:val="none" w:sz="0" w:space="0" w:color="auto"/>
                <w:bottom w:val="none" w:sz="0" w:space="0" w:color="auto"/>
                <w:right w:val="none" w:sz="0" w:space="0" w:color="auto"/>
              </w:divBdr>
            </w:div>
          </w:divsChild>
        </w:div>
        <w:div w:id="2121803602">
          <w:marLeft w:val="0"/>
          <w:marRight w:val="0"/>
          <w:marTop w:val="0"/>
          <w:marBottom w:val="0"/>
          <w:divBdr>
            <w:top w:val="none" w:sz="0" w:space="0" w:color="auto"/>
            <w:left w:val="none" w:sz="0" w:space="0" w:color="auto"/>
            <w:bottom w:val="none" w:sz="0" w:space="0" w:color="auto"/>
            <w:right w:val="none" w:sz="0" w:space="0" w:color="auto"/>
          </w:divBdr>
          <w:divsChild>
            <w:div w:id="1986859381">
              <w:marLeft w:val="0"/>
              <w:marRight w:val="0"/>
              <w:marTop w:val="0"/>
              <w:marBottom w:val="0"/>
              <w:divBdr>
                <w:top w:val="none" w:sz="0" w:space="0" w:color="auto"/>
                <w:left w:val="none" w:sz="0" w:space="0" w:color="auto"/>
                <w:bottom w:val="none" w:sz="0" w:space="0" w:color="auto"/>
                <w:right w:val="none" w:sz="0" w:space="0" w:color="auto"/>
              </w:divBdr>
            </w:div>
            <w:div w:id="992026942">
              <w:marLeft w:val="0"/>
              <w:marRight w:val="0"/>
              <w:marTop w:val="0"/>
              <w:marBottom w:val="0"/>
              <w:divBdr>
                <w:top w:val="none" w:sz="0" w:space="0" w:color="auto"/>
                <w:left w:val="none" w:sz="0" w:space="0" w:color="auto"/>
                <w:bottom w:val="none" w:sz="0" w:space="0" w:color="auto"/>
                <w:right w:val="none" w:sz="0" w:space="0" w:color="auto"/>
              </w:divBdr>
            </w:div>
            <w:div w:id="1622296343">
              <w:marLeft w:val="0"/>
              <w:marRight w:val="0"/>
              <w:marTop w:val="0"/>
              <w:marBottom w:val="0"/>
              <w:divBdr>
                <w:top w:val="none" w:sz="0" w:space="0" w:color="auto"/>
                <w:left w:val="none" w:sz="0" w:space="0" w:color="auto"/>
                <w:bottom w:val="none" w:sz="0" w:space="0" w:color="auto"/>
                <w:right w:val="none" w:sz="0" w:space="0" w:color="auto"/>
              </w:divBdr>
            </w:div>
            <w:div w:id="1510215981">
              <w:marLeft w:val="0"/>
              <w:marRight w:val="0"/>
              <w:marTop w:val="0"/>
              <w:marBottom w:val="0"/>
              <w:divBdr>
                <w:top w:val="none" w:sz="0" w:space="0" w:color="auto"/>
                <w:left w:val="none" w:sz="0" w:space="0" w:color="auto"/>
                <w:bottom w:val="none" w:sz="0" w:space="0" w:color="auto"/>
                <w:right w:val="none" w:sz="0" w:space="0" w:color="auto"/>
              </w:divBdr>
            </w:div>
          </w:divsChild>
        </w:div>
        <w:div w:id="857811154">
          <w:marLeft w:val="0"/>
          <w:marRight w:val="0"/>
          <w:marTop w:val="0"/>
          <w:marBottom w:val="0"/>
          <w:divBdr>
            <w:top w:val="none" w:sz="0" w:space="0" w:color="auto"/>
            <w:left w:val="none" w:sz="0" w:space="0" w:color="auto"/>
            <w:bottom w:val="none" w:sz="0" w:space="0" w:color="auto"/>
            <w:right w:val="none" w:sz="0" w:space="0" w:color="auto"/>
          </w:divBdr>
          <w:divsChild>
            <w:div w:id="2026203758">
              <w:marLeft w:val="0"/>
              <w:marRight w:val="0"/>
              <w:marTop w:val="0"/>
              <w:marBottom w:val="0"/>
              <w:divBdr>
                <w:top w:val="none" w:sz="0" w:space="0" w:color="auto"/>
                <w:left w:val="none" w:sz="0" w:space="0" w:color="auto"/>
                <w:bottom w:val="none" w:sz="0" w:space="0" w:color="auto"/>
                <w:right w:val="none" w:sz="0" w:space="0" w:color="auto"/>
              </w:divBdr>
            </w:div>
            <w:div w:id="484014310">
              <w:marLeft w:val="0"/>
              <w:marRight w:val="0"/>
              <w:marTop w:val="0"/>
              <w:marBottom w:val="0"/>
              <w:divBdr>
                <w:top w:val="none" w:sz="0" w:space="0" w:color="auto"/>
                <w:left w:val="none" w:sz="0" w:space="0" w:color="auto"/>
                <w:bottom w:val="none" w:sz="0" w:space="0" w:color="auto"/>
                <w:right w:val="none" w:sz="0" w:space="0" w:color="auto"/>
              </w:divBdr>
            </w:div>
            <w:div w:id="1794323402">
              <w:marLeft w:val="0"/>
              <w:marRight w:val="0"/>
              <w:marTop w:val="0"/>
              <w:marBottom w:val="0"/>
              <w:divBdr>
                <w:top w:val="none" w:sz="0" w:space="0" w:color="auto"/>
                <w:left w:val="none" w:sz="0" w:space="0" w:color="auto"/>
                <w:bottom w:val="none" w:sz="0" w:space="0" w:color="auto"/>
                <w:right w:val="none" w:sz="0" w:space="0" w:color="auto"/>
              </w:divBdr>
            </w:div>
            <w:div w:id="1892618247">
              <w:marLeft w:val="0"/>
              <w:marRight w:val="0"/>
              <w:marTop w:val="0"/>
              <w:marBottom w:val="0"/>
              <w:divBdr>
                <w:top w:val="none" w:sz="0" w:space="0" w:color="auto"/>
                <w:left w:val="none" w:sz="0" w:space="0" w:color="auto"/>
                <w:bottom w:val="none" w:sz="0" w:space="0" w:color="auto"/>
                <w:right w:val="none" w:sz="0" w:space="0" w:color="auto"/>
              </w:divBdr>
            </w:div>
            <w:div w:id="2021733007">
              <w:marLeft w:val="0"/>
              <w:marRight w:val="0"/>
              <w:marTop w:val="0"/>
              <w:marBottom w:val="0"/>
              <w:divBdr>
                <w:top w:val="none" w:sz="0" w:space="0" w:color="auto"/>
                <w:left w:val="none" w:sz="0" w:space="0" w:color="auto"/>
                <w:bottom w:val="none" w:sz="0" w:space="0" w:color="auto"/>
                <w:right w:val="none" w:sz="0" w:space="0" w:color="auto"/>
              </w:divBdr>
            </w:div>
          </w:divsChild>
        </w:div>
        <w:div w:id="957761410">
          <w:marLeft w:val="0"/>
          <w:marRight w:val="0"/>
          <w:marTop w:val="0"/>
          <w:marBottom w:val="0"/>
          <w:divBdr>
            <w:top w:val="none" w:sz="0" w:space="0" w:color="auto"/>
            <w:left w:val="none" w:sz="0" w:space="0" w:color="auto"/>
            <w:bottom w:val="none" w:sz="0" w:space="0" w:color="auto"/>
            <w:right w:val="none" w:sz="0" w:space="0" w:color="auto"/>
          </w:divBdr>
          <w:divsChild>
            <w:div w:id="600263968">
              <w:marLeft w:val="0"/>
              <w:marRight w:val="0"/>
              <w:marTop w:val="0"/>
              <w:marBottom w:val="0"/>
              <w:divBdr>
                <w:top w:val="none" w:sz="0" w:space="0" w:color="auto"/>
                <w:left w:val="none" w:sz="0" w:space="0" w:color="auto"/>
                <w:bottom w:val="none" w:sz="0" w:space="0" w:color="auto"/>
                <w:right w:val="none" w:sz="0" w:space="0" w:color="auto"/>
              </w:divBdr>
            </w:div>
            <w:div w:id="127362366">
              <w:marLeft w:val="0"/>
              <w:marRight w:val="0"/>
              <w:marTop w:val="0"/>
              <w:marBottom w:val="0"/>
              <w:divBdr>
                <w:top w:val="none" w:sz="0" w:space="0" w:color="auto"/>
                <w:left w:val="none" w:sz="0" w:space="0" w:color="auto"/>
                <w:bottom w:val="none" w:sz="0" w:space="0" w:color="auto"/>
                <w:right w:val="none" w:sz="0" w:space="0" w:color="auto"/>
              </w:divBdr>
            </w:div>
            <w:div w:id="532690638">
              <w:marLeft w:val="0"/>
              <w:marRight w:val="0"/>
              <w:marTop w:val="0"/>
              <w:marBottom w:val="0"/>
              <w:divBdr>
                <w:top w:val="none" w:sz="0" w:space="0" w:color="auto"/>
                <w:left w:val="none" w:sz="0" w:space="0" w:color="auto"/>
                <w:bottom w:val="none" w:sz="0" w:space="0" w:color="auto"/>
                <w:right w:val="none" w:sz="0" w:space="0" w:color="auto"/>
              </w:divBdr>
            </w:div>
            <w:div w:id="1720326931">
              <w:marLeft w:val="0"/>
              <w:marRight w:val="0"/>
              <w:marTop w:val="0"/>
              <w:marBottom w:val="0"/>
              <w:divBdr>
                <w:top w:val="none" w:sz="0" w:space="0" w:color="auto"/>
                <w:left w:val="none" w:sz="0" w:space="0" w:color="auto"/>
                <w:bottom w:val="none" w:sz="0" w:space="0" w:color="auto"/>
                <w:right w:val="none" w:sz="0" w:space="0" w:color="auto"/>
              </w:divBdr>
            </w:div>
          </w:divsChild>
        </w:div>
        <w:div w:id="1193113712">
          <w:marLeft w:val="0"/>
          <w:marRight w:val="0"/>
          <w:marTop w:val="0"/>
          <w:marBottom w:val="0"/>
          <w:divBdr>
            <w:top w:val="none" w:sz="0" w:space="0" w:color="auto"/>
            <w:left w:val="none" w:sz="0" w:space="0" w:color="auto"/>
            <w:bottom w:val="none" w:sz="0" w:space="0" w:color="auto"/>
            <w:right w:val="none" w:sz="0" w:space="0" w:color="auto"/>
          </w:divBdr>
          <w:divsChild>
            <w:div w:id="1967615339">
              <w:marLeft w:val="0"/>
              <w:marRight w:val="0"/>
              <w:marTop w:val="0"/>
              <w:marBottom w:val="0"/>
              <w:divBdr>
                <w:top w:val="none" w:sz="0" w:space="0" w:color="auto"/>
                <w:left w:val="none" w:sz="0" w:space="0" w:color="auto"/>
                <w:bottom w:val="none" w:sz="0" w:space="0" w:color="auto"/>
                <w:right w:val="none" w:sz="0" w:space="0" w:color="auto"/>
              </w:divBdr>
            </w:div>
            <w:div w:id="257258372">
              <w:marLeft w:val="0"/>
              <w:marRight w:val="0"/>
              <w:marTop w:val="0"/>
              <w:marBottom w:val="0"/>
              <w:divBdr>
                <w:top w:val="none" w:sz="0" w:space="0" w:color="auto"/>
                <w:left w:val="none" w:sz="0" w:space="0" w:color="auto"/>
                <w:bottom w:val="none" w:sz="0" w:space="0" w:color="auto"/>
                <w:right w:val="none" w:sz="0" w:space="0" w:color="auto"/>
              </w:divBdr>
            </w:div>
            <w:div w:id="684744673">
              <w:marLeft w:val="0"/>
              <w:marRight w:val="0"/>
              <w:marTop w:val="0"/>
              <w:marBottom w:val="0"/>
              <w:divBdr>
                <w:top w:val="none" w:sz="0" w:space="0" w:color="auto"/>
                <w:left w:val="none" w:sz="0" w:space="0" w:color="auto"/>
                <w:bottom w:val="none" w:sz="0" w:space="0" w:color="auto"/>
                <w:right w:val="none" w:sz="0" w:space="0" w:color="auto"/>
              </w:divBdr>
            </w:div>
            <w:div w:id="1705976996">
              <w:marLeft w:val="0"/>
              <w:marRight w:val="0"/>
              <w:marTop w:val="0"/>
              <w:marBottom w:val="0"/>
              <w:divBdr>
                <w:top w:val="none" w:sz="0" w:space="0" w:color="auto"/>
                <w:left w:val="none" w:sz="0" w:space="0" w:color="auto"/>
                <w:bottom w:val="none" w:sz="0" w:space="0" w:color="auto"/>
                <w:right w:val="none" w:sz="0" w:space="0" w:color="auto"/>
              </w:divBdr>
            </w:div>
          </w:divsChild>
        </w:div>
        <w:div w:id="1040478948">
          <w:marLeft w:val="0"/>
          <w:marRight w:val="0"/>
          <w:marTop w:val="0"/>
          <w:marBottom w:val="0"/>
          <w:divBdr>
            <w:top w:val="none" w:sz="0" w:space="0" w:color="auto"/>
            <w:left w:val="none" w:sz="0" w:space="0" w:color="auto"/>
            <w:bottom w:val="none" w:sz="0" w:space="0" w:color="auto"/>
            <w:right w:val="none" w:sz="0" w:space="0" w:color="auto"/>
          </w:divBdr>
          <w:divsChild>
            <w:div w:id="374085285">
              <w:marLeft w:val="0"/>
              <w:marRight w:val="0"/>
              <w:marTop w:val="0"/>
              <w:marBottom w:val="0"/>
              <w:divBdr>
                <w:top w:val="none" w:sz="0" w:space="0" w:color="auto"/>
                <w:left w:val="none" w:sz="0" w:space="0" w:color="auto"/>
                <w:bottom w:val="none" w:sz="0" w:space="0" w:color="auto"/>
                <w:right w:val="none" w:sz="0" w:space="0" w:color="auto"/>
              </w:divBdr>
            </w:div>
            <w:div w:id="1094321019">
              <w:marLeft w:val="0"/>
              <w:marRight w:val="0"/>
              <w:marTop w:val="0"/>
              <w:marBottom w:val="0"/>
              <w:divBdr>
                <w:top w:val="none" w:sz="0" w:space="0" w:color="auto"/>
                <w:left w:val="none" w:sz="0" w:space="0" w:color="auto"/>
                <w:bottom w:val="none" w:sz="0" w:space="0" w:color="auto"/>
                <w:right w:val="none" w:sz="0" w:space="0" w:color="auto"/>
              </w:divBdr>
            </w:div>
            <w:div w:id="264776822">
              <w:marLeft w:val="0"/>
              <w:marRight w:val="0"/>
              <w:marTop w:val="0"/>
              <w:marBottom w:val="0"/>
              <w:divBdr>
                <w:top w:val="none" w:sz="0" w:space="0" w:color="auto"/>
                <w:left w:val="none" w:sz="0" w:space="0" w:color="auto"/>
                <w:bottom w:val="none" w:sz="0" w:space="0" w:color="auto"/>
                <w:right w:val="none" w:sz="0" w:space="0" w:color="auto"/>
              </w:divBdr>
            </w:div>
            <w:div w:id="809130989">
              <w:marLeft w:val="0"/>
              <w:marRight w:val="0"/>
              <w:marTop w:val="0"/>
              <w:marBottom w:val="0"/>
              <w:divBdr>
                <w:top w:val="none" w:sz="0" w:space="0" w:color="auto"/>
                <w:left w:val="none" w:sz="0" w:space="0" w:color="auto"/>
                <w:bottom w:val="none" w:sz="0" w:space="0" w:color="auto"/>
                <w:right w:val="none" w:sz="0" w:space="0" w:color="auto"/>
              </w:divBdr>
            </w:div>
          </w:divsChild>
        </w:div>
        <w:div w:id="813716759">
          <w:marLeft w:val="0"/>
          <w:marRight w:val="0"/>
          <w:marTop w:val="0"/>
          <w:marBottom w:val="0"/>
          <w:divBdr>
            <w:top w:val="none" w:sz="0" w:space="0" w:color="auto"/>
            <w:left w:val="none" w:sz="0" w:space="0" w:color="auto"/>
            <w:bottom w:val="none" w:sz="0" w:space="0" w:color="auto"/>
            <w:right w:val="none" w:sz="0" w:space="0" w:color="auto"/>
          </w:divBdr>
          <w:divsChild>
            <w:div w:id="1339306512">
              <w:marLeft w:val="0"/>
              <w:marRight w:val="0"/>
              <w:marTop w:val="0"/>
              <w:marBottom w:val="0"/>
              <w:divBdr>
                <w:top w:val="none" w:sz="0" w:space="0" w:color="auto"/>
                <w:left w:val="none" w:sz="0" w:space="0" w:color="auto"/>
                <w:bottom w:val="none" w:sz="0" w:space="0" w:color="auto"/>
                <w:right w:val="none" w:sz="0" w:space="0" w:color="auto"/>
              </w:divBdr>
            </w:div>
            <w:div w:id="403071818">
              <w:marLeft w:val="0"/>
              <w:marRight w:val="0"/>
              <w:marTop w:val="0"/>
              <w:marBottom w:val="0"/>
              <w:divBdr>
                <w:top w:val="none" w:sz="0" w:space="0" w:color="auto"/>
                <w:left w:val="none" w:sz="0" w:space="0" w:color="auto"/>
                <w:bottom w:val="none" w:sz="0" w:space="0" w:color="auto"/>
                <w:right w:val="none" w:sz="0" w:space="0" w:color="auto"/>
              </w:divBdr>
            </w:div>
            <w:div w:id="599066407">
              <w:marLeft w:val="0"/>
              <w:marRight w:val="0"/>
              <w:marTop w:val="0"/>
              <w:marBottom w:val="0"/>
              <w:divBdr>
                <w:top w:val="none" w:sz="0" w:space="0" w:color="auto"/>
                <w:left w:val="none" w:sz="0" w:space="0" w:color="auto"/>
                <w:bottom w:val="none" w:sz="0" w:space="0" w:color="auto"/>
                <w:right w:val="none" w:sz="0" w:space="0" w:color="auto"/>
              </w:divBdr>
            </w:div>
            <w:div w:id="17380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stman.com/metalpriceapi/workspace/team-workspace/collection/18969551-ea5e1fba-c105-48e3-a357-ab59932ca28f" TargetMode="External"/><Relationship Id="rId18" Type="http://schemas.openxmlformats.org/officeDocument/2006/relationships/hyperlink" Target="https://metalpriceapi.com/documentation" TargetMode="External"/><Relationship Id="rId26" Type="http://schemas.openxmlformats.org/officeDocument/2006/relationships/hyperlink" Target="https://metalpriceapi.com/documentation" TargetMode="External"/><Relationship Id="rId3" Type="http://schemas.openxmlformats.org/officeDocument/2006/relationships/webSettings" Target="webSettings.xml"/><Relationship Id="rId21" Type="http://schemas.openxmlformats.org/officeDocument/2006/relationships/hyperlink" Target="https://metalpriceapi.com/documentation" TargetMode="External"/><Relationship Id="rId7" Type="http://schemas.openxmlformats.org/officeDocument/2006/relationships/hyperlink" Target="https://www.youtube.com/watch?v=ykpHERqO_gM" TargetMode="External"/><Relationship Id="rId12" Type="http://schemas.openxmlformats.org/officeDocument/2006/relationships/hyperlink" Target="https://developer.mozilla.org/en-US/docs/Web/HTTP/CORS" TargetMode="External"/><Relationship Id="rId17" Type="http://schemas.openxmlformats.org/officeDocument/2006/relationships/hyperlink" Target="https://metalpriceapi.com/documentation" TargetMode="External"/><Relationship Id="rId25" Type="http://schemas.openxmlformats.org/officeDocument/2006/relationships/hyperlink" Target="https://metalpriceapi.com/documentation" TargetMode="External"/><Relationship Id="rId2" Type="http://schemas.openxmlformats.org/officeDocument/2006/relationships/settings" Target="settings.xml"/><Relationship Id="rId16" Type="http://schemas.openxmlformats.org/officeDocument/2006/relationships/hyperlink" Target="https://metalpriceapi.com/documentation" TargetMode="External"/><Relationship Id="rId20" Type="http://schemas.openxmlformats.org/officeDocument/2006/relationships/hyperlink" Target="https://metalpriceapi.com/documentation" TargetMode="External"/><Relationship Id="rId29" Type="http://schemas.openxmlformats.org/officeDocument/2006/relationships/hyperlink" Target="https://metalpriceapi.com/documentation"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metalpriceapi.com/documentation" TargetMode="External"/><Relationship Id="rId24" Type="http://schemas.openxmlformats.org/officeDocument/2006/relationships/hyperlink" Target="https://metalpriceapi.com/documentation" TargetMode="External"/><Relationship Id="rId5" Type="http://schemas.openxmlformats.org/officeDocument/2006/relationships/hyperlink" Target="https://www.youtube.com/watch?v=unDZPMuXoPs" TargetMode="External"/><Relationship Id="rId15" Type="http://schemas.openxmlformats.org/officeDocument/2006/relationships/hyperlink" Target="https://metalpriceapi.com/documentation" TargetMode="External"/><Relationship Id="rId23" Type="http://schemas.openxmlformats.org/officeDocument/2006/relationships/hyperlink" Target="https://metalpriceapi.com/documentation" TargetMode="External"/><Relationship Id="rId28" Type="http://schemas.openxmlformats.org/officeDocument/2006/relationships/hyperlink" Target="https://metalpriceapi.com/documentation" TargetMode="External"/><Relationship Id="rId10" Type="http://schemas.openxmlformats.org/officeDocument/2006/relationships/hyperlink" Target="https://metalpriceapi.com/dashboard" TargetMode="External"/><Relationship Id="rId19" Type="http://schemas.openxmlformats.org/officeDocument/2006/relationships/hyperlink" Target="https://metalpriceapi.com/documentation" TargetMode="External"/><Relationship Id="rId31" Type="http://schemas.openxmlformats.org/officeDocument/2006/relationships/theme" Target="theme/theme1.xml"/><Relationship Id="rId4" Type="http://schemas.openxmlformats.org/officeDocument/2006/relationships/hyperlink" Target="https://metalpriceapi.com/currencies" TargetMode="External"/><Relationship Id="rId9" Type="http://schemas.openxmlformats.org/officeDocument/2006/relationships/hyperlink" Target="https://metalpriceapi.com/currencies" TargetMode="External"/><Relationship Id="rId14" Type="http://schemas.openxmlformats.org/officeDocument/2006/relationships/hyperlink" Target="https://metalpriceapi.com/currencies" TargetMode="External"/><Relationship Id="rId22" Type="http://schemas.openxmlformats.org/officeDocument/2006/relationships/hyperlink" Target="https://metalpriceapi.com/documentation" TargetMode="External"/><Relationship Id="rId27" Type="http://schemas.openxmlformats.org/officeDocument/2006/relationships/hyperlink" Target="https://metalpriceapi.com/document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iqbal</dc:creator>
  <cp:keywords/>
  <dc:description/>
  <cp:lastModifiedBy>Muhammad Umar iqbal</cp:lastModifiedBy>
  <cp:revision>1</cp:revision>
  <dcterms:created xsi:type="dcterms:W3CDTF">2024-08-28T15:13:00Z</dcterms:created>
  <dcterms:modified xsi:type="dcterms:W3CDTF">2024-08-28T15:14:00Z</dcterms:modified>
</cp:coreProperties>
</file>