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DAFFA" w14:textId="15E0111C" w:rsidR="00C522F2" w:rsidRDefault="00C522F2" w:rsidP="00D36A31">
      <w:pPr>
        <w:pStyle w:val="Rubrik2"/>
      </w:pPr>
      <w:r>
        <w:t xml:space="preserve">Investering i </w:t>
      </w:r>
      <w:r w:rsidR="00636D36">
        <w:t xml:space="preserve">elektrifiering </w:t>
      </w:r>
      <w:r w:rsidR="00021DC4">
        <w:t xml:space="preserve">och ny spårdragning </w:t>
      </w:r>
      <w:r w:rsidR="003A18CF">
        <w:t>för</w:t>
      </w:r>
      <w:r w:rsidR="00021DC4">
        <w:t xml:space="preserve"> järnvägsterminalen på sågverksområdet i Hissmofors</w:t>
      </w:r>
      <w:r w:rsidR="00636D36">
        <w:t xml:space="preserve"> </w:t>
      </w:r>
    </w:p>
    <w:p w14:paraId="384658D2" w14:textId="6607E9B5" w:rsidR="00864CDD" w:rsidRDefault="00D36A31" w:rsidP="00D36A31">
      <w:pPr>
        <w:pStyle w:val="Rubrik2"/>
      </w:pPr>
      <w:r>
        <w:t>Bakgrund</w:t>
      </w:r>
    </w:p>
    <w:p w14:paraId="4E732995" w14:textId="79FA0EE1" w:rsidR="00B15925" w:rsidRPr="002C49DE" w:rsidRDefault="00ED2423" w:rsidP="00D36A31">
      <w:r>
        <w:t>Norra Skog</w:t>
      </w:r>
      <w:r w:rsidR="00E76BE3">
        <w:t xml:space="preserve"> transporterar idag cirka </w:t>
      </w:r>
      <w:r w:rsidR="00A0053C">
        <w:t xml:space="preserve">340 000 ton </w:t>
      </w:r>
      <w:r w:rsidR="00A83CB2">
        <w:t>skogsprodukter</w:t>
      </w:r>
      <w:r w:rsidR="00091132">
        <w:t xml:space="preserve"> </w:t>
      </w:r>
      <w:r w:rsidR="00A0053C">
        <w:t>per år</w:t>
      </w:r>
      <w:r w:rsidR="00D35382">
        <w:t xml:space="preserve"> från </w:t>
      </w:r>
      <w:r w:rsidR="00F2080D">
        <w:t>järnvägsterminal</w:t>
      </w:r>
      <w:r w:rsidR="00D82982">
        <w:t>en</w:t>
      </w:r>
      <w:r w:rsidR="00F2080D">
        <w:t xml:space="preserve"> på sågverksområdet i Hissmofors</w:t>
      </w:r>
      <w:r w:rsidR="00D35382">
        <w:t xml:space="preserve">. Det </w:t>
      </w:r>
      <w:r w:rsidR="002E3341">
        <w:t>innebär</w:t>
      </w:r>
      <w:r w:rsidR="00E76BE3">
        <w:t xml:space="preserve"> </w:t>
      </w:r>
      <w:proofErr w:type="gramStart"/>
      <w:r w:rsidR="00712FC0">
        <w:t>4-5</w:t>
      </w:r>
      <w:proofErr w:type="gramEnd"/>
      <w:r w:rsidR="00712FC0">
        <w:t xml:space="preserve"> tåg</w:t>
      </w:r>
      <w:r w:rsidR="003444B3">
        <w:t>/vecka</w:t>
      </w:r>
      <w:r w:rsidR="00B223A5">
        <w:t>.</w:t>
      </w:r>
      <w:r w:rsidR="00941CC6">
        <w:t xml:space="preserve"> </w:t>
      </w:r>
      <w:r w:rsidR="00A83CB2">
        <w:t>Skogsprodukter</w:t>
      </w:r>
      <w:r w:rsidR="005B41C1">
        <w:t>n</w:t>
      </w:r>
      <w:r w:rsidR="00A83CB2">
        <w:t>a</w:t>
      </w:r>
      <w:r w:rsidR="005B41C1">
        <w:t xml:space="preserve"> transporteras </w:t>
      </w:r>
      <w:r w:rsidR="00114FB5">
        <w:t xml:space="preserve">med lastbil till Hissmofors och därifrån </w:t>
      </w:r>
      <w:r w:rsidR="00086B5E">
        <w:t xml:space="preserve">vidare </w:t>
      </w:r>
      <w:r w:rsidR="00114FB5">
        <w:t>med tåg</w:t>
      </w:r>
      <w:r w:rsidR="00941CC6">
        <w:t xml:space="preserve"> </w:t>
      </w:r>
      <w:r w:rsidR="00FC183B">
        <w:t xml:space="preserve">till </w:t>
      </w:r>
      <w:r w:rsidR="00BB2A21">
        <w:t xml:space="preserve">kunder i form av </w:t>
      </w:r>
      <w:r w:rsidR="00760A15">
        <w:t>byggindustri</w:t>
      </w:r>
      <w:r w:rsidR="0045753A">
        <w:t xml:space="preserve">, </w:t>
      </w:r>
      <w:r w:rsidR="00BB2A21">
        <w:t>massaindustrier och värmeverk</w:t>
      </w:r>
      <w:r w:rsidR="00FC183B">
        <w:t>.</w:t>
      </w:r>
      <w:r w:rsidR="00B423C7">
        <w:t xml:space="preserve"> </w:t>
      </w:r>
      <w:r w:rsidR="000B3D12">
        <w:t xml:space="preserve">Norra Skog </w:t>
      </w:r>
      <w:r w:rsidR="005A7EC4">
        <w:t>planerar att öka verksamheten i</w:t>
      </w:r>
      <w:r w:rsidR="00B31FB3">
        <w:t xml:space="preserve"> området runt Hissmofors och </w:t>
      </w:r>
      <w:r w:rsidR="000B3D12">
        <w:t>har</w:t>
      </w:r>
      <w:r w:rsidR="00B31FB3">
        <w:t xml:space="preserve"> </w:t>
      </w:r>
      <w:r w:rsidR="00420DA7">
        <w:t xml:space="preserve">även </w:t>
      </w:r>
      <w:r w:rsidR="000B3D12">
        <w:t xml:space="preserve">beslutat </w:t>
      </w:r>
      <w:r w:rsidR="0004383A">
        <w:t xml:space="preserve">att investera </w:t>
      </w:r>
      <w:r w:rsidR="00B31FB3">
        <w:t xml:space="preserve">150 Mkr </w:t>
      </w:r>
      <w:r w:rsidR="00E87EDE">
        <w:t>i</w:t>
      </w:r>
      <w:r w:rsidR="0004383A">
        <w:t xml:space="preserve"> sågverket</w:t>
      </w:r>
      <w:r w:rsidR="00E87EDE">
        <w:t>.</w:t>
      </w:r>
      <w:r w:rsidR="00514F29">
        <w:t xml:space="preserve"> </w:t>
      </w:r>
      <w:r w:rsidR="00053A34">
        <w:t>Investeringen i sågver</w:t>
      </w:r>
      <w:r w:rsidR="00A8586E">
        <w:t xml:space="preserve">ket </w:t>
      </w:r>
      <w:r w:rsidR="0035595D">
        <w:t xml:space="preserve">beräknas </w:t>
      </w:r>
      <w:r w:rsidR="008544C8">
        <w:t xml:space="preserve">vara </w:t>
      </w:r>
      <w:r w:rsidR="00604762">
        <w:t>färdigställd</w:t>
      </w:r>
      <w:r w:rsidR="008544C8">
        <w:t xml:space="preserve"> </w:t>
      </w:r>
      <w:r w:rsidR="00604762">
        <w:t xml:space="preserve">våren </w:t>
      </w:r>
      <w:r w:rsidR="00A8586E">
        <w:t>2028.</w:t>
      </w:r>
      <w:r w:rsidR="0004383A">
        <w:t xml:space="preserve"> </w:t>
      </w:r>
      <w:r w:rsidR="00604762">
        <w:t>Ökad verksamhet</w:t>
      </w:r>
      <w:r w:rsidR="00E87EDE">
        <w:t xml:space="preserve"> innebär givetvis </w:t>
      </w:r>
      <w:r w:rsidR="0012139B">
        <w:t>även ett ökat transportbehov</w:t>
      </w:r>
      <w:r w:rsidR="00E87EDE">
        <w:t>. F</w:t>
      </w:r>
      <w:r w:rsidR="00F348A3">
        <w:t xml:space="preserve">ram till 2030 planeras den </w:t>
      </w:r>
      <w:r w:rsidR="00E728BD">
        <w:t xml:space="preserve">transporterade </w:t>
      </w:r>
      <w:r w:rsidR="006B7973">
        <w:t xml:space="preserve">mängden </w:t>
      </w:r>
      <w:r w:rsidR="00A83CB2">
        <w:t>skogsprodukter</w:t>
      </w:r>
      <w:r w:rsidR="00E728BD">
        <w:t xml:space="preserve"> </w:t>
      </w:r>
      <w:r w:rsidR="00E67835">
        <w:t xml:space="preserve">från </w:t>
      </w:r>
      <w:proofErr w:type="spellStart"/>
      <w:r w:rsidR="00E67835">
        <w:t>Hissmoforsområdet</w:t>
      </w:r>
      <w:proofErr w:type="spellEnd"/>
      <w:r w:rsidR="00E67835">
        <w:t xml:space="preserve"> </w:t>
      </w:r>
      <w:r w:rsidR="00E728BD">
        <w:t>att</w:t>
      </w:r>
      <w:r w:rsidR="0020491C">
        <w:t xml:space="preserve"> öka kraftigt</w:t>
      </w:r>
      <w:r w:rsidR="00681F6F">
        <w:t xml:space="preserve"> från </w:t>
      </w:r>
      <w:r w:rsidR="00F21917">
        <w:t xml:space="preserve">dagens </w:t>
      </w:r>
      <w:r w:rsidR="00681F6F">
        <w:t>340 000 ton/år till cirka 720 000 ton/år</w:t>
      </w:r>
      <w:r w:rsidR="00D71634">
        <w:t xml:space="preserve">. </w:t>
      </w:r>
      <w:r w:rsidR="00CD2084">
        <w:t>Det</w:t>
      </w:r>
      <w:r w:rsidR="00914C78">
        <w:t xml:space="preserve"> </w:t>
      </w:r>
      <w:r w:rsidR="002823A4">
        <w:t xml:space="preserve">mest </w:t>
      </w:r>
      <w:r w:rsidR="00914C78">
        <w:t xml:space="preserve">klimateffektiva </w:t>
      </w:r>
      <w:r w:rsidR="005A276F">
        <w:t>sättet</w:t>
      </w:r>
      <w:r w:rsidR="002823A4">
        <w:t xml:space="preserve"> att transportera </w:t>
      </w:r>
      <w:r w:rsidR="00D8546F">
        <w:t xml:space="preserve">är tåg </w:t>
      </w:r>
      <w:r w:rsidR="008571E2">
        <w:t xml:space="preserve">vilket </w:t>
      </w:r>
      <w:r w:rsidR="00735ADD">
        <w:t xml:space="preserve">innebär </w:t>
      </w:r>
      <w:r w:rsidR="008571E2">
        <w:t>en</w:t>
      </w:r>
      <w:r w:rsidR="00735ADD">
        <w:t xml:space="preserve"> </w:t>
      </w:r>
      <w:r w:rsidR="000A1DEC">
        <w:t xml:space="preserve">ökning </w:t>
      </w:r>
      <w:r w:rsidR="00DE0A08">
        <w:t xml:space="preserve">till </w:t>
      </w:r>
      <w:r w:rsidR="001550D6">
        <w:t xml:space="preserve">10 </w:t>
      </w:r>
      <w:r w:rsidR="00735ADD">
        <w:t>tåg per vecka.</w:t>
      </w:r>
      <w:r w:rsidR="00B63E99">
        <w:t xml:space="preserve"> </w:t>
      </w:r>
    </w:p>
    <w:p w14:paraId="1B219196" w14:textId="13D6DAEE" w:rsidR="007C02DF" w:rsidRDefault="00677A83" w:rsidP="00E56989">
      <w:r>
        <w:t xml:space="preserve">Dessvärre </w:t>
      </w:r>
      <w:r w:rsidR="000A6EDB">
        <w:t xml:space="preserve">är det inte möjligt att </w:t>
      </w:r>
      <w:r w:rsidR="00C04FDE">
        <w:t>uthålligt köra mer än fem tåg per vecka från Hissmofors med nuvarande anläggning.</w:t>
      </w:r>
      <w:r w:rsidR="007E072D">
        <w:t xml:space="preserve"> Anledningen är att </w:t>
      </w:r>
      <w:r w:rsidR="00E56989">
        <w:t>i</w:t>
      </w:r>
      <w:r w:rsidR="00B7652F">
        <w:t xml:space="preserve">ndustrispåret </w:t>
      </w:r>
      <w:r w:rsidR="000D3086">
        <w:t>är i dåligt skick och placeringen ligger nära industribyggnaderna vilket medför arbetsmiljöproblem</w:t>
      </w:r>
      <w:r w:rsidR="007C02DF">
        <w:t xml:space="preserve"> och produktionsstörningar.</w:t>
      </w:r>
      <w:r w:rsidR="000A774E">
        <w:t xml:space="preserve"> </w:t>
      </w:r>
      <w:r w:rsidR="00E35C60">
        <w:t>Med en framtida ökad sågverksproduktion</w:t>
      </w:r>
      <w:r w:rsidR="004E6C06">
        <w:t xml:space="preserve"> ökar problemet med arbetsmiljörisker och produktionsstörningar. Det troliga är att man på sikt </w:t>
      </w:r>
      <w:r w:rsidR="00485B8C">
        <w:t xml:space="preserve">kommer att tvingas </w:t>
      </w:r>
      <w:r w:rsidR="0049719A">
        <w:t>halvera</w:t>
      </w:r>
      <w:r w:rsidR="00485B8C">
        <w:t xml:space="preserve"> tågtransporterna till cirka </w:t>
      </w:r>
      <w:r w:rsidR="0049719A">
        <w:t>2,5</w:t>
      </w:r>
      <w:r w:rsidR="00485B8C">
        <w:t xml:space="preserve"> tåg per vecka </w:t>
      </w:r>
      <w:r w:rsidR="00134C0D">
        <w:t xml:space="preserve">för </w:t>
      </w:r>
      <w:r w:rsidR="001815E8">
        <w:t xml:space="preserve">att </w:t>
      </w:r>
      <w:r w:rsidR="00134C0D">
        <w:t>anpassa situationen till en ökad sågverksproduktion.</w:t>
      </w:r>
      <w:r w:rsidR="001961F3">
        <w:t xml:space="preserve"> XXXXXX</w:t>
      </w:r>
    </w:p>
    <w:p w14:paraId="6F653E35" w14:textId="31F416B8" w:rsidR="00E44534" w:rsidRDefault="001F7D3B" w:rsidP="00E56989">
      <w:r>
        <w:t xml:space="preserve">En annan </w:t>
      </w:r>
      <w:r w:rsidR="00A36798">
        <w:t xml:space="preserve">nackdel med dagens järnvägsterminal är att </w:t>
      </w:r>
      <w:r w:rsidR="00AA2AF2">
        <w:t xml:space="preserve">den inte är elektrifierad. Det </w:t>
      </w:r>
      <w:r w:rsidR="000C759B">
        <w:t>betyder</w:t>
      </w:r>
      <w:r w:rsidR="00AA2AF2">
        <w:t xml:space="preserve"> att </w:t>
      </w:r>
      <w:r w:rsidR="00CD3148">
        <w:t xml:space="preserve">man måste använda diesellok för sträckan mellan </w:t>
      </w:r>
      <w:r w:rsidR="00657274">
        <w:t>Östersund och Hissmofors. Det</w:t>
      </w:r>
      <w:r w:rsidR="003C7524">
        <w:t xml:space="preserve"> innebär dels en ökad klimatbelastning, dels att </w:t>
      </w:r>
      <w:r w:rsidR="006F421D">
        <w:t>transporterna blir dyrare</w:t>
      </w:r>
      <w:r w:rsidR="00484EF4">
        <w:t xml:space="preserve"> och mer </w:t>
      </w:r>
      <w:r w:rsidR="00CB1A9C">
        <w:t>arbetskrävande.</w:t>
      </w:r>
    </w:p>
    <w:p w14:paraId="01494279" w14:textId="61E7FFA3" w:rsidR="001815E8" w:rsidRDefault="00003018" w:rsidP="00E56989">
      <w:r>
        <w:t xml:space="preserve">Om </w:t>
      </w:r>
      <w:r w:rsidR="00091C2E">
        <w:t xml:space="preserve">kapaciteten för tågtransporter </w:t>
      </w:r>
      <w:r w:rsidR="00A92B76">
        <w:t xml:space="preserve">minskar samtidigt som att </w:t>
      </w:r>
      <w:r w:rsidR="009564D8">
        <w:t>tran</w:t>
      </w:r>
      <w:r w:rsidR="00E64FA5">
        <w:t>sportbehovet ökar kommer lastbilstransporterna att öka</w:t>
      </w:r>
      <w:r w:rsidR="00B005A0">
        <w:t xml:space="preserve"> kra</w:t>
      </w:r>
      <w:r w:rsidR="00914BDA">
        <w:t>ftigt</w:t>
      </w:r>
      <w:r w:rsidR="00E64FA5">
        <w:t xml:space="preserve">. </w:t>
      </w:r>
      <w:r w:rsidR="005B6433">
        <w:t>Något som</w:t>
      </w:r>
      <w:r w:rsidR="00B8077C">
        <w:t xml:space="preserve"> </w:t>
      </w:r>
      <w:r w:rsidR="00E64FA5">
        <w:t>givetvis inte är önskvärt, varke</w:t>
      </w:r>
      <w:r w:rsidR="00B12030">
        <w:t>n vad gäller klimatpåverkan eller resurseffektivitet.</w:t>
      </w:r>
      <w:r w:rsidR="00B017DD">
        <w:t xml:space="preserve"> </w:t>
      </w:r>
      <w:r w:rsidR="00D47878">
        <w:t xml:space="preserve">Norra Skogs största bidrag till </w:t>
      </w:r>
      <w:r w:rsidR="00DB302E">
        <w:t>ett hållbart samhälle är de fossil</w:t>
      </w:r>
      <w:r w:rsidR="005079EA">
        <w:t xml:space="preserve">fria </w:t>
      </w:r>
      <w:proofErr w:type="gramStart"/>
      <w:r w:rsidR="00510BF5">
        <w:t>skogs</w:t>
      </w:r>
      <w:r w:rsidR="00A85F6D">
        <w:t>produkterna</w:t>
      </w:r>
      <w:r w:rsidR="004344C3" w:rsidRPr="00C86591">
        <w:rPr>
          <w:vertAlign w:val="superscript"/>
        </w:rPr>
        <w:t>(</w:t>
      </w:r>
      <w:proofErr w:type="gramEnd"/>
      <w:r w:rsidR="00D83A5A" w:rsidRPr="00C86591">
        <w:rPr>
          <w:vertAlign w:val="superscript"/>
        </w:rPr>
        <w:t>Norra Skogs hållbarhetsredovisning</w:t>
      </w:r>
      <w:r w:rsidR="00C86591">
        <w:rPr>
          <w:vertAlign w:val="superscript"/>
        </w:rPr>
        <w:t xml:space="preserve"> 2024</w:t>
      </w:r>
      <w:r w:rsidR="004344C3" w:rsidRPr="00C86591">
        <w:rPr>
          <w:vertAlign w:val="superscript"/>
        </w:rPr>
        <w:t>)</w:t>
      </w:r>
      <w:r w:rsidR="005079EA">
        <w:t xml:space="preserve">. Men en viktig del i hållbarhetspolicyn är även att </w:t>
      </w:r>
      <w:r w:rsidR="00415F7D">
        <w:t xml:space="preserve">minska </w:t>
      </w:r>
      <w:r w:rsidR="00FB49E6">
        <w:t>negativ miljöpåverkan, till exempel genom att flytta så mycket transporter som möjligt från lastbil till tåg.</w:t>
      </w:r>
      <w:r w:rsidR="005079EA">
        <w:t xml:space="preserve"> </w:t>
      </w:r>
    </w:p>
    <w:p w14:paraId="26E5DE81" w14:textId="53508F20" w:rsidR="00440A02" w:rsidRDefault="00440A02" w:rsidP="00E56989">
      <w:r>
        <w:t xml:space="preserve">För att se till att järnvägstransporterna kan öka till </w:t>
      </w:r>
      <w:r w:rsidR="00633535">
        <w:t xml:space="preserve">10 tåg per vecka krävs att industrispåret flyttas </w:t>
      </w:r>
      <w:r w:rsidR="001E29A6">
        <w:t xml:space="preserve">så att det får en dragning där man </w:t>
      </w:r>
      <w:r w:rsidR="003F0EE1">
        <w:t>undviker konflikter mellan jär</w:t>
      </w:r>
      <w:r w:rsidR="00756685">
        <w:t xml:space="preserve">nvägshantering och sågverksproduktion. Samtidigt </w:t>
      </w:r>
      <w:r w:rsidR="00B725DD">
        <w:t>kan spåret elektrifieras vilket</w:t>
      </w:r>
      <w:r w:rsidR="00F676A7">
        <w:t xml:space="preserve"> </w:t>
      </w:r>
      <w:r w:rsidR="00732262">
        <w:t xml:space="preserve">ytterligare </w:t>
      </w:r>
      <w:r w:rsidR="00E44534">
        <w:t xml:space="preserve">höjer </w:t>
      </w:r>
      <w:r w:rsidR="00732262">
        <w:t>effektivitet</w:t>
      </w:r>
      <w:r w:rsidR="00E44534">
        <w:t>en</w:t>
      </w:r>
      <w:r w:rsidR="00732262">
        <w:t xml:space="preserve"> och </w:t>
      </w:r>
      <w:r w:rsidR="00E44534">
        <w:t xml:space="preserve">minskar </w:t>
      </w:r>
      <w:r w:rsidR="00732262">
        <w:t>klimat</w:t>
      </w:r>
      <w:r w:rsidR="004764D5">
        <w:t>påverkan.</w:t>
      </w:r>
      <w:r w:rsidR="005E3649">
        <w:t xml:space="preserve"> Järnvägstransporter med ellok drivs med fossilfri el </w:t>
      </w:r>
      <w:r w:rsidR="005E3649" w:rsidRPr="00D83A5A">
        <w:rPr>
          <w:vertAlign w:val="superscript"/>
        </w:rPr>
        <w:t xml:space="preserve">(Green </w:t>
      </w:r>
      <w:proofErr w:type="spellStart"/>
      <w:r w:rsidR="005E3649" w:rsidRPr="00D83A5A">
        <w:rPr>
          <w:vertAlign w:val="superscript"/>
        </w:rPr>
        <w:t>Cargo</w:t>
      </w:r>
      <w:proofErr w:type="spellEnd"/>
      <w:r w:rsidR="005E3649" w:rsidRPr="00D83A5A">
        <w:rPr>
          <w:vertAlign w:val="superscript"/>
        </w:rPr>
        <w:t xml:space="preserve"> års- och hållbarhetsredovisning 2024)</w:t>
      </w:r>
      <w:r w:rsidR="005E3649">
        <w:t xml:space="preserve"> vilket betyder att det inte blir några CO2-utsläpp.</w:t>
      </w:r>
    </w:p>
    <w:p w14:paraId="63DF2118" w14:textId="5D611A24" w:rsidR="004F537C" w:rsidRPr="00E605E0" w:rsidRDefault="004905B9" w:rsidP="00E56989">
      <w:r w:rsidRPr="00E605E0">
        <w:t xml:space="preserve">Ytterligare en brist hos </w:t>
      </w:r>
      <w:r w:rsidR="00DD555F" w:rsidRPr="00E605E0">
        <w:t xml:space="preserve">Hissmofors järnvägsterminal är att </w:t>
      </w:r>
      <w:r w:rsidR="00846078" w:rsidRPr="00E605E0">
        <w:t xml:space="preserve">befintlig anslutningsväxel inte är fjärrstyrd. Det gör att den måste hanteras manuellt </w:t>
      </w:r>
      <w:r w:rsidR="00E31A7B">
        <w:t xml:space="preserve">vilket </w:t>
      </w:r>
      <w:r w:rsidR="00FA10DB">
        <w:t xml:space="preserve">resulterar i </w:t>
      </w:r>
      <w:proofErr w:type="spellStart"/>
      <w:r w:rsidR="00846078" w:rsidRPr="00E605E0">
        <w:t>spärrtrafik</w:t>
      </w:r>
      <w:proofErr w:type="spellEnd"/>
      <w:r w:rsidR="00846078" w:rsidRPr="00E605E0">
        <w:t xml:space="preserve"> på sträckan mellan </w:t>
      </w:r>
      <w:r w:rsidR="007F1F71" w:rsidRPr="00E605E0">
        <w:t xml:space="preserve">Östersund och Hissmofors. Följden blir att </w:t>
      </w:r>
      <w:r w:rsidR="00FB47AD" w:rsidRPr="00E605E0">
        <w:t>tå</w:t>
      </w:r>
      <w:r w:rsidR="006504D0" w:rsidRPr="00E605E0">
        <w:t>g</w:t>
      </w:r>
      <w:r w:rsidR="00FB47AD" w:rsidRPr="00E605E0">
        <w:t xml:space="preserve"> till och från Hissmofors-terminalen </w:t>
      </w:r>
      <w:r w:rsidR="00423103">
        <w:t>stör övrig</w:t>
      </w:r>
      <w:r w:rsidR="00FB47AD" w:rsidRPr="00E605E0">
        <w:t xml:space="preserve"> </w:t>
      </w:r>
      <w:r w:rsidR="00093259" w:rsidRPr="00E605E0">
        <w:t>järnvägstrafik</w:t>
      </w:r>
      <w:r w:rsidR="00423103">
        <w:t xml:space="preserve"> onödigt mycket</w:t>
      </w:r>
      <w:r w:rsidR="00093259" w:rsidRPr="00E605E0">
        <w:t>.</w:t>
      </w:r>
      <w:r w:rsidR="00423103">
        <w:t xml:space="preserve"> Detta är dock en fråga för Trafikverket</w:t>
      </w:r>
      <w:r w:rsidR="00FE541E" w:rsidRPr="00E605E0">
        <w:t>.</w:t>
      </w:r>
      <w:r w:rsidR="00423103">
        <w:t xml:space="preserve"> Norra Skog har därför </w:t>
      </w:r>
      <w:r w:rsidR="004E12CF">
        <w:t xml:space="preserve">initierat en ansökan till Trafikverket </w:t>
      </w:r>
      <w:r w:rsidR="00B57E0D">
        <w:t>för</w:t>
      </w:r>
      <w:r w:rsidR="004E12CF">
        <w:t xml:space="preserve"> att automatisera anslutningsväxeln</w:t>
      </w:r>
      <w:r w:rsidR="00FA10DB">
        <w:t xml:space="preserve"> med finansiering från Näringslivspotten.</w:t>
      </w:r>
    </w:p>
    <w:p w14:paraId="51ABB042" w14:textId="77777777" w:rsidR="004F537C" w:rsidRDefault="004F537C">
      <w:pPr>
        <w:rPr>
          <w:i/>
          <w:iCs/>
        </w:rPr>
      </w:pPr>
      <w:r>
        <w:rPr>
          <w:i/>
          <w:iCs/>
        </w:rPr>
        <w:br w:type="page"/>
      </w:r>
    </w:p>
    <w:p w14:paraId="0FD37585" w14:textId="11056B17" w:rsidR="009C5555" w:rsidRDefault="009C5555" w:rsidP="009C5555">
      <w:pPr>
        <w:pStyle w:val="Rubrik2"/>
      </w:pPr>
      <w:r>
        <w:t xml:space="preserve">Alternativ för framtida transporter av Norra Skogs </w:t>
      </w:r>
      <w:r w:rsidR="00A83CB2">
        <w:t>skogsprodukter</w:t>
      </w:r>
      <w:r>
        <w:t xml:space="preserve"> från </w:t>
      </w:r>
      <w:proofErr w:type="spellStart"/>
      <w:r>
        <w:t>Hissmoforsområdet</w:t>
      </w:r>
      <w:proofErr w:type="spellEnd"/>
    </w:p>
    <w:p w14:paraId="7B61D339" w14:textId="0B1B0AC6" w:rsidR="007D20CB" w:rsidRDefault="006019DD" w:rsidP="007D20CB">
      <w:r>
        <w:t xml:space="preserve">Norra Skogs behov av att transportera </w:t>
      </w:r>
      <w:r w:rsidR="00A83CB2">
        <w:t>skogsprodukter</w:t>
      </w:r>
      <w:r>
        <w:t xml:space="preserve"> från </w:t>
      </w:r>
      <w:proofErr w:type="spellStart"/>
      <w:r>
        <w:t>Hissmoforsområdet</w:t>
      </w:r>
      <w:proofErr w:type="spellEnd"/>
      <w:r>
        <w:t xml:space="preserve"> </w:t>
      </w:r>
      <w:r w:rsidR="00A57331">
        <w:t xml:space="preserve">beräknas öka från cirka 340 000 ton/år 2025 till </w:t>
      </w:r>
      <w:r w:rsidR="00242FAD">
        <w:t xml:space="preserve">cirka </w:t>
      </w:r>
      <w:r w:rsidR="00A57331">
        <w:t>72</w:t>
      </w:r>
      <w:r w:rsidR="0057235E">
        <w:t>0 000 ton/år 2030.</w:t>
      </w:r>
    </w:p>
    <w:p w14:paraId="6ABD6EF0" w14:textId="0A02E3ED" w:rsidR="00DD7E42" w:rsidRDefault="00DD7E42" w:rsidP="00DD7E42">
      <w:pPr>
        <w:pStyle w:val="Rubrik3"/>
      </w:pPr>
      <w:r>
        <w:t xml:space="preserve">Alternativ 1: Inga större investeringar görs i </w:t>
      </w:r>
      <w:r w:rsidR="002C7E33">
        <w:t>järnvägsterminalen på sågverksområdet i Hissmofors</w:t>
      </w:r>
    </w:p>
    <w:p w14:paraId="3D33B071" w14:textId="11142FC2" w:rsidR="00D04025" w:rsidRDefault="002C7E33" w:rsidP="002C7E33">
      <w:r>
        <w:t>I och med investeringarna i ökad sågverksproduktion</w:t>
      </w:r>
      <w:r w:rsidR="00686F44">
        <w:t xml:space="preserve"> </w:t>
      </w:r>
      <w:r w:rsidR="00EB0850">
        <w:t>kommer</w:t>
      </w:r>
      <w:r w:rsidR="00686F44">
        <w:t xml:space="preserve"> järnvägskapaciteten </w:t>
      </w:r>
      <w:r w:rsidR="00EB0850">
        <w:t>att halveras</w:t>
      </w:r>
      <w:r w:rsidR="0067619D">
        <w:t xml:space="preserve"> </w:t>
      </w:r>
      <w:r w:rsidR="00686F44">
        <w:t xml:space="preserve">från maximalt cirka 5 tåg/vecka till </w:t>
      </w:r>
      <w:r w:rsidR="0067619D">
        <w:t xml:space="preserve">cirka </w:t>
      </w:r>
      <w:r w:rsidR="00686F44">
        <w:t>2,5 tåg/vecka</w:t>
      </w:r>
      <w:r w:rsidR="002E49B4">
        <w:t xml:space="preserve">. Detta på grund av </w:t>
      </w:r>
      <w:r w:rsidR="00E92E22">
        <w:t>problemen med arbetsmiljö och att järnvägstra</w:t>
      </w:r>
      <w:r w:rsidR="000737C7">
        <w:t>nsporterna stör sågverks</w:t>
      </w:r>
      <w:r w:rsidR="002E49B4">
        <w:t>produktionen.</w:t>
      </w:r>
      <w:r w:rsidR="0032294B">
        <w:t xml:space="preserve"> Tågen</w:t>
      </w:r>
      <w:r w:rsidR="00E81524">
        <w:t xml:space="preserve"> körs</w:t>
      </w:r>
      <w:r w:rsidR="0032294B">
        <w:t xml:space="preserve"> med diesellok från </w:t>
      </w:r>
      <w:r w:rsidR="00073728">
        <w:t xml:space="preserve">Hissmofors till Östersund och där byter man till ellok. </w:t>
      </w:r>
    </w:p>
    <w:p w14:paraId="7F83A55F" w14:textId="384267CF" w:rsidR="002C7E33" w:rsidRDefault="00073728" w:rsidP="002C7E33">
      <w:r>
        <w:t>Resterande volym transporteras med lastbil till andra järnvägs</w:t>
      </w:r>
      <w:r w:rsidR="00FC183B">
        <w:t xml:space="preserve">terminaler </w:t>
      </w:r>
      <w:r w:rsidR="00947591">
        <w:t xml:space="preserve">och därifrån med tåg till </w:t>
      </w:r>
      <w:r w:rsidR="003D740E">
        <w:t>de olika kunderna</w:t>
      </w:r>
      <w:r w:rsidR="00947591">
        <w:t>.</w:t>
      </w:r>
      <w:r w:rsidR="00395C33">
        <w:t xml:space="preserve"> Det innebär att sträckan som </w:t>
      </w:r>
      <w:r w:rsidR="00A83CB2">
        <w:t>skogsprodukter</w:t>
      </w:r>
      <w:r w:rsidR="004F537C">
        <w:t>n</w:t>
      </w:r>
      <w:r w:rsidR="008C5C4C">
        <w:t>a</w:t>
      </w:r>
      <w:r w:rsidR="004F537C">
        <w:t xml:space="preserve"> körs med lastbil förlängs med cirka 80 km</w:t>
      </w:r>
      <w:r w:rsidR="00CF42F8">
        <w:t xml:space="preserve"> en</w:t>
      </w:r>
      <w:r w:rsidR="00B47AB9">
        <w:t>kel väg</w:t>
      </w:r>
      <w:r w:rsidR="004F537C">
        <w:t>.</w:t>
      </w:r>
      <w:r w:rsidR="000414CA">
        <w:t xml:space="preserve"> Största delen av </w:t>
      </w:r>
      <w:r w:rsidR="00CB2700">
        <w:t xml:space="preserve">kostnaden för ökade lastbilstransporter kan föras över på </w:t>
      </w:r>
      <w:r w:rsidR="00821DF0">
        <w:t xml:space="preserve">köparna av </w:t>
      </w:r>
      <w:r w:rsidR="00A83CB2">
        <w:t>skogsprodukter</w:t>
      </w:r>
      <w:r w:rsidR="00821DF0">
        <w:t xml:space="preserve"> men 10% </w:t>
      </w:r>
      <w:r w:rsidR="00C21F42">
        <w:t>uppskattas komma att belasta Norra Skog.</w:t>
      </w:r>
    </w:p>
    <w:p w14:paraId="494DA157" w14:textId="5945FEEF" w:rsidR="004018A2" w:rsidRDefault="00405ABF" w:rsidP="002C7E33">
      <w:r>
        <w:t>Genomsnittsk</w:t>
      </w:r>
      <w:r w:rsidR="004018A2">
        <w:t>ost</w:t>
      </w:r>
      <w:r w:rsidR="00132C0F">
        <w:t xml:space="preserve">naden för </w:t>
      </w:r>
      <w:r w:rsidR="00085141">
        <w:t xml:space="preserve">att </w:t>
      </w:r>
      <w:r>
        <w:t xml:space="preserve">köra </w:t>
      </w:r>
      <w:r w:rsidR="00A83CB2">
        <w:t>skogsprodukter</w:t>
      </w:r>
      <w:r>
        <w:t xml:space="preserve"> med järnväg från Hissmofors till </w:t>
      </w:r>
      <w:r w:rsidR="005603A7">
        <w:t xml:space="preserve">de olika kunderna </w:t>
      </w:r>
      <w:r>
        <w:t xml:space="preserve">är </w:t>
      </w:r>
      <w:r w:rsidR="00F32C1B">
        <w:t xml:space="preserve">idag </w:t>
      </w:r>
      <w:r>
        <w:t>120 kr/ton.</w:t>
      </w:r>
      <w:r w:rsidR="005603A7">
        <w:t xml:space="preserve"> Den råvara som körs med lastbil till andra järnvägsterminaler kommer </w:t>
      </w:r>
      <w:r w:rsidR="00FC2294">
        <w:t xml:space="preserve">att köras till </w:t>
      </w:r>
      <w:r w:rsidR="004A3B95">
        <w:t xml:space="preserve">de </w:t>
      </w:r>
      <w:r w:rsidR="00FC2294">
        <w:t xml:space="preserve">terminaler </w:t>
      </w:r>
      <w:r w:rsidR="004A3B95">
        <w:t>som ger lägsta möjlig kostnad</w:t>
      </w:r>
      <w:r w:rsidR="005F678B">
        <w:t xml:space="preserve">, till exempel Norra Skogs terminal i Östavall. Det gör att </w:t>
      </w:r>
      <w:r w:rsidR="0028480C">
        <w:t xml:space="preserve">genomsnittskostnaden </w:t>
      </w:r>
      <w:r w:rsidR="003711C8">
        <w:t>för järnvägstransporterna uppskattas till 115 kr/ton.</w:t>
      </w:r>
      <w:r w:rsidR="00FA04AB">
        <w:t xml:space="preserve"> </w:t>
      </w:r>
      <w:r w:rsidR="002E5298">
        <w:t>Målet är att i så stor utsträckning som möjligt använda elektrifierade termi</w:t>
      </w:r>
      <w:r w:rsidR="00CD4ED4">
        <w:t>naler. I beräkningen av CO2-belastning tas därför inte des</w:t>
      </w:r>
      <w:r w:rsidR="00EB1E46">
        <w:t>sa järnvägstransporter inte med.</w:t>
      </w:r>
    </w:p>
    <w:p w14:paraId="0A9F8EA1" w14:textId="7B2B9FB2" w:rsidR="00E67495" w:rsidRDefault="001C2966" w:rsidP="002C7E33">
      <w:r w:rsidRPr="00A50531">
        <w:rPr>
          <w:u w:val="single"/>
        </w:rPr>
        <w:t>Det ger följande situation:</w:t>
      </w:r>
      <w:r w:rsidR="00A50531">
        <w:br/>
      </w:r>
      <w:r w:rsidR="00722F44">
        <w:t xml:space="preserve">Mängden </w:t>
      </w:r>
      <w:r w:rsidR="00A83CB2">
        <w:t>skogsprodukter</w:t>
      </w:r>
      <w:r w:rsidR="00722F44">
        <w:t xml:space="preserve"> som t</w:t>
      </w:r>
      <w:r w:rsidR="0032294B">
        <w:t>ransporter</w:t>
      </w:r>
      <w:r w:rsidR="007F6A28">
        <w:t>as</w:t>
      </w:r>
      <w:r w:rsidR="0032294B">
        <w:t xml:space="preserve"> </w:t>
      </w:r>
      <w:r w:rsidR="007B6315">
        <w:t xml:space="preserve">från </w:t>
      </w:r>
      <w:r w:rsidR="007F6A28">
        <w:t>Hissmofors</w:t>
      </w:r>
      <w:r w:rsidR="007B6315">
        <w:t xml:space="preserve"> </w:t>
      </w:r>
      <w:r w:rsidR="004D329F">
        <w:br/>
      </w:r>
      <w:r w:rsidR="0032294B">
        <w:t>med järnväg:</w:t>
      </w:r>
      <w:r w:rsidR="00EE198A">
        <w:tab/>
      </w:r>
      <w:r w:rsidR="00F109D6">
        <w:tab/>
      </w:r>
      <w:r w:rsidR="00F109D6">
        <w:tab/>
      </w:r>
      <w:r w:rsidR="00F109D6">
        <w:tab/>
      </w:r>
      <w:r w:rsidR="00F109D6">
        <w:tab/>
      </w:r>
      <w:r w:rsidR="00AD0C42">
        <w:t>180 000 ton/år</w:t>
      </w:r>
      <w:r w:rsidR="00E67495">
        <w:br/>
        <w:t>Avstånd Hissmofors-Östersund</w:t>
      </w:r>
      <w:r w:rsidR="003D2D00">
        <w:t xml:space="preserve"> tur och retur</w:t>
      </w:r>
      <w:r w:rsidR="00E67495">
        <w:t>:</w:t>
      </w:r>
      <w:r w:rsidR="00E67495">
        <w:tab/>
      </w:r>
      <w:r w:rsidR="00E67495">
        <w:tab/>
      </w:r>
      <w:r w:rsidR="003D2D00">
        <w:t>44</w:t>
      </w:r>
      <w:r w:rsidR="00E67495">
        <w:t xml:space="preserve"> km</w:t>
      </w:r>
    </w:p>
    <w:p w14:paraId="5D6FB556" w14:textId="761A7909" w:rsidR="00AD0C42" w:rsidRDefault="00EE198A" w:rsidP="002C7E33">
      <w:r>
        <w:t xml:space="preserve">Mängden </w:t>
      </w:r>
      <w:r w:rsidR="00A83CB2">
        <w:t>skogsprodukter</w:t>
      </w:r>
      <w:r>
        <w:t xml:space="preserve"> som </w:t>
      </w:r>
      <w:r w:rsidR="00AA6615">
        <w:t>körs med lastbil</w:t>
      </w:r>
      <w:r>
        <w:t xml:space="preserve"> </w:t>
      </w:r>
      <w:r w:rsidR="001538F1">
        <w:t xml:space="preserve">till andra </w:t>
      </w:r>
      <w:r w:rsidR="006D3843">
        <w:br/>
        <w:t>järnvägsterminaler för vidare transport till kunderna</w:t>
      </w:r>
      <w:r>
        <w:t>:</w:t>
      </w:r>
      <w:r>
        <w:tab/>
      </w:r>
      <w:r w:rsidR="006D3843">
        <w:tab/>
      </w:r>
      <w:r w:rsidR="00441128">
        <w:t>4</w:t>
      </w:r>
      <w:r w:rsidR="00347ED2">
        <w:t>40 000 ton/år</w:t>
      </w:r>
      <w:r w:rsidR="00E67495">
        <w:br/>
      </w:r>
      <w:r w:rsidR="00BE368E">
        <w:t xml:space="preserve">Ökad </w:t>
      </w:r>
      <w:r w:rsidR="00A65F5C">
        <w:t>kör</w:t>
      </w:r>
      <w:r w:rsidR="00BE368E">
        <w:t xml:space="preserve">sträcka </w:t>
      </w:r>
      <w:r w:rsidR="00A65F5C">
        <w:t xml:space="preserve">för lastbilar </w:t>
      </w:r>
      <w:r w:rsidR="00AA17A7">
        <w:t>(</w:t>
      </w:r>
      <w:r w:rsidR="00BE368E">
        <w:t>tur och retur</w:t>
      </w:r>
      <w:r w:rsidR="00AA17A7">
        <w:t>)</w:t>
      </w:r>
      <w:r w:rsidR="00BE368E">
        <w:t>:</w:t>
      </w:r>
      <w:r w:rsidR="00A65F5C">
        <w:tab/>
      </w:r>
      <w:r w:rsidR="00A65F5C">
        <w:tab/>
        <w:t>160 km</w:t>
      </w:r>
    </w:p>
    <w:p w14:paraId="57B602D6" w14:textId="5815D19A" w:rsidR="00441128" w:rsidRDefault="00441128" w:rsidP="002C7E33">
      <w:r>
        <w:t>Mängden skogsprodukter som körs med lastbil direkt till kunderna:</w:t>
      </w:r>
      <w:r>
        <w:tab/>
        <w:t>100 000 ton/år</w:t>
      </w:r>
      <w:r>
        <w:br/>
        <w:t>Ökad körsträcka för lastbilar (tur och retur):</w:t>
      </w:r>
      <w:r>
        <w:tab/>
      </w:r>
      <w:r>
        <w:tab/>
        <w:t>240 km</w:t>
      </w:r>
    </w:p>
    <w:p w14:paraId="57C95F98" w14:textId="65A801E5" w:rsidR="00D7485E" w:rsidRDefault="0021352F" w:rsidP="00DD441D">
      <w:r w:rsidRPr="0021352F">
        <w:rPr>
          <w:i/>
          <w:iCs/>
          <w:u w:val="single"/>
        </w:rPr>
        <w:t>Kostnader</w:t>
      </w:r>
      <w:r>
        <w:br/>
      </w:r>
      <w:r w:rsidR="00A315ED">
        <w:t>Kostnad</w:t>
      </w:r>
      <w:r w:rsidR="007B6315">
        <w:t xml:space="preserve"> f</w:t>
      </w:r>
      <w:r w:rsidR="00E77E41">
        <w:t>ör</w:t>
      </w:r>
      <w:r w:rsidR="00BE4B84">
        <w:t xml:space="preserve"> järnvägstransport</w:t>
      </w:r>
      <w:r w:rsidR="00132C0F">
        <w:t xml:space="preserve"> av 720 000 ton/år</w:t>
      </w:r>
      <w:r w:rsidR="00FA3F3B">
        <w:t xml:space="preserve"> (1</w:t>
      </w:r>
      <w:r w:rsidR="004018A2">
        <w:t>15</w:t>
      </w:r>
      <w:r w:rsidR="00FA3F3B">
        <w:t xml:space="preserve"> kr/</w:t>
      </w:r>
      <w:r w:rsidR="00076447">
        <w:t>ton):</w:t>
      </w:r>
      <w:r w:rsidR="00076447">
        <w:tab/>
        <w:t>86 M</w:t>
      </w:r>
      <w:r w:rsidR="00BA6F11">
        <w:t>kr/år</w:t>
      </w:r>
      <w:r w:rsidR="00BA6F11">
        <w:br/>
      </w:r>
      <w:r w:rsidR="00FA09C2">
        <w:t xml:space="preserve">Norra </w:t>
      </w:r>
      <w:r w:rsidR="00AA5A84">
        <w:t>Skogs k</w:t>
      </w:r>
      <w:r w:rsidR="00BA6F11">
        <w:t xml:space="preserve">ostnad för </w:t>
      </w:r>
      <w:r w:rsidR="00AA17A7">
        <w:t xml:space="preserve">att </w:t>
      </w:r>
      <w:r w:rsidR="008E5FD9">
        <w:t xml:space="preserve">transportera </w:t>
      </w:r>
      <w:r w:rsidR="00DD441D">
        <w:t>4</w:t>
      </w:r>
      <w:r w:rsidR="00C54800">
        <w:t xml:space="preserve">40 000 ton/år 8 mil </w:t>
      </w:r>
      <w:r w:rsidR="00BE51CA">
        <w:br/>
      </w:r>
      <w:r w:rsidR="00C54800">
        <w:t>längre</w:t>
      </w:r>
      <w:r w:rsidR="00BE51CA">
        <w:t xml:space="preserve"> </w:t>
      </w:r>
      <w:r w:rsidR="002073AD">
        <w:t>(</w:t>
      </w:r>
      <w:r w:rsidR="00B5585A">
        <w:t xml:space="preserve">10% av </w:t>
      </w:r>
      <w:r w:rsidR="002073AD">
        <w:t>8 kr per ton och mil)</w:t>
      </w:r>
      <w:r w:rsidR="0034337D">
        <w:t>:</w:t>
      </w:r>
      <w:r w:rsidR="0034337D">
        <w:tab/>
      </w:r>
      <w:r w:rsidR="0034337D">
        <w:tab/>
      </w:r>
      <w:r w:rsidR="00B5585A">
        <w:tab/>
      </w:r>
      <w:r w:rsidR="00C23850">
        <w:t>2,8</w:t>
      </w:r>
      <w:r w:rsidR="00216662">
        <w:t xml:space="preserve"> Mkr/år</w:t>
      </w:r>
      <w:r w:rsidR="00DD441D">
        <w:br/>
        <w:t xml:space="preserve">Norra Skogs kostnad för att transportera 100 000 ton/år 12 mil </w:t>
      </w:r>
      <w:r w:rsidR="00DD441D">
        <w:br/>
        <w:t>längre (10% av 8 kr per ton och mil):</w:t>
      </w:r>
      <w:r w:rsidR="00DD441D">
        <w:tab/>
      </w:r>
      <w:r w:rsidR="00DD441D">
        <w:tab/>
      </w:r>
      <w:r w:rsidR="00DD441D">
        <w:tab/>
      </w:r>
      <w:r w:rsidR="00854AEB">
        <w:t>1,0</w:t>
      </w:r>
      <w:r w:rsidR="00DD441D">
        <w:t xml:space="preserve"> Mkr/år</w:t>
      </w:r>
    </w:p>
    <w:p w14:paraId="6428FD6C" w14:textId="701C4327" w:rsidR="001A33C3" w:rsidRDefault="00C00DC5" w:rsidP="002C7E33">
      <w:r w:rsidRPr="00C00DC5">
        <w:rPr>
          <w:i/>
          <w:iCs/>
          <w:u w:val="single"/>
        </w:rPr>
        <w:t>CO2-belastning</w:t>
      </w:r>
      <w:r w:rsidR="004C1089">
        <w:br/>
      </w:r>
      <w:r w:rsidR="00E16E0C">
        <w:t>CO2-utsläpp från förbrukad diesel:</w:t>
      </w:r>
      <w:r w:rsidR="00E16E0C">
        <w:tab/>
      </w:r>
      <w:r w:rsidR="00E16E0C">
        <w:tab/>
      </w:r>
      <w:r w:rsidR="00E16E0C">
        <w:tab/>
        <w:t>3,</w:t>
      </w:r>
      <w:r w:rsidR="00DA6343">
        <w:t>0</w:t>
      </w:r>
      <w:r w:rsidR="00E16E0C">
        <w:t xml:space="preserve"> kg CO2</w:t>
      </w:r>
      <w:r w:rsidR="00B25558">
        <w:t>e</w:t>
      </w:r>
      <w:r w:rsidR="00E16E0C">
        <w:t>/l</w:t>
      </w:r>
      <w:r w:rsidR="00666FEA">
        <w:t>iter</w:t>
      </w:r>
    </w:p>
    <w:p w14:paraId="34007DB8" w14:textId="60DD9D56" w:rsidR="00D978DE" w:rsidRPr="006F3721" w:rsidRDefault="00D224D6" w:rsidP="002C7E33">
      <w:pPr>
        <w:rPr>
          <w:vertAlign w:val="superscript"/>
        </w:rPr>
      </w:pPr>
      <w:r>
        <w:t>Dieselförbrukning vid</w:t>
      </w:r>
      <w:r w:rsidR="00911159">
        <w:t xml:space="preserve"> järnvägstransport med diesellok</w:t>
      </w:r>
      <w:r>
        <w:t>,</w:t>
      </w:r>
      <w:r w:rsidR="00911159">
        <w:br/>
      </w:r>
      <w:r>
        <w:t>genomsnitt lasta</w:t>
      </w:r>
      <w:r w:rsidR="004119F7">
        <w:t>t</w:t>
      </w:r>
      <w:r>
        <w:t xml:space="preserve"> </w:t>
      </w:r>
      <w:r w:rsidR="004119F7">
        <w:t>respektive</w:t>
      </w:r>
      <w:r>
        <w:t xml:space="preserve"> olasta</w:t>
      </w:r>
      <w:r w:rsidR="004119F7">
        <w:t>t tåg</w:t>
      </w:r>
      <w:r w:rsidR="00911159">
        <w:t>:</w:t>
      </w:r>
      <w:r w:rsidR="00911159">
        <w:tab/>
      </w:r>
      <w:r w:rsidR="00911159">
        <w:tab/>
      </w:r>
      <w:r>
        <w:tab/>
        <w:t>45 liter/</w:t>
      </w:r>
      <w:proofErr w:type="gramStart"/>
      <w:r>
        <w:t>mil</w:t>
      </w:r>
      <w:r w:rsidR="003D360F" w:rsidRPr="00521D9F">
        <w:rPr>
          <w:vertAlign w:val="superscript"/>
        </w:rPr>
        <w:t>(</w:t>
      </w:r>
      <w:proofErr w:type="gramEnd"/>
      <w:r w:rsidR="003D360F" w:rsidRPr="00521D9F">
        <w:rPr>
          <w:vertAlign w:val="superscript"/>
        </w:rPr>
        <w:t>Inlandståg)</w:t>
      </w:r>
      <w:r w:rsidR="00911159">
        <w:br/>
      </w:r>
      <w:r w:rsidR="009F0351">
        <w:t>Dieselförbrukning för timmerbil, genomsnitt lastad och olastad:</w:t>
      </w:r>
      <w:r w:rsidR="009F0351">
        <w:tab/>
        <w:t>5 l</w:t>
      </w:r>
      <w:r w:rsidR="00666FEA">
        <w:t>iter</w:t>
      </w:r>
      <w:r w:rsidR="009F0351">
        <w:t>/mil</w:t>
      </w:r>
      <w:r w:rsidR="006F3721">
        <w:rPr>
          <w:vertAlign w:val="superscript"/>
        </w:rPr>
        <w:t>(</w:t>
      </w:r>
      <w:proofErr w:type="spellStart"/>
      <w:r w:rsidR="00A90523">
        <w:rPr>
          <w:vertAlign w:val="superscript"/>
        </w:rPr>
        <w:t>Skogforsk</w:t>
      </w:r>
      <w:proofErr w:type="spellEnd"/>
      <w:r w:rsidR="006F3721">
        <w:rPr>
          <w:vertAlign w:val="superscript"/>
        </w:rPr>
        <w:t>)</w:t>
      </w:r>
    </w:p>
    <w:p w14:paraId="2E62EE14" w14:textId="681F82C6" w:rsidR="0041659C" w:rsidRDefault="00FD695E" w:rsidP="002C7E33">
      <w:r>
        <w:t>CO</w:t>
      </w:r>
      <w:r w:rsidR="00874951">
        <w:t>2-</w:t>
      </w:r>
      <w:r w:rsidR="00496C4E">
        <w:t xml:space="preserve">utsläpp </w:t>
      </w:r>
      <w:r w:rsidR="00874951">
        <w:t>från järnvägstransport Hissmofors-Östersund</w:t>
      </w:r>
      <w:r w:rsidR="00DC25ED">
        <w:br/>
        <w:t>(180 000 ton/år</w:t>
      </w:r>
      <w:r w:rsidR="0008435B">
        <w:t>, 1 500 ton/tåg, 44</w:t>
      </w:r>
      <w:r w:rsidR="00DC25ED">
        <w:t xml:space="preserve"> km </w:t>
      </w:r>
      <w:r w:rsidR="0008435B">
        <w:t>tur och retur</w:t>
      </w:r>
      <w:r w:rsidR="00DC25ED">
        <w:t>):</w:t>
      </w:r>
      <w:r w:rsidR="00DC25ED">
        <w:tab/>
      </w:r>
      <w:r w:rsidR="00DC25ED">
        <w:tab/>
      </w:r>
      <w:r w:rsidR="007D389D">
        <w:t>7</w:t>
      </w:r>
      <w:r w:rsidR="00A2388A">
        <w:t>6</w:t>
      </w:r>
      <w:r w:rsidR="007D389D">
        <w:t xml:space="preserve"> ton</w:t>
      </w:r>
      <w:r w:rsidR="00B25558">
        <w:t xml:space="preserve"> </w:t>
      </w:r>
      <w:r w:rsidR="00A50531">
        <w:t>CO2e</w:t>
      </w:r>
      <w:r w:rsidR="007D389D">
        <w:t>/år</w:t>
      </w:r>
      <w:r w:rsidR="00A009B9">
        <w:br/>
      </w:r>
      <w:r w:rsidR="00496C4E">
        <w:t>CO2-utsläpp från lastbilstransporter</w:t>
      </w:r>
      <w:r w:rsidR="009A75FB">
        <w:t xml:space="preserve"> till andra järnvägsterminaler</w:t>
      </w:r>
      <w:r w:rsidR="00E11A0E">
        <w:br/>
        <w:t>(</w:t>
      </w:r>
      <w:r w:rsidR="00EE42CA">
        <w:t>4</w:t>
      </w:r>
      <w:r w:rsidR="00E11A0E">
        <w:t xml:space="preserve">40 000 ton/år, </w:t>
      </w:r>
      <w:r w:rsidR="00F45010">
        <w:t xml:space="preserve">50 ton/lastbil, </w:t>
      </w:r>
      <w:r w:rsidR="005A5A05">
        <w:t>160 km tur och retur):</w:t>
      </w:r>
      <w:r w:rsidR="005A5A05">
        <w:tab/>
      </w:r>
      <w:r w:rsidR="005A5A05">
        <w:tab/>
      </w:r>
      <w:r w:rsidR="00B00F98">
        <w:t>2 1</w:t>
      </w:r>
      <w:r w:rsidR="009A75FB">
        <w:t>12</w:t>
      </w:r>
      <w:r w:rsidR="00FC5880">
        <w:t xml:space="preserve"> ton</w:t>
      </w:r>
      <w:r w:rsidR="00A50531">
        <w:t xml:space="preserve"> CO2e</w:t>
      </w:r>
      <w:r w:rsidR="00FC5880">
        <w:t>/år</w:t>
      </w:r>
      <w:r w:rsidR="009A75FB">
        <w:br/>
        <w:t>CO2-utsläpp från lastbilstransporter till andra järnvägsterminaler</w:t>
      </w:r>
      <w:r w:rsidR="009A75FB">
        <w:br/>
        <w:t>(</w:t>
      </w:r>
      <w:r w:rsidR="00D65D00">
        <w:t>10</w:t>
      </w:r>
      <w:r w:rsidR="009A75FB">
        <w:t xml:space="preserve">0 000 ton/år, 50 ton/lastbil, </w:t>
      </w:r>
      <w:r w:rsidR="00D65D00">
        <w:t>24</w:t>
      </w:r>
      <w:r w:rsidR="009A75FB">
        <w:t>0 km tur och retur):</w:t>
      </w:r>
      <w:r w:rsidR="009A75FB">
        <w:tab/>
      </w:r>
      <w:r w:rsidR="009A75FB">
        <w:tab/>
      </w:r>
      <w:r w:rsidR="007F10DA">
        <w:t>720</w:t>
      </w:r>
      <w:r w:rsidR="009A75FB">
        <w:t xml:space="preserve"> ton CO2</w:t>
      </w:r>
      <w:r w:rsidR="00D65D00">
        <w:t>e/år</w:t>
      </w:r>
      <w:r w:rsidR="005A5A05">
        <w:tab/>
      </w:r>
    </w:p>
    <w:p w14:paraId="24545254" w14:textId="38BB8064" w:rsidR="0041659C" w:rsidRDefault="0041659C" w:rsidP="0041659C">
      <w:pPr>
        <w:pStyle w:val="Rubrik3"/>
      </w:pPr>
      <w:r>
        <w:t xml:space="preserve">Alternativ 2: Järnvägsterminalen på sågverksområdet i Hissmofors elektrifieras och byggs om </w:t>
      </w:r>
      <w:r w:rsidR="00963CF6">
        <w:t>för ökad kapacitet</w:t>
      </w:r>
    </w:p>
    <w:p w14:paraId="51E72AEB" w14:textId="18E4B492" w:rsidR="0041659C" w:rsidRDefault="00D443D4" w:rsidP="0041659C">
      <w:r>
        <w:t xml:space="preserve">Industrispårets dragning ändras så att </w:t>
      </w:r>
      <w:r w:rsidR="00AD1018">
        <w:t>järnvägstransporterna inte stör sågverksproduktionen</w:t>
      </w:r>
      <w:r w:rsidR="0041659C">
        <w:t>.</w:t>
      </w:r>
      <w:r w:rsidR="00FC2D0C">
        <w:t xml:space="preserve"> På så sätt </w:t>
      </w:r>
      <w:r w:rsidR="00407E6F">
        <w:t xml:space="preserve">blir järnvägsterminalens kapacitet tillräcklig för att hantera hela mängden </w:t>
      </w:r>
      <w:r w:rsidR="00A83CB2">
        <w:t>skogsprodukter</w:t>
      </w:r>
      <w:r w:rsidR="00407E6F">
        <w:t xml:space="preserve"> som </w:t>
      </w:r>
      <w:r w:rsidR="00213FB3">
        <w:t>Norra Skog planerar att</w:t>
      </w:r>
      <w:r w:rsidR="00407E6F">
        <w:t xml:space="preserve"> frakta från </w:t>
      </w:r>
      <w:proofErr w:type="spellStart"/>
      <w:r w:rsidR="00407E6F">
        <w:t>Hissmo</w:t>
      </w:r>
      <w:r w:rsidR="00213FB3">
        <w:t>forsområdet</w:t>
      </w:r>
      <w:proofErr w:type="spellEnd"/>
      <w:r w:rsidR="00213FB3">
        <w:t xml:space="preserve"> (10 tåg/vecka)</w:t>
      </w:r>
      <w:r w:rsidR="0040032B">
        <w:t>. Samtidigt elektrifieras terminalen vilket gör att man kan köra med ellok</w:t>
      </w:r>
      <w:r w:rsidR="00533E4A">
        <w:t xml:space="preserve"> till och från Hissmofors</w:t>
      </w:r>
      <w:r w:rsidR="00BF0CD7">
        <w:t>.</w:t>
      </w:r>
      <w:r w:rsidR="00533E4A">
        <w:t xml:space="preserve"> </w:t>
      </w:r>
      <w:r w:rsidR="00BF0CD7">
        <w:t>D</w:t>
      </w:r>
      <w:r w:rsidR="00533E4A">
        <w:t xml:space="preserve">ärmed </w:t>
      </w:r>
      <w:r w:rsidR="00BF0CD7">
        <w:t xml:space="preserve">behöver man inte </w:t>
      </w:r>
      <w:r w:rsidR="00D84478">
        <w:t xml:space="preserve">köra </w:t>
      </w:r>
      <w:r w:rsidR="00533E4A">
        <w:t xml:space="preserve">diesellok </w:t>
      </w:r>
      <w:r w:rsidR="00D84478">
        <w:t xml:space="preserve">mellan Hissmofors och Östersund </w:t>
      </w:r>
      <w:r w:rsidR="00BF0CD7">
        <w:t>för att</w:t>
      </w:r>
      <w:r w:rsidR="00533E4A">
        <w:t xml:space="preserve"> byt</w:t>
      </w:r>
      <w:r w:rsidR="00BF0CD7">
        <w:t>a</w:t>
      </w:r>
      <w:r w:rsidR="00533E4A">
        <w:t xml:space="preserve"> till ellok i Östersund</w:t>
      </w:r>
      <w:r w:rsidR="00D84478">
        <w:t>.</w:t>
      </w:r>
      <w:r w:rsidR="00472D04">
        <w:t xml:space="preserve"> </w:t>
      </w:r>
    </w:p>
    <w:p w14:paraId="2C666160" w14:textId="2E84DF03" w:rsidR="0041659C" w:rsidRDefault="007B1D56" w:rsidP="0041659C">
      <w:r>
        <w:t xml:space="preserve">I och med att </w:t>
      </w:r>
      <w:r w:rsidR="00F336AD">
        <w:t xml:space="preserve">terminalens kapacitet räcker till för </w:t>
      </w:r>
      <w:r>
        <w:t>a</w:t>
      </w:r>
      <w:r w:rsidR="008455D9">
        <w:t>ll</w:t>
      </w:r>
      <w:r w:rsidR="000E3DE8">
        <w:t>a</w:t>
      </w:r>
      <w:r w:rsidR="008455D9">
        <w:t xml:space="preserve"> </w:t>
      </w:r>
      <w:r w:rsidR="00A83CB2">
        <w:t>skogsprodukter</w:t>
      </w:r>
      <w:r w:rsidR="008455D9">
        <w:t xml:space="preserve"> som logistiskt bör transporteras från Hissmofors</w:t>
      </w:r>
      <w:r w:rsidR="00F336AD">
        <w:t xml:space="preserve"> </w:t>
      </w:r>
      <w:r w:rsidR="001F5A09">
        <w:t xml:space="preserve">undviker man de extra lastbilstransporterna </w:t>
      </w:r>
      <w:r w:rsidR="006930E6">
        <w:t xml:space="preserve">som tillkommer i alternativ 1. </w:t>
      </w:r>
      <w:r w:rsidR="00120658">
        <w:t>J</w:t>
      </w:r>
      <w:r w:rsidR="002919AC">
        <w:t>ärnvägstran</w:t>
      </w:r>
      <w:r w:rsidR="00DB7F6B">
        <w:t>s</w:t>
      </w:r>
      <w:r w:rsidR="002919AC">
        <w:t>porter</w:t>
      </w:r>
      <w:r w:rsidR="00D371C1">
        <w:t>na</w:t>
      </w:r>
      <w:r w:rsidR="002919AC">
        <w:t xml:space="preserve"> med ellok</w:t>
      </w:r>
      <w:r w:rsidR="00120658">
        <w:t xml:space="preserve"> drivs med fossilfri el (</w:t>
      </w:r>
      <w:r w:rsidR="00E941D0">
        <w:t xml:space="preserve">Green </w:t>
      </w:r>
      <w:proofErr w:type="spellStart"/>
      <w:r w:rsidR="00E941D0">
        <w:t>Cargo</w:t>
      </w:r>
      <w:proofErr w:type="spellEnd"/>
      <w:r w:rsidR="00E941D0">
        <w:t xml:space="preserve"> </w:t>
      </w:r>
      <w:r w:rsidR="00D7787F">
        <w:t>års- och hållbarhetsredov</w:t>
      </w:r>
      <w:r w:rsidR="00D371C1">
        <w:t>i</w:t>
      </w:r>
      <w:r w:rsidR="00D7787F">
        <w:t>sning 2024</w:t>
      </w:r>
      <w:r w:rsidR="00120658">
        <w:t xml:space="preserve">) vilket </w:t>
      </w:r>
      <w:r w:rsidR="00E941D0">
        <w:t>betyder</w:t>
      </w:r>
      <w:r w:rsidR="002919AC">
        <w:t xml:space="preserve"> att det inte blir några CO2-utsläpp.</w:t>
      </w:r>
    </w:p>
    <w:p w14:paraId="6EB257D8" w14:textId="0DA2D913" w:rsidR="0041659C" w:rsidRDefault="00D371C1" w:rsidP="0041659C">
      <w:r>
        <w:t>Dagens g</w:t>
      </w:r>
      <w:r w:rsidR="0041659C">
        <w:t xml:space="preserve">enomsnittskostnad för att köra </w:t>
      </w:r>
      <w:r w:rsidR="00A83CB2">
        <w:t>skogsprodukter</w:t>
      </w:r>
      <w:r w:rsidR="0041659C">
        <w:t xml:space="preserve"> med järnväg från Hissmofors till de olika kunderna är 120 kr/ton.</w:t>
      </w:r>
      <w:r>
        <w:t xml:space="preserve"> </w:t>
      </w:r>
      <w:r w:rsidR="005759AB">
        <w:t>Med elektrifiering av järnvägsterminalen kommer man ifrån bytet från diesellok</w:t>
      </w:r>
      <w:r w:rsidR="007F6A28">
        <w:t xml:space="preserve"> till ellok vilket ger effektivare och billigare transporter</w:t>
      </w:r>
      <w:r w:rsidR="0041659C">
        <w:t>. Det gör att genomsnittskostnaden för järnvägstransporterna uppskattas till 115 kr/ton.</w:t>
      </w:r>
    </w:p>
    <w:p w14:paraId="4AE0ED9B" w14:textId="77777777" w:rsidR="0041659C" w:rsidRDefault="0041659C" w:rsidP="0041659C">
      <w:r>
        <w:t>Det ger följande situation:</w:t>
      </w:r>
    </w:p>
    <w:p w14:paraId="32084221" w14:textId="180190BA" w:rsidR="0041659C" w:rsidRDefault="0041659C" w:rsidP="0041659C">
      <w:r>
        <w:t xml:space="preserve">Mängden </w:t>
      </w:r>
      <w:r w:rsidR="00A83CB2">
        <w:t>skogsprodukter</w:t>
      </w:r>
      <w:r>
        <w:t xml:space="preserve"> som transporter</w:t>
      </w:r>
      <w:r w:rsidR="004D329F">
        <w:t>s</w:t>
      </w:r>
      <w:r>
        <w:t xml:space="preserve"> från </w:t>
      </w:r>
      <w:r w:rsidR="004D329F">
        <w:t>Hissmofors</w:t>
      </w:r>
      <w:r>
        <w:t xml:space="preserve"> </w:t>
      </w:r>
      <w:r w:rsidR="004D329F">
        <w:br/>
      </w:r>
      <w:r>
        <w:t>med järnväg:</w:t>
      </w:r>
      <w:r>
        <w:tab/>
      </w:r>
      <w:r w:rsidR="004D329F">
        <w:tab/>
      </w:r>
      <w:r w:rsidR="004D329F">
        <w:tab/>
      </w:r>
      <w:r w:rsidR="004D329F">
        <w:tab/>
      </w:r>
      <w:r w:rsidR="004D329F">
        <w:tab/>
        <w:t>72</w:t>
      </w:r>
      <w:r>
        <w:t>0 000 ton/år</w:t>
      </w:r>
    </w:p>
    <w:p w14:paraId="01DDB845" w14:textId="59080086" w:rsidR="0041659C" w:rsidRDefault="0041659C" w:rsidP="0041659C">
      <w:r>
        <w:t xml:space="preserve">Mängden </w:t>
      </w:r>
      <w:r w:rsidR="00A83CB2">
        <w:t>skogsprodukter</w:t>
      </w:r>
      <w:r>
        <w:t xml:space="preserve"> som måste köras till andra </w:t>
      </w:r>
      <w:r w:rsidR="00355C29">
        <w:br/>
      </w:r>
      <w:r>
        <w:t>järnvägsterminaler:</w:t>
      </w:r>
      <w:r>
        <w:tab/>
      </w:r>
      <w:r w:rsidR="00355C29">
        <w:tab/>
      </w:r>
      <w:r w:rsidR="00355C29">
        <w:tab/>
      </w:r>
      <w:r w:rsidR="00355C29">
        <w:tab/>
      </w:r>
      <w:r w:rsidR="00355D8D">
        <w:t>0</w:t>
      </w:r>
      <w:r>
        <w:t xml:space="preserve"> ton/år</w:t>
      </w:r>
      <w:r>
        <w:br/>
        <w:t>Ökad körsträcka för lastbilar tur och retur:</w:t>
      </w:r>
      <w:r>
        <w:tab/>
      </w:r>
      <w:r>
        <w:tab/>
        <w:t>0 km</w:t>
      </w:r>
    </w:p>
    <w:p w14:paraId="31F2DF19" w14:textId="45DFEEE5" w:rsidR="0041659C" w:rsidRDefault="0041659C" w:rsidP="0041659C">
      <w:r w:rsidRPr="0021352F">
        <w:rPr>
          <w:i/>
          <w:iCs/>
          <w:u w:val="single"/>
        </w:rPr>
        <w:t>Kostnader</w:t>
      </w:r>
      <w:r>
        <w:br/>
        <w:t>Kostnad för järnvägstransport av 720 000 ton/år (115 kr/ton):</w:t>
      </w:r>
      <w:r>
        <w:tab/>
        <w:t>86 Mkr/år</w:t>
      </w:r>
    </w:p>
    <w:p w14:paraId="7223C92C" w14:textId="77AC9868" w:rsidR="00312F22" w:rsidRDefault="0041659C" w:rsidP="0041659C">
      <w:r w:rsidRPr="00C00DC5">
        <w:rPr>
          <w:i/>
          <w:iCs/>
          <w:u w:val="single"/>
        </w:rPr>
        <w:t>CO2-belastning</w:t>
      </w:r>
      <w:r w:rsidR="00355D8D">
        <w:br/>
      </w:r>
      <w:r w:rsidR="00E72096">
        <w:t xml:space="preserve">Med elektrifiering av järnvägsterminalen </w:t>
      </w:r>
      <w:r w:rsidR="005D358B">
        <w:t xml:space="preserve">undviker </w:t>
      </w:r>
      <w:r w:rsidR="000C3964">
        <w:br/>
      </w:r>
      <w:r w:rsidR="005D358B">
        <w:t>man CO2-utsläpp från järnv</w:t>
      </w:r>
      <w:r w:rsidR="00404512">
        <w:t>ägstransporter</w:t>
      </w:r>
      <w:r w:rsidR="00B53DEF">
        <w:t>:</w:t>
      </w:r>
      <w:r w:rsidR="000C3964">
        <w:tab/>
      </w:r>
      <w:r w:rsidR="000C3964">
        <w:tab/>
        <w:t xml:space="preserve">0 </w:t>
      </w:r>
      <w:r w:rsidR="00F43EF9">
        <w:t>ton</w:t>
      </w:r>
      <w:r w:rsidR="000C3964">
        <w:t xml:space="preserve"> CO2</w:t>
      </w:r>
      <w:r w:rsidR="00F8587B">
        <w:t>e</w:t>
      </w:r>
      <w:r w:rsidR="000C3964">
        <w:t>/år</w:t>
      </w:r>
    </w:p>
    <w:p w14:paraId="06B844DA" w14:textId="77777777" w:rsidR="009D3F87" w:rsidRDefault="009D3F87" w:rsidP="0041659C"/>
    <w:p w14:paraId="158A1619" w14:textId="77777777" w:rsidR="009D3F87" w:rsidRDefault="00312F22" w:rsidP="009D3F87">
      <w:pPr>
        <w:pStyle w:val="Rubrik2"/>
      </w:pPr>
      <w:r>
        <w:t xml:space="preserve">Sammanfattning av effekten av att investera </w:t>
      </w:r>
      <w:r w:rsidR="00C522F2">
        <w:t xml:space="preserve">i </w:t>
      </w:r>
      <w:r w:rsidR="009D3F87" w:rsidRPr="009D3F87">
        <w:t xml:space="preserve">elektrifiering och ny spårdragning för järnvägsterminalen på sågverksområdet i Hissmofors </w:t>
      </w:r>
    </w:p>
    <w:p w14:paraId="77A55287" w14:textId="182A3E4F" w:rsidR="00697566" w:rsidRDefault="0016493D" w:rsidP="0041659C">
      <w:r>
        <w:t xml:space="preserve">Minskning av </w:t>
      </w:r>
      <w:r w:rsidR="00782A7A">
        <w:t xml:space="preserve">Norra Skogs </w:t>
      </w:r>
      <w:r>
        <w:t>kostnader med alt</w:t>
      </w:r>
      <w:r w:rsidR="004A5110">
        <w:t>.</w:t>
      </w:r>
      <w:r>
        <w:t xml:space="preserve"> 2 jämfört med alt</w:t>
      </w:r>
      <w:r w:rsidR="004A5110">
        <w:t>.</w:t>
      </w:r>
      <w:r>
        <w:t xml:space="preserve"> 1:</w:t>
      </w:r>
      <w:r w:rsidR="007C78AE">
        <w:t xml:space="preserve">   </w:t>
      </w:r>
      <w:r w:rsidR="004A5110">
        <w:tab/>
      </w:r>
      <w:r w:rsidR="00EF0183">
        <w:t>3,5 Mkr/år</w:t>
      </w:r>
      <w:r w:rsidR="00EF067C">
        <w:br/>
      </w:r>
      <w:r w:rsidR="00EF0183">
        <w:t>Minskning av CO2-utsläpp med alt</w:t>
      </w:r>
      <w:r w:rsidR="00700BE8">
        <w:t>.</w:t>
      </w:r>
      <w:r w:rsidR="00EF0183">
        <w:t xml:space="preserve"> 2 jämfört med alt</w:t>
      </w:r>
      <w:r w:rsidR="00700BE8">
        <w:t>.</w:t>
      </w:r>
      <w:r w:rsidR="00EF0183">
        <w:t xml:space="preserve"> 1:</w:t>
      </w:r>
      <w:r w:rsidR="004A5110">
        <w:tab/>
      </w:r>
      <w:r w:rsidR="009E7E06">
        <w:t>2 </w:t>
      </w:r>
      <w:r w:rsidR="00160AA8">
        <w:t>900</w:t>
      </w:r>
      <w:r w:rsidR="009E7E06">
        <w:t xml:space="preserve"> </w:t>
      </w:r>
      <w:r w:rsidR="00A30BE2">
        <w:t>ton</w:t>
      </w:r>
      <w:r w:rsidR="009E7E06">
        <w:t xml:space="preserve"> CO2</w:t>
      </w:r>
      <w:r w:rsidR="00B25558">
        <w:t>e</w:t>
      </w:r>
      <w:r w:rsidR="009E7E06">
        <w:t>/år</w:t>
      </w:r>
    </w:p>
    <w:p w14:paraId="3E04497F" w14:textId="1B5DC6EE" w:rsidR="004C1089" w:rsidRPr="002C7E33" w:rsidRDefault="0041659C" w:rsidP="0041659C">
      <w:r>
        <w:tab/>
      </w:r>
      <w:r w:rsidR="00C00DC5">
        <w:tab/>
      </w:r>
      <w:r w:rsidR="00C00DC5">
        <w:tab/>
      </w:r>
    </w:p>
    <w:sectPr w:rsidR="004C1089" w:rsidRPr="002C7E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07B18"/>
    <w:multiLevelType w:val="hybridMultilevel"/>
    <w:tmpl w:val="5142D77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0552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FEF"/>
    <w:rsid w:val="000004AF"/>
    <w:rsid w:val="00003018"/>
    <w:rsid w:val="00021DC4"/>
    <w:rsid w:val="000414CA"/>
    <w:rsid w:val="0004383A"/>
    <w:rsid w:val="00044326"/>
    <w:rsid w:val="00053A34"/>
    <w:rsid w:val="000552CD"/>
    <w:rsid w:val="00066C74"/>
    <w:rsid w:val="00073728"/>
    <w:rsid w:val="000737C7"/>
    <w:rsid w:val="00076447"/>
    <w:rsid w:val="0008435B"/>
    <w:rsid w:val="00085141"/>
    <w:rsid w:val="00086B5E"/>
    <w:rsid w:val="00091132"/>
    <w:rsid w:val="00091C2E"/>
    <w:rsid w:val="00093259"/>
    <w:rsid w:val="00097909"/>
    <w:rsid w:val="000A1DEC"/>
    <w:rsid w:val="000A6EDB"/>
    <w:rsid w:val="000A774E"/>
    <w:rsid w:val="000B3D12"/>
    <w:rsid w:val="000C3964"/>
    <w:rsid w:val="000C759B"/>
    <w:rsid w:val="000D3086"/>
    <w:rsid w:val="000E3065"/>
    <w:rsid w:val="000E3DE8"/>
    <w:rsid w:val="00114FB5"/>
    <w:rsid w:val="001174A0"/>
    <w:rsid w:val="00120658"/>
    <w:rsid w:val="0012139B"/>
    <w:rsid w:val="00126078"/>
    <w:rsid w:val="00132C0F"/>
    <w:rsid w:val="00134C0D"/>
    <w:rsid w:val="001352B0"/>
    <w:rsid w:val="001538F1"/>
    <w:rsid w:val="001550D6"/>
    <w:rsid w:val="00160AA8"/>
    <w:rsid w:val="0016493D"/>
    <w:rsid w:val="001815E8"/>
    <w:rsid w:val="0019423A"/>
    <w:rsid w:val="001961F3"/>
    <w:rsid w:val="001A33C3"/>
    <w:rsid w:val="001C2966"/>
    <w:rsid w:val="001C5E23"/>
    <w:rsid w:val="001E29A6"/>
    <w:rsid w:val="001F5A09"/>
    <w:rsid w:val="001F7D3B"/>
    <w:rsid w:val="0020491C"/>
    <w:rsid w:val="002073AD"/>
    <w:rsid w:val="0021352F"/>
    <w:rsid w:val="00213FB3"/>
    <w:rsid w:val="00216662"/>
    <w:rsid w:val="00242FAD"/>
    <w:rsid w:val="00243528"/>
    <w:rsid w:val="00256F81"/>
    <w:rsid w:val="002823A4"/>
    <w:rsid w:val="0028480C"/>
    <w:rsid w:val="002919AC"/>
    <w:rsid w:val="002A1FAE"/>
    <w:rsid w:val="002A68CF"/>
    <w:rsid w:val="002C49DE"/>
    <w:rsid w:val="002C6F43"/>
    <w:rsid w:val="002C7E33"/>
    <w:rsid w:val="002E3341"/>
    <w:rsid w:val="002E49B4"/>
    <w:rsid w:val="002E5298"/>
    <w:rsid w:val="00312F22"/>
    <w:rsid w:val="00314719"/>
    <w:rsid w:val="00322007"/>
    <w:rsid w:val="0032294B"/>
    <w:rsid w:val="0033587F"/>
    <w:rsid w:val="00337F04"/>
    <w:rsid w:val="0034337D"/>
    <w:rsid w:val="003444B3"/>
    <w:rsid w:val="00347ED2"/>
    <w:rsid w:val="003540CB"/>
    <w:rsid w:val="0035595D"/>
    <w:rsid w:val="00355C29"/>
    <w:rsid w:val="00355D8D"/>
    <w:rsid w:val="00360460"/>
    <w:rsid w:val="003711C8"/>
    <w:rsid w:val="00393563"/>
    <w:rsid w:val="00395C33"/>
    <w:rsid w:val="003A18CF"/>
    <w:rsid w:val="003C7524"/>
    <w:rsid w:val="003D2D00"/>
    <w:rsid w:val="003D360F"/>
    <w:rsid w:val="003D4370"/>
    <w:rsid w:val="003D740E"/>
    <w:rsid w:val="003E589E"/>
    <w:rsid w:val="003F0EE1"/>
    <w:rsid w:val="0040032B"/>
    <w:rsid w:val="004018A2"/>
    <w:rsid w:val="00404512"/>
    <w:rsid w:val="00405ABF"/>
    <w:rsid w:val="00407E6F"/>
    <w:rsid w:val="004119F7"/>
    <w:rsid w:val="00415F7D"/>
    <w:rsid w:val="0041659C"/>
    <w:rsid w:val="00420DA7"/>
    <w:rsid w:val="00423103"/>
    <w:rsid w:val="004344C3"/>
    <w:rsid w:val="00440A02"/>
    <w:rsid w:val="00441128"/>
    <w:rsid w:val="004502FA"/>
    <w:rsid w:val="0045753A"/>
    <w:rsid w:val="0047141E"/>
    <w:rsid w:val="00472D04"/>
    <w:rsid w:val="004764D5"/>
    <w:rsid w:val="00484EF4"/>
    <w:rsid w:val="00485B8C"/>
    <w:rsid w:val="004905B9"/>
    <w:rsid w:val="0049564C"/>
    <w:rsid w:val="00496C4E"/>
    <w:rsid w:val="0049719A"/>
    <w:rsid w:val="004A3B95"/>
    <w:rsid w:val="004A5110"/>
    <w:rsid w:val="004B18AD"/>
    <w:rsid w:val="004C1089"/>
    <w:rsid w:val="004D09E5"/>
    <w:rsid w:val="004D329F"/>
    <w:rsid w:val="004E12CF"/>
    <w:rsid w:val="004E6C06"/>
    <w:rsid w:val="004F537C"/>
    <w:rsid w:val="005079EA"/>
    <w:rsid w:val="00510BF5"/>
    <w:rsid w:val="00514F29"/>
    <w:rsid w:val="00521D9F"/>
    <w:rsid w:val="00526499"/>
    <w:rsid w:val="00527EE4"/>
    <w:rsid w:val="00533E4A"/>
    <w:rsid w:val="0053477D"/>
    <w:rsid w:val="00536D0C"/>
    <w:rsid w:val="00541480"/>
    <w:rsid w:val="005603A7"/>
    <w:rsid w:val="00564053"/>
    <w:rsid w:val="005704E8"/>
    <w:rsid w:val="0057235E"/>
    <w:rsid w:val="005759AB"/>
    <w:rsid w:val="005A276F"/>
    <w:rsid w:val="005A5A05"/>
    <w:rsid w:val="005A7EC4"/>
    <w:rsid w:val="005B29FA"/>
    <w:rsid w:val="005B41C1"/>
    <w:rsid w:val="005B6433"/>
    <w:rsid w:val="005C0838"/>
    <w:rsid w:val="005D358B"/>
    <w:rsid w:val="005E3649"/>
    <w:rsid w:val="005E77BE"/>
    <w:rsid w:val="005F678B"/>
    <w:rsid w:val="006019DD"/>
    <w:rsid w:val="00604762"/>
    <w:rsid w:val="00633535"/>
    <w:rsid w:val="00636D36"/>
    <w:rsid w:val="00642DED"/>
    <w:rsid w:val="006504D0"/>
    <w:rsid w:val="00657274"/>
    <w:rsid w:val="00666FEA"/>
    <w:rsid w:val="0067619D"/>
    <w:rsid w:val="00677A83"/>
    <w:rsid w:val="00680574"/>
    <w:rsid w:val="00681F6F"/>
    <w:rsid w:val="0068675C"/>
    <w:rsid w:val="00686F44"/>
    <w:rsid w:val="006930E6"/>
    <w:rsid w:val="00697566"/>
    <w:rsid w:val="006B7973"/>
    <w:rsid w:val="006D3843"/>
    <w:rsid w:val="006D6FE4"/>
    <w:rsid w:val="006F3721"/>
    <w:rsid w:val="006F421D"/>
    <w:rsid w:val="00700BE8"/>
    <w:rsid w:val="00712FC0"/>
    <w:rsid w:val="00722F44"/>
    <w:rsid w:val="00732262"/>
    <w:rsid w:val="00735ADD"/>
    <w:rsid w:val="00756685"/>
    <w:rsid w:val="00760A15"/>
    <w:rsid w:val="00782A7A"/>
    <w:rsid w:val="007B1D56"/>
    <w:rsid w:val="007B6315"/>
    <w:rsid w:val="007C02DF"/>
    <w:rsid w:val="007C0CB9"/>
    <w:rsid w:val="007C2FEF"/>
    <w:rsid w:val="007C3860"/>
    <w:rsid w:val="007C78AE"/>
    <w:rsid w:val="007D20CB"/>
    <w:rsid w:val="007D389D"/>
    <w:rsid w:val="007E072D"/>
    <w:rsid w:val="007E4C11"/>
    <w:rsid w:val="007F10DA"/>
    <w:rsid w:val="007F1F71"/>
    <w:rsid w:val="007F6A28"/>
    <w:rsid w:val="00800521"/>
    <w:rsid w:val="00821DF0"/>
    <w:rsid w:val="00827E35"/>
    <w:rsid w:val="00835A44"/>
    <w:rsid w:val="008455D9"/>
    <w:rsid w:val="00846078"/>
    <w:rsid w:val="008544C8"/>
    <w:rsid w:val="00854AEB"/>
    <w:rsid w:val="008571E2"/>
    <w:rsid w:val="008626E0"/>
    <w:rsid w:val="00864CDD"/>
    <w:rsid w:val="00874951"/>
    <w:rsid w:val="00877993"/>
    <w:rsid w:val="00892E51"/>
    <w:rsid w:val="008B2A2B"/>
    <w:rsid w:val="008C21EC"/>
    <w:rsid w:val="008C5C4C"/>
    <w:rsid w:val="008D6D8E"/>
    <w:rsid w:val="008E5FD9"/>
    <w:rsid w:val="00904D06"/>
    <w:rsid w:val="00911159"/>
    <w:rsid w:val="00914B26"/>
    <w:rsid w:val="00914BDA"/>
    <w:rsid w:val="00914C78"/>
    <w:rsid w:val="00920E6D"/>
    <w:rsid w:val="00935C43"/>
    <w:rsid w:val="00941CC6"/>
    <w:rsid w:val="00945161"/>
    <w:rsid w:val="00947591"/>
    <w:rsid w:val="009564D8"/>
    <w:rsid w:val="00963CF6"/>
    <w:rsid w:val="009A1DBD"/>
    <w:rsid w:val="009A75FB"/>
    <w:rsid w:val="009C5555"/>
    <w:rsid w:val="009D3F87"/>
    <w:rsid w:val="009D6197"/>
    <w:rsid w:val="009E7E06"/>
    <w:rsid w:val="009F0351"/>
    <w:rsid w:val="00A0053C"/>
    <w:rsid w:val="00A009B9"/>
    <w:rsid w:val="00A2388A"/>
    <w:rsid w:val="00A30BE2"/>
    <w:rsid w:val="00A315ED"/>
    <w:rsid w:val="00A36798"/>
    <w:rsid w:val="00A36D3A"/>
    <w:rsid w:val="00A43D09"/>
    <w:rsid w:val="00A50531"/>
    <w:rsid w:val="00A57331"/>
    <w:rsid w:val="00A6156A"/>
    <w:rsid w:val="00A65F5C"/>
    <w:rsid w:val="00A83CB2"/>
    <w:rsid w:val="00A84E07"/>
    <w:rsid w:val="00A8586E"/>
    <w:rsid w:val="00A85F6D"/>
    <w:rsid w:val="00A86B0F"/>
    <w:rsid w:val="00A90523"/>
    <w:rsid w:val="00A92B76"/>
    <w:rsid w:val="00AA17A7"/>
    <w:rsid w:val="00AA2AF2"/>
    <w:rsid w:val="00AA37DC"/>
    <w:rsid w:val="00AA5A84"/>
    <w:rsid w:val="00AA6615"/>
    <w:rsid w:val="00AB36D2"/>
    <w:rsid w:val="00AD0C42"/>
    <w:rsid w:val="00AD1018"/>
    <w:rsid w:val="00B005A0"/>
    <w:rsid w:val="00B00F98"/>
    <w:rsid w:val="00B017DD"/>
    <w:rsid w:val="00B12030"/>
    <w:rsid w:val="00B15925"/>
    <w:rsid w:val="00B223A5"/>
    <w:rsid w:val="00B25558"/>
    <w:rsid w:val="00B31FB3"/>
    <w:rsid w:val="00B423C7"/>
    <w:rsid w:val="00B47AB9"/>
    <w:rsid w:val="00B52124"/>
    <w:rsid w:val="00B53DEF"/>
    <w:rsid w:val="00B5585A"/>
    <w:rsid w:val="00B57E0D"/>
    <w:rsid w:val="00B63E34"/>
    <w:rsid w:val="00B63E99"/>
    <w:rsid w:val="00B725DD"/>
    <w:rsid w:val="00B7652F"/>
    <w:rsid w:val="00B8077C"/>
    <w:rsid w:val="00BA6F11"/>
    <w:rsid w:val="00BA786A"/>
    <w:rsid w:val="00BB1678"/>
    <w:rsid w:val="00BB2A21"/>
    <w:rsid w:val="00BD7E5F"/>
    <w:rsid w:val="00BE3676"/>
    <w:rsid w:val="00BE368E"/>
    <w:rsid w:val="00BE4B84"/>
    <w:rsid w:val="00BE51CA"/>
    <w:rsid w:val="00BF0CD7"/>
    <w:rsid w:val="00C00DC5"/>
    <w:rsid w:val="00C04FDE"/>
    <w:rsid w:val="00C21F42"/>
    <w:rsid w:val="00C23850"/>
    <w:rsid w:val="00C361C6"/>
    <w:rsid w:val="00C522F2"/>
    <w:rsid w:val="00C54800"/>
    <w:rsid w:val="00C74F36"/>
    <w:rsid w:val="00C86591"/>
    <w:rsid w:val="00C969A0"/>
    <w:rsid w:val="00CB1A9C"/>
    <w:rsid w:val="00CB2700"/>
    <w:rsid w:val="00CD2084"/>
    <w:rsid w:val="00CD3148"/>
    <w:rsid w:val="00CD4ED4"/>
    <w:rsid w:val="00CF42F8"/>
    <w:rsid w:val="00D04025"/>
    <w:rsid w:val="00D158E6"/>
    <w:rsid w:val="00D21EC2"/>
    <w:rsid w:val="00D224D6"/>
    <w:rsid w:val="00D35382"/>
    <w:rsid w:val="00D36A31"/>
    <w:rsid w:val="00D371C1"/>
    <w:rsid w:val="00D41769"/>
    <w:rsid w:val="00D443D4"/>
    <w:rsid w:val="00D47878"/>
    <w:rsid w:val="00D65D00"/>
    <w:rsid w:val="00D70364"/>
    <w:rsid w:val="00D71634"/>
    <w:rsid w:val="00D7485E"/>
    <w:rsid w:val="00D7787F"/>
    <w:rsid w:val="00D82982"/>
    <w:rsid w:val="00D83A5A"/>
    <w:rsid w:val="00D84478"/>
    <w:rsid w:val="00D8546F"/>
    <w:rsid w:val="00D8653A"/>
    <w:rsid w:val="00D978DE"/>
    <w:rsid w:val="00DA6343"/>
    <w:rsid w:val="00DB302E"/>
    <w:rsid w:val="00DB78AA"/>
    <w:rsid w:val="00DB7F6B"/>
    <w:rsid w:val="00DC25ED"/>
    <w:rsid w:val="00DD41E4"/>
    <w:rsid w:val="00DD441D"/>
    <w:rsid w:val="00DD555F"/>
    <w:rsid w:val="00DD7E42"/>
    <w:rsid w:val="00DE0A08"/>
    <w:rsid w:val="00E049B1"/>
    <w:rsid w:val="00E11A0E"/>
    <w:rsid w:val="00E163DC"/>
    <w:rsid w:val="00E16E0C"/>
    <w:rsid w:val="00E27589"/>
    <w:rsid w:val="00E31A7B"/>
    <w:rsid w:val="00E35C60"/>
    <w:rsid w:val="00E44534"/>
    <w:rsid w:val="00E44BE0"/>
    <w:rsid w:val="00E56989"/>
    <w:rsid w:val="00E605E0"/>
    <w:rsid w:val="00E64FA5"/>
    <w:rsid w:val="00E67495"/>
    <w:rsid w:val="00E67835"/>
    <w:rsid w:val="00E72096"/>
    <w:rsid w:val="00E728BD"/>
    <w:rsid w:val="00E7689B"/>
    <w:rsid w:val="00E76BE3"/>
    <w:rsid w:val="00E77E41"/>
    <w:rsid w:val="00E80704"/>
    <w:rsid w:val="00E81524"/>
    <w:rsid w:val="00E828AE"/>
    <w:rsid w:val="00E87EDE"/>
    <w:rsid w:val="00E92E22"/>
    <w:rsid w:val="00E941D0"/>
    <w:rsid w:val="00EB0850"/>
    <w:rsid w:val="00EB1E46"/>
    <w:rsid w:val="00EB6911"/>
    <w:rsid w:val="00ED1064"/>
    <w:rsid w:val="00ED1A6F"/>
    <w:rsid w:val="00ED2423"/>
    <w:rsid w:val="00EE05FE"/>
    <w:rsid w:val="00EE198A"/>
    <w:rsid w:val="00EE42CA"/>
    <w:rsid w:val="00EF0183"/>
    <w:rsid w:val="00EF067C"/>
    <w:rsid w:val="00F109D6"/>
    <w:rsid w:val="00F2080D"/>
    <w:rsid w:val="00F21917"/>
    <w:rsid w:val="00F32C1B"/>
    <w:rsid w:val="00F336AD"/>
    <w:rsid w:val="00F348A3"/>
    <w:rsid w:val="00F43EF9"/>
    <w:rsid w:val="00F45010"/>
    <w:rsid w:val="00F676A7"/>
    <w:rsid w:val="00F74492"/>
    <w:rsid w:val="00F8587B"/>
    <w:rsid w:val="00F956F7"/>
    <w:rsid w:val="00FA04AB"/>
    <w:rsid w:val="00FA09C2"/>
    <w:rsid w:val="00FA10DB"/>
    <w:rsid w:val="00FA3F3B"/>
    <w:rsid w:val="00FB47AD"/>
    <w:rsid w:val="00FB49E6"/>
    <w:rsid w:val="00FB7B09"/>
    <w:rsid w:val="00FC183B"/>
    <w:rsid w:val="00FC2294"/>
    <w:rsid w:val="00FC2D0C"/>
    <w:rsid w:val="00FC5880"/>
    <w:rsid w:val="00FD1B3A"/>
    <w:rsid w:val="00FD695E"/>
    <w:rsid w:val="00FE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C7269"/>
  <w15:chartTrackingRefBased/>
  <w15:docId w15:val="{41F09A3F-589A-45A6-BFA4-F3549CBC3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7C2F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7C2F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7C2F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7C2F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7C2F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7C2F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7C2F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7C2F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7C2F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7C2F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rsid w:val="007C2F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rsid w:val="007C2F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7C2FEF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7C2FEF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7C2FEF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7C2FEF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7C2FEF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7C2FEF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7C2F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7C2F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7C2F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7C2F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7C2F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7C2FEF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7C2FEF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7C2FEF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7C2F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7C2FEF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7C2F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1061</TotalTime>
  <Pages>1</Pages>
  <Words>1330</Words>
  <Characters>7053</Characters>
  <Application>Microsoft Office Word</Application>
  <DocSecurity>0</DocSecurity>
  <Lines>58</Lines>
  <Paragraphs>16</Paragraphs>
  <ScaleCrop>false</ScaleCrop>
  <Company/>
  <LinksUpToDate>false</LinksUpToDate>
  <CharactersWithSpaces>8367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Oja</dc:creator>
  <cp:keywords/>
  <dc:description/>
  <cp:lastModifiedBy>Johan Oja</cp:lastModifiedBy>
  <cp:revision>377</cp:revision>
  <dcterms:created xsi:type="dcterms:W3CDTF">2025-08-20T12:13:00Z</dcterms:created>
  <dcterms:modified xsi:type="dcterms:W3CDTF">2025-09-01T13:12:00Z</dcterms:modified>
</cp:coreProperties>
</file>