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0"/>
              <w:left w:type="dxa" w:w="400"/>
              <w:bottom w:type="dxa" w:w="800"/>
              <w:right w:type="dxa" w:w="400"/>
            </w:tcMar>
          </w:tcPr>
          <w:p>
            <w:pPr>
              <w:spacing w:after="8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AED6F1"/>
                <w:sz w:val="20"/>
                <w:szCs w:val="20"/>
              </w:rPr>
              <w:t xml:space="preserve">TECHNICAL REQUIREMENTS DOCUMENT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Auto-Posting &amp;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BC9C"/>
                <w:sz w:val="52"/>
                <w:szCs w:val="52"/>
              </w:rPr>
              <w:t xml:space="preserve">Unified Inbox Platform</w:t>
            </w:r>
          </w:p>
          <w:p>
            <w:pPr>
              <w:spacing w:after="80" w:before="160"/>
              <w:jc w:val="center"/>
            </w:pPr>
            <w:r>
              <w:rPr>
                <w:rFonts w:ascii="Arial" w:cs="Arial" w:eastAsia="Arial" w:hAnsi="Arial"/>
                <w:i/>
                <w:iCs/>
                <w:color w:val="AED6F1"/>
                <w:sz w:val="24"/>
                <w:szCs w:val="24"/>
              </w:rPr>
              <w:t xml:space="preserve">Архитектура · Дорожная карта · Доменная модель</w:t>
            </w:r>
          </w:p>
          <w:p>
            <w:pPr>
              <w:spacing w:after="200" w:before="300"/>
              <w:jc w:val="center"/>
            </w:pPr>
            <w:r>
              <w:rPr>
                <w:rFonts w:ascii="Arial" w:cs="Arial" w:eastAsia="Arial" w:hAnsi="Arial"/>
                <w:color w:val="AED6F1"/>
                <w:sz w:val="20"/>
                <w:szCs w:val="20"/>
              </w:rPr>
              <w:t xml:space="preserve">Версия 2.0  |  Май 2025  |  .NET Backend / React Frontend</w:t>
            </w:r>
          </w:p>
        </w:tc>
      </w:tr>
    </w:tbl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25 сущностей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Полная доменная модель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~220 полей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Суммарно в БД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 этапа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Дорожная карта разработки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 платформ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YouTube / IG / FB / TikTok / Twitter / Telegram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Обзор и Цели Проекта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Что мы строим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Платформа автоматизации публикаций и централизованного управления коммуникациями в социальных сетях. Пользователи загружают видео, планируют публикации на несколько платформ одновременно, управляют входящими сообщениями из единого интерфейса и настраивают автоматические реакции на события (комментарии, подписчики).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1.2 Основные цели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Автоматизация публикаций — планирование постов на YouTube, Instagram, TikTok, Facebook, Twitter, Telegram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Unified Inbox — единое место для всех входящих DM и комментариев со всех платформ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DM Automation — автоматические ответы в Direct на комментарии и триггерные события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Аналитика — отслеживание метрик постов и роста аккаунтов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RBAC — ролевой доступ для работы в команде (Workspace-модель)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1.3 Изменения относительно TRD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Аспект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Было (v1.0)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Стало (v2.0)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Единица изоляции данных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ApplicationUser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Workspace (мультиарендность)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RBAC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Упомянут, не описан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Явные роли: Owner / Admin / Editor / Viewer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DM Automation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Только Instagram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Универсальная система триггеров + платформ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Приватные аккаунты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Не описано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PendingDMQueue с логикой проверки подписки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Webhook-инфраструктура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Не описано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Сущность WebhookEvent — буфер приёма событий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Хранение токенов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Упомянуто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IDataProtection / Key Vault, явно в домене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WhatsApp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Как обычная интеграция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Отдельная очередь, шаблонные сообщения (v3+)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MVP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Не чётко определён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Строго: Telegram + Facebook Inbox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Технологический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Обоснование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ASP.NET Core 8, C#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Основной язык разработчика, зрелая экосистема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Архитектурный паттерн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Clean Architecture + CQRS (MediatR)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Разделение ответственности, тестируемость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PostgreSQL + Entity Framework Core 8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Надёжность, поддержка JSON-полей, масштабируемость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Планировщик задач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Hangfire (persistent job queue)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Сохранение jobs в БД, retry-логика из коробки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Кэш / очередь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Redis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WebSocket pub/sub, кэш токенов, rate-limit счётчики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Хранилище файлов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Azure Blob Storage / AWS S3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Масштабируемое хранение видеофайлов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Аутентификация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ASP.NET Core Identity + JWT + Refresh Tokens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Безопасность, поддержка нескольких сессий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Real-time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WebSockets (SignalR)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Обновление Inbox в реальном времени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SPA, компонентная архитектура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Шифрование токенов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IDataProtectionProvider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Защита OAuth-токенов в БД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Retry / Resilience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Polly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Экспоненциальные задержки при ошибках API платформ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Доменная Модель — Полный Список Сущностей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2C3E50"/>
          <w:sz w:val="22"/>
          <w:szCs w:val="22"/>
        </w:rPr>
        <w:t xml:space="preserve">Все сущности сгруппированы по блокам. Aggregate Root — точка входа к группе объектов; Value Object — описывает данные без собственной идентичности.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Блок I — Пользователи и Доступ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400"/>
        <w:gridCol w:w="5760"/>
      </w:tblGrid>
      <w:tr>
        <w:trPr>
          <w:tblHeader/>
        </w:trP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Сущность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Workspace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Aggregate Root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Изолированное пространство компании/команды. Все данные принадлежат Workspace.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ApplicationUser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Aggregate Root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Учётная запись человека. Может быть членом нескольких Workspace с разными ролями.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WorkspaceMember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Entity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Связь User ↔ Workspace с ролью (Owner, Admin, Editor, Viewer). Основа RBAC.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RefreshToken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Entity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JWT refresh-токен сессии. Хранится как SHA-256 хэш. Поддержка "выйти со всех устройств".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Блок II — Социальные Аккаунты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400"/>
        <w:gridCol w:w="5760"/>
      </w:tblGrid>
      <w:tr>
        <w:trPr>
          <w:tblHeader/>
        </w:trP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Сущность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SocialAccount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Aggregate Root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Подключённый внешний аккаунт (YouTube-канал, Instagram-страница и т.д.). Мост к платформам.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SocialAccountInsight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Entity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Снимок аналитики аккаунта (followers, reach). Временной ряд для графиков роста.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Блок III — Контент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400"/>
        <w:gridCol w:w="5760"/>
      </w:tblGrid>
      <w:tr>
        <w:trPr>
          <w:tblHeader/>
        </w:trP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Сущность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Video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Aggregate Root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Загруженный медиафайл. Независим от постов — одно видео можно использовать в нескольких публикациях.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VideoMetadata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Value Object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Технические характеристики видео (разрешение, кодек, длительность). Используется для валидации совместимости с платформой.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Блок IV — Публикации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400"/>
        <w:gridCol w:w="5760"/>
      </w:tblGrid>
      <w:tr>
        <w:trPr>
          <w:tblHeader/>
        </w:trP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Сущность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Aggregate Root ⭐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Главная сущность — намерение опубликовать контент. Управляет жизненным циклом от Draft до Published.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PostContent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Value Object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Текстовый контент: заголовок, описание, теги, видимость, платформо-специфичные настройки (JSON).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Schedule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Value Object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Время публикации (UTC) + IANA timezone для отображения. Хранит SchedulerJobId (Hangfire).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PostTarget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Entity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Цель публикации — конкретный SocialAccount. Один Post → много PostTarget, каждый отслеживается отдельно.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13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PostTargetResult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Value Object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Итог публикации: ExternalPostId, URL поста, время, ошибка, число попыток.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14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PublishingJob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Entity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Лог каждой попытки публикации. Незаменим при отладке. Хранит raw ответ API.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PostAnalyticsSnapshot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Entity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Снимок метрик поста (views, likes, shares). Собирается через 1ч / 24ч / 7д / 30д после публикации.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Блок V — Unified Inbox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400"/>
        <w:gridCol w:w="5760"/>
      </w:tblGrid>
      <w:tr>
        <w:trPr>
          <w:tblHeader/>
        </w:trP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Сущность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16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InboxConversation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Aggregate Root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Переписка (DM) или цепочка комментариев. Хранит флаг IsFollowingUs для логики приватных аккаунтов.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17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InboxMessage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Entity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Одно сообщение: входящее, исходящее или автоматическое. Содержит флаг IsAutomated и ссылку на AutomationRule.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18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ConversationAssignment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Entity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Назначение диалога менеджеру команды. Распределение нагрузки в Inbox.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Блок VI — Автоматизация (DM Triggers)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400"/>
        <w:gridCol w:w="5760"/>
      </w:tblGrid>
      <w:tr>
        <w:trPr>
          <w:tblHeader/>
        </w:trP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Сущность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19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AutomationRule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Aggregate Root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Правило автоматизации целиком: триггер + условия + действия. Включается/выключается без удаления.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TriggerCondition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Entity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Одно условие для срабатывания (текст комментария, статус подписчика). AND-логика между условиями.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21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AutomationAction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Entity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Действие при срабатывании: SendDM, LikeComment, ReplyToComment, AssignToMember и др.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22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PendingDMQueue ⭐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Entity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Очередь отложенных DM. Используется когда аккаунт приватный или лимит API исчерпан.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23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AutomationExecutionLog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Entity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Детальный лог каждого срабатывания. Защита от дублей. Аналитика эффективности автоматизаций.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Блок VII — Инфраструктура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400"/>
        <w:gridCol w:w="5760"/>
      </w:tblGrid>
      <w:tr>
        <w:trPr>
          <w:tblHeader/>
        </w:trP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Сущность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24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WebhookEvent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Entity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Буфер входящих Webhook-событий от платформ. Сохраняет raw payload немедленно, обработка — в фоне.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25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NotificationPreference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Entity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Настройки уведомлений участника команды (InApp / Email / Push) по типам событий.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Дорожная Карта Разработки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Ниже — поэтапный план с приоритизацией от фундамента к сложным фичам. Каждый этап даёт рабочий, тестируемый результат.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ЭТАП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</w:t>
            </w:r>
          </w:p>
        </w:tc>
        <w:tc>
          <w:tcPr>
            <w:tcW w:type="dxa" w:w="8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Фундамент — Auth &amp; Workspace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Ничего не работает без этого. Строим основу.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Сущности этапа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Workspace — создание, настройки,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ApplicationUser — регистрация, email-подтверждение, профиль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WorkspaceMember — приглашение, роли (Owner / Admin / Editor / Viewer)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RefreshToken — ротация токенов, отзыв сессий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rPr>
          <w:tblHeader/>
        </w:trP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Регистрация нового пользователя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Вход, возвращает JWT + Refresh Token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Обновление JWT по Refresh Token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Отзыв Refresh Token (текущая сессия)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GET/PUT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/api/workspaces/{id}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Просмотр и редактирование Workspace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/api/workspaces/{id}/members/invite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Приглашение участника по email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/api/workspaces/{id}/members/{userId}/role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Изменение роли участника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/api/workspaces/{id}/members/{userId}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Удаление участника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Ключевые решения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JWT с коротким TTL (15 мин) + Refresh Token с ротацией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Refresh Token хранить как SHA-256 хэш (не plaintext)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Все данные изолированы по WorkspaceId — проверка на каждом запросе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Middleware: извлечение WorkspaceId из JWT, проверка роли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BC9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ЭТАП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</w:t>
            </w:r>
          </w:p>
        </w:tc>
        <w:tc>
          <w:tcPr>
            <w:tcW w:type="dxa" w:w="8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Контент &amp; Публикации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Загрузка видео и базовый постинг на одну платформу (YouTube).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Сущности этапа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Video — загрузка, статусы, soft delete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VideoMetadata — FFprobe после загрузки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Post — создание, жизненный цикл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PostContent (Value Object) — заголовок, описание, теги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Schedule (Value Object) — UTC время, Hangfire JobId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PostTarget — цель публикации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PostTargetResult (Value Object) — итог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PublishingJob — лог попыток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rPr>
          <w:tblHeader/>
        </w:trP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/api/videos/upload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Загрузка видео (multipart/form-data)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/api/videos/upload/init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Инициация chunked upload (для больших файлов)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/api/videos/upload/{uploadId}/chunk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Отправка очередного чанка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/api/videos/upload/{uploadId}/complete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Завершение chunked upload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/api/videos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Список видео Workspace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/api/videos/{id}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Soft delete видео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/api/posts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Создать запланированный пост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/api/posts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Список постов (фильтры: status, platform, date range)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/api/posts/{id}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Детали поста с targets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/api/posts/{id}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Изменить пост (только если ещё Pending/Draft)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/api/posts/{id}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Отменить / удалить пост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Ключевые решения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Для файлов &gt; 50 MB — обязательно chunked upload во избежание таймаутов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Все ScheduledAt хранить и принимать в UTC, конвертацию делать только на фронте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Hangfire Schedule job → PublishingService.PublishPostAsync(postId)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Strategy pattern для Publisher'ов: YouTubePublisher : IPlatformPublisher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Начать с YouTube — самая зрелая документация (YouTube Data API v3)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Idempotency: в начале PublishingService проверять статус поста — защита от двойной публикации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67E2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ЭТАП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</w:t>
            </w:r>
          </w:p>
        </w:tc>
        <w:tc>
          <w:tcPr>
            <w:tcW w:type="dxa" w:w="8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OAuth &amp; Мультиплатформенность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Подключение всех платформ через OAuth 2.0.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Сущности этапа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SocialAccount — полная модель с шифрованием токенов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SocialAccountInsight — первые снимки аналитики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rPr>
          <w:tblHeader/>
        </w:trP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/api/social-accounts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Список подключённых аккаунтов Workspace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/api/social-accounts/connect/{platform}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Редирект на OAuth страницу платформы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/api/social-accounts/callback/{platform}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OAuth callback (принимает code, сохраняет токены)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/api/social-accounts/{id}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Отключить аккаунт (отозвать токены)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/api/social-accounts/{id}/refresh-token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Принудительное обновление токена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Порядок подключения платформ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0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Платформа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Сложность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Особенности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YouTube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YouTube Data API v3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⭐⭐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Лучшая документация. Resumable upload для видео &gt; 5 MB.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Facebook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Graph API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⭐⭐⭐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Business аккаунт обязателен для видео. Нужна Facebook Page.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Instagram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Instagram Graph API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⭐⭐⭐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Только через Facebook Business. Двухшаговая публикация (container → publish).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TikTok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TikTok Content Posting API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⭐⭐⭐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Сначала инициация upload, потом подтверждение. Ограниченный sandbox.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Twitter/X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Twitter API v2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⭐⭐⭐⭐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Chunked media upload для видео. Платный доступ к API.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Telegram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Bot API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⭐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Простейший из всех. Идеален для MVP.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Ключевые решения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Токены шифровать через IDataProtectionProvider (никогда plaintext в БД)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TokenService.EnsureTokenValidAsync — вызывать перед каждой публикацией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Для платформ без refresh_token (Twitter) — уведомлять пользователя о необходимости переподключения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Polly: ExponentialBackoff + CircuitBreaker для всех API-вызовов к платформам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ЭТАП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4</w:t>
            </w:r>
          </w:p>
        </w:tc>
        <w:tc>
          <w:tcPr>
            <w:tcW w:type="dxa" w:w="8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EC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Unified Inbox &amp; DM Automation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Самая сложная часть. Строится на фундаменте предыдущих этапов.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Сущности этапа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InboxConversation — единица общения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InboxMessage — одно сообщение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ConversationAssignment — назначение менеджеру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WebhookEvent — буфер входящих событий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AutomationRule — правило автоматизации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TriggerCondition — условие срабатывания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AutomationAction — действие при срабатывании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PendingDMQueue — очередь для приватных аккаунтов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AutomationExecutionLog — лог срабатываний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Webhook Pipeline — Архитектура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Порядок обработки Webhook-события (Instagram: новый комментарий)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1. Instagram → POST /api/webhooks/instagram  (мгновенно, &lt;200ms)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2. Верификация подписи (X-Hub-Signature-256)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3. Сохранить WebhookEvent { RawPayload, Status=Received }  → вернуть 200 OK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4. Background Job (Hangfire): обработать WebhookEvent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5. Распарсить payload → найти/создать InboxConversation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6. Создать InboxMessage { Direction=Inbound }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7. Проверить AutomationRule: есть ли подходящее правило?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8. Если есть — выполнить TriggerConditions (все AND)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9. Если аккаунт приватный → создать PendingDMQueue, иначе → выполнить Actions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10. Записать AutomationExecutionLog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11. SignalR: уведомить фронт о новом сообщении в Inbox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Логика приватных аккаунтов (PendingDMQueue)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67E2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Алгоритм отправки DM при приватном аккаунте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1. Webhook: @user оставил комментарий "цена" → AutomationRule сработало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2. Проверить: IsPrivateAccount = true у аккаунта пользователя?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3. Если да → создать PendingDMQueue { ExpiresAt = now + 7 days, Reason = TargetAccountIsPrivate }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4. Hangfire job (каждые 30 мин): обойти все Waiting записи PendingDMQueue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5. Для каждой записи: GET /instagram/followers — проверить, подписался ли пользователь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6. Если подписался → отправить DM → PendingDMQueue.Status = Sent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7. Если ExpiresAt прошёл → PendingDMQueue.Status = Expired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8. AutomationExecutionLog: Outcome = Pending → Executed / Expired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rPr>
          <w:tblHeader/>
        </w:trP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/api/webhooks/{platform}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Приём Webhook-событий (публичный, проверка подписи)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/api/inbox/conversations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Список диалогов (фильтры: platform, status, assignee)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/api/inbox/conversations/{id}/messages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Сообщения диалога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/api/inbox/conversations/{id}/messages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Отправить ответ из Inbox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/api/inbox/conversations/{id}/status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Изменить статус (Open/Resolved/Snoozed)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/api/inbox/conversations/{id}/assign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Назначить менеджеру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/api/automation/rules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Список правил автоматизации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/api/automation/rules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Создать правило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/api/automation/rules/{id}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Редактировать правило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/api/automation/rules/{id}/toggle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Включить / выключить правило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/api/automation/rules/{id}/logs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Лог срабатываний правила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Архитектура Приложения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Clean Architecture — Слои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Проект (.csproj)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Содержание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Domain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Platform.Domain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Entities, Value Objects, Enums, Domain Events, Interfaces репозиториев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Platform.Application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CQRS Commands/Queries (MediatR), Validators (FluentValidation), DTOs, Interfaces сервисов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Platform.Infrastructure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EF Core DbContext, Repositories, Publishers, OAuth, Storage, Hangfire, Redis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Platform.API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ASP.NET Core Controllers, Middleware, SignalR Hubs, Webhook endpoints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Platform.Tests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Unit tests (Domain, Application), Integration tests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Ключевые Архитектурные Принципы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Aggregate Boundaries: Post владеет PostTarget. Изменять PostTarget можно только через методы Post.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Инварианты в домене: нельзя запланировать пост в прошлом — проверяет сам Post.Schedule(), а не сервис.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UTC везде: ScheduledAt всегда UTC. Часовой пояс пользователя только для отображения на фронте.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Idempotency: PublishingService проверяет статус поста в начале — защита от повторного запуска Hangfire job.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Токены зашифрованы: никогда не логировать AccessToken / RefreshToken. Шифрование через IDataProtection.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WebhookEvent как буфер: отвечаем 200 OK немедленно, обрабатываем асинхронно. Платформа не будет повторять webhook.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Soft Delete для Video: физическое удаление из Storage — отдельным scheduled job.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5.3 Безопасность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Угроза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Утечка OAuth токенов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IDataProtectionProvider (шифрование), никогда не логировать, не передавать на фронт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Webhook spoofing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Верификация подписи (HMAC-SHA256) на каждом входящем webhook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RBAC bypass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Middleware: проверка WorkspaceId + Role на каждом API запросе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Дублирование публикаций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Idempotency check в PublishingService + уникальный ExternalPostId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Bruteforce login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Rate limiting на /api/auth/login (Redis-based)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Refresh Token theft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Хранение как SHA-256 хэш + ротация (старый токен инвалидируется)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Spam через Automation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DailyExecutionLimit + MaxActionsPerUser в AutomationRule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MVP — Минимально Жизнеспособный Продукт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Состав MVP: Telegram + Facebook Inbox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Scope MVP намеренно ограничен. Цель — рабочий продукт, который можно показать и получить обратную связь.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Включено в MVP: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 • Workspace + Auth (все роли)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 • SocialAccount: Telegram Bot + Facebook Page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 • Video upload + базовая публикация (Telegram + Facebook)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 • Unified Inbox: DM из Telegram + комментарии Facebook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 • WebhookEvent processing pipeline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 • Базовый Dashboard: статусы постов, список диалогов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НЕ включено в MVP (следующие итерации):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 • Instagram, YouTube, TikTok, Twitter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 • DM Automation (AutomationRule и связанные)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 • PostAnalyticsSnapshot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 • NotificationPreference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 • PendingDMQueue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Итоговая сводка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Всего сущностей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25 (18 Entity + 7 Value Object)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Aggregate Root'ов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 (Workspace, ApplicationUser, SocialAccount, Video, Post, InboxConversation, AutomationRule + WebhookEvent)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Таблиц в PostgreSQL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~20 (Value Objects как Owned Entity, некоторые хранятся в JSON-колонке)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Полей суммарно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~220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Enum-типов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20+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Endpoints (MVP)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~18 endpoints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Endpoints (полная версия)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~35 endpoints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Платформ в полной версии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 (YouTube, Instagram, Facebook, TikTok, Twitter, Telegram)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Планировщик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Hangfire — persistent job queue с сохранением в PostgreSQL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Real-time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SignalR WebSockets — обновление Inbox, статусы публикаций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 Рекомендуемый Порядок Реализации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Этап 1: Workspace + Auth + RBAC (1-2 недели)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WorkspaceMember, RefreshToken, JWT middleware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Тесты: регистрация, вход, ротация токена, проверка роли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Этап 2: Video Upload + Публикация (2-3 недели)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Chunked upload → Azure Blob, FFprobe → VideoMetadata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Post → Schedule → Hangfire → YouTubePublisher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PublishingJob лог, retry через Polly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Этап 3: OAuth + Мультиплатформенность (3-4 недели)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SocialAccount OAuth flow для всех платформ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TokenService с auto-refresh, шифрование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Publishers для Facebook, Instagram, TikTok, Twitter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Этап 4: Unified Inbox (2-3 недели)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WebhookEvent processing pipeline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InboxConversation + InboxMessage + SignalR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ConversationAssignment, фильтры, поиск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Этап 5: DM Automation (3-4 недели)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AutomationRule + TriggerCondition + AutomationAction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PendingDMQueue + фоновая проверка подписки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AutomationExecutionLog + защита от спама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Этап 6: Аналитика и рост (2 недели)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PostAnalyticsSnapshot — сбор метрик по расписанию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SocialAccountInsight — рост подписчиков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Dashboard: графики, сводные отчёты</w:t>
      </w:r>
    </w:p>
    <w:p>
      <w:pPr>
        <w:spacing w:after="0" w:before="200"/>
      </w:pPr>
      <w:r>
        <w:t xml:space="preserve"/>
      </w:r>
    </w:p>
    <w:p>
      <w:pPr>
        <w:pBdr>
          <w:top w:val="single" w:color="D5D8DC" w:sz="2" w:space="12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Auto-Posting &amp; Unified Inbox Platform — TRD v2.0  |  Конфиденциально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2" w:space="6"/>
      </w:pBdr>
      <w:jc w:val="right"/>
    </w:pPr>
    <w:r>
      <w:rPr>
        <w:rFonts w:ascii="Arial" w:cs="Arial" w:eastAsia="Arial" w:hAnsi="Arial"/>
        <w:color w:val="5D6D7E"/>
        <w:sz w:val="18"/>
        <w:szCs w:val="18"/>
      </w:rPr>
      <w:t xml:space="preserve">Стр.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6"/>
      </w:pBdr>
    </w:pPr>
    <w:r>
      <w:rPr>
        <w:rFonts w:ascii="Arial" w:cs="Arial" w:eastAsia="Arial" w:hAnsi="Arial"/>
        <w:color w:val="5D6D7E"/>
        <w:sz w:val="18"/>
        <w:szCs w:val="18"/>
      </w:rPr>
      <w:t xml:space="preserve">Auto-Posting &amp; Unified Inbox Platform</w:t>
    </w:r>
    <w:r>
      <w:rPr>
        <w:rFonts w:ascii="Arial" w:cs="Arial" w:eastAsia="Arial" w:hAnsi="Arial"/>
        <w:color w:val="2E86C1"/>
        <w:sz w:val="18"/>
        <w:szCs w:val="18"/>
      </w:rPr>
      <w:t xml:space="preserve">   |   Technical Requirements Document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86C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2026-04-30T18:17:05.271Z</dcterms:created>
  <dcterms:modified xsi:type="dcterms:W3CDTF">2026-04-30T18:17:05.272Z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