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2B62" w:rsidRDefault="00150F27">
      <w:pPr>
        <w:pStyle w:val="Heading1"/>
      </w:pPr>
      <w:r>
        <w:t>Comparative Study of Bioinformatics Databases (NCBI, UniProt &amp; PDB)</w:t>
      </w:r>
    </w:p>
    <w:p w:rsidR="00B22B62" w:rsidRDefault="00150F27">
      <w:r>
        <w:rPr>
          <w:b/>
        </w:rPr>
        <w:t xml:space="preserve">Submitted To: </w:t>
      </w:r>
      <w:r>
        <w:t>CodeAlpha Internship Program</w:t>
      </w:r>
      <w:r>
        <w:br/>
      </w:r>
      <w:r>
        <w:rPr>
          <w:b/>
        </w:rPr>
        <w:t xml:space="preserve">Submitted By: </w:t>
      </w:r>
      <w:r>
        <w:t>Umar Sajad</w:t>
      </w:r>
      <w:r>
        <w:br/>
        <w:t>B.Tech Electronics &amp; Communication Engineering</w:t>
      </w:r>
      <w:r>
        <w:br/>
        <w:t>Institute of Technology, Zakura Campus</w:t>
      </w:r>
      <w:r>
        <w:br/>
        <w:t>University of Kashmir</w:t>
      </w:r>
    </w:p>
    <w:p w:rsidR="00B22B62" w:rsidRDefault="00150F27">
      <w:pPr>
        <w:pStyle w:val="Heading2"/>
      </w:pPr>
      <w:r>
        <w:t>Introduction</w:t>
      </w:r>
    </w:p>
    <w:p w:rsidR="00B22B62" w:rsidRDefault="00150F27">
      <w:r>
        <w:t>Bioinformatics is an interdisciplinary field that combines biology, computer science, mathematics, and information technology to analyze biological data. It helps researchers understand DNA sequences, protein structures, gene functions, and evolutionary relationships using computational methods. NCBI, UniProt and PDB are among the most widely used databases for biological research.</w:t>
      </w:r>
    </w:p>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B22B62" w:rsidRDefault="00150F27">
      <w:pPr>
        <w:pStyle w:val="Heading2"/>
      </w:pPr>
      <w:r>
        <w:lastRenderedPageBreak/>
        <w:t>NCBI</w:t>
      </w:r>
    </w:p>
    <w:p w:rsidR="00B22B62" w:rsidRDefault="00150F27">
      <w:r>
        <w:t>The National Center for Biotechnology Information (NCBI) provides free access to nucleotide sequences, genomes, genes, PubMed literature and tools such as BLAST. Advantages include comprehensive data, regular updates and integration with many research resources. A limitation is that beginners may find the interface overwhelming.</w:t>
      </w:r>
    </w:p>
    <w:p w:rsidR="0027743A" w:rsidRDefault="0027743A" w:rsidP="0027743A">
      <w:pPr>
        <w:pStyle w:val="Heading2"/>
      </w:pPr>
      <w:r>
        <w:t>NCBI Homepage</w:t>
      </w:r>
    </w:p>
    <w:p w:rsidR="0027743A" w:rsidRDefault="0027743A" w:rsidP="0027743A">
      <w:r>
        <w:rPr>
          <w:noProof/>
        </w:rPr>
        <w:drawing>
          <wp:inline distT="0" distB="0" distL="0" distR="0" wp14:anchorId="747D885A" wp14:editId="0EE4D6D0">
            <wp:extent cx="5486400" cy="46577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657725"/>
                    </a:xfrm>
                    <a:prstGeom prst="rect">
                      <a:avLst/>
                    </a:prstGeom>
                    <a:noFill/>
                    <a:ln>
                      <a:noFill/>
                    </a:ln>
                  </pic:spPr>
                </pic:pic>
              </a:graphicData>
            </a:graphic>
          </wp:inline>
        </w:drawing>
      </w:r>
    </w:p>
    <w:p w:rsidR="0027743A" w:rsidRDefault="0027743A" w:rsidP="0027743A">
      <w:r>
        <w:t>Figure 1: NCBI Homepage</w:t>
      </w:r>
    </w:p>
    <w:p w:rsidR="0027743A" w:rsidRDefault="0027743A"/>
    <w:p w:rsidR="0027743A" w:rsidRDefault="0027743A"/>
    <w:p w:rsidR="0027743A" w:rsidRDefault="0027743A"/>
    <w:p w:rsidR="0027743A" w:rsidRDefault="0027743A"/>
    <w:p w:rsidR="00B22B62" w:rsidRDefault="00150F27">
      <w:pPr>
        <w:pStyle w:val="Heading2"/>
      </w:pPr>
      <w:r>
        <w:lastRenderedPageBreak/>
        <w:t>UniProt</w:t>
      </w:r>
    </w:p>
    <w:p w:rsidR="00B22B62" w:rsidRDefault="00150F27">
      <w:r>
        <w:t>UniProt is a comprehensive protein database containing protein sequences, functional annotations, domains and disease associations. It offers high-quality curated data but focuses mainly on proteins.</w:t>
      </w:r>
    </w:p>
    <w:p w:rsidR="0027743A" w:rsidRDefault="0027743A" w:rsidP="0027743A">
      <w:pPr>
        <w:pStyle w:val="Heading2"/>
      </w:pPr>
      <w:proofErr w:type="spellStart"/>
      <w:r>
        <w:t>UniProt</w:t>
      </w:r>
      <w:proofErr w:type="spellEnd"/>
      <w:r>
        <w:t xml:space="preserve"> Homepage</w:t>
      </w:r>
    </w:p>
    <w:p w:rsidR="0027743A" w:rsidRDefault="0027743A" w:rsidP="0027743A">
      <w:r>
        <w:rPr>
          <w:noProof/>
        </w:rPr>
        <w:drawing>
          <wp:inline distT="0" distB="0" distL="0" distR="0">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rsidR="0027743A" w:rsidRDefault="0027743A" w:rsidP="0027743A">
      <w:r>
        <w:t xml:space="preserve">Figure 2: </w:t>
      </w:r>
      <w:proofErr w:type="spellStart"/>
      <w:r>
        <w:t>UniProt</w:t>
      </w:r>
      <w:proofErr w:type="spellEnd"/>
      <w:r>
        <w:t xml:space="preserve"> Homepage</w:t>
      </w:r>
    </w:p>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27743A" w:rsidRDefault="0027743A"/>
    <w:p w:rsidR="00B22B62" w:rsidRDefault="00150F27">
      <w:pPr>
        <w:pStyle w:val="Heading2"/>
      </w:pPr>
      <w:r>
        <w:lastRenderedPageBreak/>
        <w:t>Protein Data Bank (PDB)</w:t>
      </w:r>
    </w:p>
    <w:p w:rsidR="00B22B62" w:rsidRDefault="00150F27">
      <w:r>
        <w:t>The Protein Data Bank stores three-dimensional structures of proteins, nucleic acids and other biomolecules. It is widely used for structural biology, visualization and drug discovery.</w:t>
      </w:r>
    </w:p>
    <w:p w:rsidR="0027743A" w:rsidRDefault="0027743A" w:rsidP="0027743A">
      <w:pPr>
        <w:pStyle w:val="Heading2"/>
      </w:pPr>
      <w:r>
        <w:t>RCSB PDB Homepage</w:t>
      </w:r>
    </w:p>
    <w:p w:rsidR="0027743A" w:rsidRDefault="0027743A" w:rsidP="0027743A">
      <w:r>
        <w:rPr>
          <w:noProof/>
        </w:rPr>
        <w:drawing>
          <wp:inline distT="0" distB="0" distL="0" distR="0">
            <wp:extent cx="5486400" cy="6715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6715125"/>
                    </a:xfrm>
                    <a:prstGeom prst="rect">
                      <a:avLst/>
                    </a:prstGeom>
                    <a:noFill/>
                    <a:ln>
                      <a:noFill/>
                    </a:ln>
                  </pic:spPr>
                </pic:pic>
              </a:graphicData>
            </a:graphic>
          </wp:inline>
        </w:drawing>
      </w:r>
    </w:p>
    <w:p w:rsidR="0027743A" w:rsidRDefault="0027743A" w:rsidP="0027743A">
      <w:r>
        <w:t>Figure 3: RCSB PDB Homepage</w:t>
      </w:r>
    </w:p>
    <w:p w:rsidR="0027743A" w:rsidRDefault="0027743A"/>
    <w:p w:rsidR="00B22B62" w:rsidRDefault="00150F27">
      <w:pPr>
        <w:pStyle w:val="Heading2"/>
      </w:pPr>
      <w:r>
        <w:t>Comparison</w:t>
      </w:r>
    </w:p>
    <w:p w:rsidR="00B22B62" w:rsidRDefault="00150F27">
      <w:r>
        <w:t>NCBI focuses on DNA/RNA and genomes, UniProt focuses on proteins and annotations, while PDB specializes in 3D molecular structures. All three are free resources and complement one another in bioinformatics workflows.</w:t>
      </w:r>
    </w:p>
    <w:p w:rsidR="00B22B62" w:rsidRDefault="00150F27">
      <w:pPr>
        <w:pStyle w:val="Heading2"/>
      </w:pPr>
      <w:r>
        <w:t>Applications</w:t>
      </w:r>
    </w:p>
    <w:p w:rsidR="00B22B62" w:rsidRDefault="00150F27">
      <w:r>
        <w:t>These databases are used in drug discovery, genomics, biotechnology, disease research, vaccine development, molecular biology and evolutionary studies.</w:t>
      </w:r>
    </w:p>
    <w:p w:rsidR="00B22B62" w:rsidRDefault="00150F27">
      <w:pPr>
        <w:pStyle w:val="Heading2"/>
      </w:pPr>
      <w:r>
        <w:t>Conclusion</w:t>
      </w:r>
    </w:p>
    <w:p w:rsidR="00B22B62" w:rsidRDefault="00150F27">
      <w:r>
        <w:t>NCBI, UniProt and PDB are essential bioinformatics resources. Together they provide sequence information, protein knowledge and structural data that support modern biological and medical research.</w:t>
      </w:r>
    </w:p>
    <w:p w:rsidR="00B22B62" w:rsidRDefault="00150F27">
      <w:pPr>
        <w:pStyle w:val="Heading2"/>
      </w:pPr>
      <w:r>
        <w:t>References</w:t>
      </w:r>
    </w:p>
    <w:p w:rsidR="00B22B62" w:rsidRDefault="00150F27">
      <w:r>
        <w:t>1. National Center for Biotechnology Information (NCBI)</w:t>
      </w:r>
      <w:r>
        <w:br/>
        <w:t>2. UniProt</w:t>
      </w:r>
      <w:r>
        <w:br/>
        <w:t>3. RCSB Protein Data Bank (PDB)</w:t>
      </w:r>
      <w:r>
        <w:br/>
        <w:t>4. National Institutes of Health (NIH)</w:t>
      </w:r>
      <w:r>
        <w:br/>
        <w:t>5. David W. Mount, Bioinformatics: Sequence and Genome Analysis</w:t>
      </w:r>
      <w:bookmarkStart w:id="0" w:name="_GoBack"/>
      <w:bookmarkEnd w:id="0"/>
    </w:p>
    <w:sectPr w:rsidR="00B22B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0F27"/>
    <w:rsid w:val="0027743A"/>
    <w:rsid w:val="0029639D"/>
    <w:rsid w:val="00326F90"/>
    <w:rsid w:val="00AA1D8D"/>
    <w:rsid w:val="00B22B6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774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43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774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7743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067909">
      <w:bodyDiv w:val="1"/>
      <w:marLeft w:val="0"/>
      <w:marRight w:val="0"/>
      <w:marTop w:val="0"/>
      <w:marBottom w:val="0"/>
      <w:divBdr>
        <w:top w:val="none" w:sz="0" w:space="0" w:color="auto"/>
        <w:left w:val="none" w:sz="0" w:space="0" w:color="auto"/>
        <w:bottom w:val="none" w:sz="0" w:space="0" w:color="auto"/>
        <w:right w:val="none" w:sz="0" w:space="0" w:color="auto"/>
      </w:divBdr>
    </w:div>
    <w:div w:id="1631083755">
      <w:bodyDiv w:val="1"/>
      <w:marLeft w:val="0"/>
      <w:marRight w:val="0"/>
      <w:marTop w:val="0"/>
      <w:marBottom w:val="0"/>
      <w:divBdr>
        <w:top w:val="none" w:sz="0" w:space="0" w:color="auto"/>
        <w:left w:val="none" w:sz="0" w:space="0" w:color="auto"/>
        <w:bottom w:val="none" w:sz="0" w:space="0" w:color="auto"/>
        <w:right w:val="none" w:sz="0" w:space="0" w:color="auto"/>
      </w:divBdr>
    </w:div>
    <w:div w:id="17210562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CC46DE-37BB-439A-A5F5-F00707EC2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354</Words>
  <Characters>2019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Umar</cp:lastModifiedBy>
  <cp:revision>3</cp:revision>
  <dcterms:created xsi:type="dcterms:W3CDTF">2013-12-23T23:15:00Z</dcterms:created>
  <dcterms:modified xsi:type="dcterms:W3CDTF">2026-07-10T05:42:00Z</dcterms:modified>
  <cp:category/>
</cp:coreProperties>
</file>