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ШАБЛОН - перед подписанием рекомендуется проверка юристом.</w:t>
      </w:r>
    </w:p>
    <w:p>
      <w:pPr>
        <w:pStyle w:val="Title"/>
        <w:spacing w:after="120" w:before="0"/>
        <w:jc w:val="center"/>
      </w:pPr>
      <w:r>
        <w:t xml:space="preserve">ДОГОВОР № {{shartnoma_raqami}}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на оказание услуг по производству видеоконтента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г. {{shahar}}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{{sana}}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{{ijrochi_nomi}}, действующий(-ая) в качестве {{ijrochi_maqomi}} (индивидуальный предприниматель / самозанятое лицо), именуемый(-ая) в дальнейшем «Исполнитель», с одной стороны, и {{mijoz_nomi}}, в лице {{mijoz_vakili}}, действующего(-ей) на основании {{mijoz_asos}}, именуемый(-ая) в дальнейшем «Заказчик», с другой стороны, совместно именуемые «Стороны», заключили настоящий договор (далее — «Договор») о нижеследующем:</w:t>
      </w:r>
    </w:p>
    <w:p>
      <w:pPr>
        <w:pStyle w:val="Heading2"/>
        <w:keepNext/>
        <w:spacing w:after="80" w:before="180"/>
      </w:pPr>
      <w:r>
        <w:t xml:space="preserve">1. Предмет Договора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1.1. Исполнитель обязуется по заданию Заказчика оказать услуги по производству видео- и контент-материалов (далее — «Услуги»), а Заказчик обязуется принять эти Услуги и оплатить их.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1.2. Состав Услуг: {{xizmatlar_tavsifi}} (например: Instagram Reels, рекламные видеоролики, видео, созданное с помощью искусственного интеллекта, моушн-дизайн).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1.3. Точный объём Услуг, технические требования и ожидаемый результат определяются в брифе (техническом задании), согласованном Сторонами. Бриф является неотъемлемой частью настоящего Договора.</w:t>
      </w:r>
    </w:p>
    <w:p>
      <w:pPr>
        <w:pStyle w:val="Heading2"/>
        <w:keepNext/>
        <w:spacing w:after="80" w:before="180"/>
      </w:pPr>
      <w:r>
        <w:t xml:space="preserve">2. Обязанности Исполнителя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2.1. Оказывать Услуги качественно, в соответствии с согласованным брифом и в установленные сроки.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2.2. Передавать готовые материалы Заказчику в порядке и формате, предусмотренных Договором.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2.3. Вносить правки по обоснованным замечаниям Заказчика в количестве, предусмотренном разделом 4.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2.4. Использовать материалы, предоставленные Заказчиком, исключительно в рамках настоящего Договора.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2.5. Своевременно информировать Заказчика о вопросах и затруднениях, возникающих в ходе работы.</w:t>
      </w:r>
    </w:p>
    <w:p>
      <w:pPr>
        <w:pStyle w:val="Heading2"/>
        <w:keepNext/>
        <w:spacing w:after="80" w:before="180"/>
      </w:pPr>
      <w:r>
        <w:t xml:space="preserve">3. Обязанности Заказчика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3.1. До начала работ предоставить полный бриф, необходимые материалы (логотип, информацию о продукте, фото- и видеоматериалы, требования к бренду) и исходные данные.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3.2. Согласовывать представленные сценарии, дизайн и промежуточные результаты либо направлять замечания в течение {{tasdiqlash_muddati}} рабочих дней. При отсутствии ответа в указанный срок материал считается согласованным.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3.3. Оплачивать Услуги в порядке и в сроки, установленные разделом 5.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3.4. Гарантировать, что предоставленные материалы не нарушают прав третьих лиц.</w:t>
      </w:r>
    </w:p>
    <w:p>
      <w:pPr>
        <w:pStyle w:val="Heading2"/>
        <w:keepNext/>
        <w:spacing w:after="80" w:before="180"/>
      </w:pPr>
      <w:r>
        <w:t xml:space="preserve">4. Порядок работы и сроки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4.1. Работа выполняется в следующем порядке: бриф — сценарий — согласование — производство — правки — передача материалов.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4.2. Срок оказания Услуг: {{muddat}} рабочих дней. Срок исчисляется со дня поступления предоплаты и согласования полного брифа.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4.3. По каждому материалу Заказчик вправе запросить {{tuzatishlar_soni}} бесплатных правок. Правки должны соответствовать согласованному брифу. Изменения, выходящие за рамки брифа, и дополнительные правки согласовываются отдельно и оплачиваются дополнительно.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4.4. Готовые материалы передаются по ссылке Google Drive либо иным способом, согласованным Сторонами. При отсутствии письменных замечаний в течение {{qabul_muddati}} рабочих дней со дня передачи Услуги считаются принятыми.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4.5. При задержке со стороны Заказчика в предоставлении материалов или согласовании срок продлевается соразмерно времени задержки.</w:t>
      </w:r>
    </w:p>
    <w:p>
      <w:pPr>
        <w:pStyle w:val="Heading2"/>
        <w:keepNext/>
        <w:spacing w:after="80" w:before="180"/>
      </w:pPr>
      <w:r>
        <w:t xml:space="preserve">5. Стоимость и порядок оплаты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5.1. Общая стоимость Услуг составляет {{jami_summa}} сум.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5.2. Порядок оплаты: {{oldindan_tolov_foiz}}% предоплата — в течение {{oldindan_tolov_kuni}} рабочих дней после подписания Договора; оставшаяся часть — в течение {{yakuniy_tolov_kuni}} рабочих дней после передачи готовых материалов.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5.3. Способ оплаты: по ссылке Payme / Click либо банковским переводом по реквизитам Исполнителя.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5.4. Заказчику — юридическому лицу официальная счёт-фактура направляется через систему электронного документооборота (ЭДО).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5.5. При расторжении Договора по инициативе Заказчика после начала работ предоплата удерживается соразмерно объёму выполненной работы.</w:t>
      </w:r>
    </w:p>
    <w:p>
      <w:pPr>
        <w:pStyle w:val="Heading2"/>
        <w:keepNext/>
        <w:spacing w:after="80" w:before="180"/>
      </w:pPr>
      <w:r>
        <w:t xml:space="preserve">6. Интеллектуальная собственность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6.1. Исключительные (имущественные) права на созданные материалы переходят к Заказчику после полной оплаты Услуг. До полной оплаты все права принадлежат Исполнителю.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6.2. Исполнитель сохраняет право использовать созданные материалы в своём портфолио (сайт, социальные сети, презентации), если Заказчик не заявит письменное возражение.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6.3. Права на материалы, предоставленные Заказчиком (логотип, товарный знак, фото, тексты), остаются за Заказчиком.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6.4. Если в материалах использованы лицензионные элементы третьих лиц (музыка, шрифты, стоковые материалы), условия их использования определяются соответствующей лицензией.</w:t>
      </w:r>
    </w:p>
    <w:p>
      <w:pPr>
        <w:pStyle w:val="Heading2"/>
        <w:keepNext/>
        <w:spacing w:after="80" w:before="180"/>
      </w:pPr>
      <w:r>
        <w:t xml:space="preserve">7. Конфиденциальность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7.1. Стороны обязуются не разглашать коммерческую, финансовую и иную конфиденциальную информацию, полученную в ходе исполнения Договора.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7.2. Обязательство о конфиденциальности действует в течение 1 (одного) года после прекращения Договора.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7.3. Материалы, опубликованные в открытых источниках, конфиденциальными не считаются.</w:t>
      </w:r>
    </w:p>
    <w:p>
      <w:pPr>
        <w:pStyle w:val="Heading2"/>
        <w:keepNext/>
        <w:spacing w:after="80" w:before="180"/>
      </w:pPr>
      <w:r>
        <w:t xml:space="preserve">8. Ответственность Сторон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8.1. За неисполнение или ненадлежащее исполнение обязательств Стороны несут ответственность в соответствии с законодательством Республики Узбекистан.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8.2. При просрочке оплаты Заказчик уплачивает пеню в размере 0,1% от просроченной суммы за каждый день просрочки, но не более 10% от общей суммы Договора.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8.3. При нарушении сроков по вине Исполнителя Исполнитель уплачивает пеню в размере 0,1% от суммы Договора за каждый день просрочки, но не более 10%.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8.4. Исполнитель не несёт ответственности за содержание материалов, предоставленных Заказчиком, и за связанные с ними претензии третьих лиц.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8.5. Стороны освобождаются от ответственности за неисполнение обязательств вследствие обстоятельств непреодолимой силы (стихийные бедствия, решения государственных органов и др.).</w:t>
      </w:r>
    </w:p>
    <w:p>
      <w:pPr>
        <w:pStyle w:val="Heading2"/>
        <w:keepNext/>
        <w:spacing w:after="80" w:before="180"/>
      </w:pPr>
      <w:r>
        <w:t xml:space="preserve">9. Разрешение споров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9.1. Споры, возникающие из Договора, разрешаются путём переговоров.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9.2. Споры, не урегулированные путём переговоров, рассматриваются в суде в порядке, установленном законодательством Республики Узбекистан.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9.3. Претензионный порядок является обязательным; срок рассмотрения претензии — 10 рабочих дней.</w:t>
      </w:r>
    </w:p>
    <w:p>
      <w:pPr>
        <w:pStyle w:val="Heading2"/>
        <w:keepNext/>
        <w:spacing w:after="80" w:before="180"/>
      </w:pPr>
      <w:r>
        <w:t xml:space="preserve">10. Срок действия и прочие условия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10.1. Договор вступает в силу со дня подписания и действует до полного исполнения Сторонами своих обязательств.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10.2. Изменения и дополнения к Договору оформляются в письменной форме и подписываются обеими Сторонами.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10.3. Стороны признают юридическую силу сообщений, включая согласования, направленных по электронной почте и в мессенджерах (Telegram).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10.4. Договор составлен в двух экземплярах, имеющих равную юридическую силу. Экземпляр, подписанный в электронном виде, также признаётся действительным.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10.5. О досрочном расторжении Договора Сторона письменно уведомляет другую Сторону не менее чем за 5 рабочих дней.</w:t>
      </w:r>
    </w:p>
    <w:p>
      <w:pPr>
        <w:pStyle w:val="Heading2"/>
        <w:keepNext/>
        <w:spacing w:after="80" w:before="240"/>
      </w:pPr>
      <w:r>
        <w:t xml:space="preserve">Реквизиты и подписи Сторон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ЗАКАЗЧИК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{{ijrochi_maqomi}}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ИНН (STIR):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Адрес: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{{ijrochi_manzil}}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Телефон: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{{ijrochi_telefon}}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{{ijrochi_email}}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Банковские реквизиты: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{{bank_rekvizit}}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Представитель: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{{mijoz_vakili}}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ИНН (STIR):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Адрес: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{{mijoz_manzil}}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Телефон: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{{mijoz_telefon}}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{{mijoz_email}}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Банковские реквизиты: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{{mijoz_bank_rekvizit}}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Подпись: 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М.П. (при наличии)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Подпись: 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М.П. (при наличии)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</dc:creator>
  <cp:lastModifiedBy>Un-named</cp:lastModifiedBy>
  <cp:revision>1</cp:revision>
  <dcterms:created xsi:type="dcterms:W3CDTF">2026-10-18T05:15:10.671Z</dcterms:created>
  <dcterms:modified xsi:type="dcterms:W3CDTF">2026-10-18T05:15:10.671Z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