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sz w:val="28"/>
          <w:szCs w:val="28"/>
        </w:rPr>
      </w:pPr>
      <w:r>
        <w:rPr>
          <w:sz w:val="28"/>
          <w:szCs w:val="28"/>
        </w:rPr>
      </w:r>
    </w:p>
    <w:p>
      <w:pPr>
        <w:rPr>
          <w:sz w:val="28"/>
          <w:szCs w:val="28"/>
        </w:rPr>
      </w:pPr>
      <w:r>
        <w:rPr>
          <w:sz w:val="28"/>
          <w:szCs w:val="28"/>
        </w:rPr>
      </w:r>
    </w:p>
    <w:p>
      <w:pPr>
        <w:rPr>
          <w:sz w:val="28"/>
          <w:szCs w:val="28"/>
        </w:rPr>
      </w:pPr>
      <w:r>
        <w:rPr>
          <w:sz w:val="28"/>
          <w:szCs w:val="28"/>
        </w:rPr>
        <w:t># Enterprise MCP Architecture Design Review</w:t>
      </w:r>
    </w:p>
    <w:p>
      <w:pPr>
        <w:rPr>
          <w:sz w:val="28"/>
          <w:szCs w:val="28"/>
        </w:rPr>
      </w:pPr>
      <w:r>
        <w:rPr>
          <w:sz w:val="28"/>
          <w:szCs w:val="28"/>
        </w:rPr>
      </w:r>
    </w:p>
    <w:p>
      <w:pPr>
        <w:rPr>
          <w:sz w:val="28"/>
          <w:szCs w:val="28"/>
        </w:rPr>
      </w:pPr>
      <w:r>
        <w:rPr>
          <w:sz w:val="28"/>
          <w:szCs w:val="28"/>
        </w:rPr>
        <w:t>## Scenario</w:t>
      </w:r>
    </w:p>
    <w:p>
      <w:pPr>
        <w:rPr>
          <w:sz w:val="28"/>
          <w:szCs w:val="28"/>
        </w:rPr>
      </w:pPr>
      <w:r>
        <w:rPr>
          <w:sz w:val="28"/>
          <w:szCs w:val="28"/>
        </w:rPr>
      </w:r>
    </w:p>
    <w:p>
      <w:pPr>
        <w:rPr>
          <w:sz w:val="28"/>
          <w:szCs w:val="28"/>
        </w:rPr>
      </w:pPr>
      <w:r>
        <w:rPr>
          <w:sz w:val="28"/>
          <w:szCs w:val="28"/>
        </w:rPr>
        <w:t>A mid-size enterprise wants one coherent Model Context Protocol (MCP) strategy that Support, Engineering, Sales, and Data Science can all build on, instead of each team standing up its own ad hoc AI integration. This review defines that architecture: which MCP roles map to which</w:t>
      </w:r>
    </w:p>
    <w:p>
      <w:pPr>
        <w:rPr>
          <w:sz w:val="28"/>
          <w:szCs w:val="28"/>
        </w:rPr>
      </w:pPr>
      <w:r>
        <w:rPr>
          <w:sz w:val="28"/>
          <w:szCs w:val="28"/>
        </w:rPr>
        <w:t>departments, what servers get built and why, and how the design handles security, scale, observability, and risk.</w:t>
      </w:r>
    </w:p>
    <w:p>
      <w:pPr>
        <w:rPr>
          <w:sz w:val="28"/>
          <w:szCs w:val="28"/>
        </w:rPr>
      </w:pPr>
      <w:r>
        <w:rPr>
          <w:sz w:val="28"/>
          <w:szCs w:val="28"/>
        </w:rPr>
      </w:r>
    </w:p>
    <w:p>
      <w:pPr>
        <w:rPr>
          <w:sz w:val="28"/>
          <w:szCs w:val="28"/>
        </w:rPr>
      </w:pPr>
      <w:r>
        <w:rPr>
          <w:sz w:val="28"/>
          <w:szCs w:val="28"/>
        </w:rPr>
        <w:t>Spec currency note: this design targets the 2025-11-25 MCP specification (the current stable revision at time of writing), which is what the primitives referenced below — roots, sampling, elicitation — come from.</w:t>
      </w:r>
    </w:p>
    <w:p>
      <w:pPr>
        <w:rPr>
          <w:sz w:val="28"/>
          <w:szCs w:val="28"/>
        </w:rPr>
      </w:pPr>
      <w:r>
        <w:rPr>
          <w:sz w:val="28"/>
          <w:szCs w:val="28"/>
        </w:rPr>
        <w:t>A 2026-07-28 release candidate has since proposed deprecating roots, sampling, and logging in favor of stateless Multi Round-Trip Requests; see Section 8 for how this design avoids depending on those primitives for anything security-critical, so it isn't destabilized if that RC finalizes.</w:t>
      </w:r>
    </w:p>
    <w:p>
      <w:pPr>
        <w:rPr>
          <w:sz w:val="28"/>
          <w:szCs w:val="28"/>
        </w:rPr>
      </w:pPr>
      <w:r>
        <w:rPr>
          <w:sz w:val="28"/>
          <w:szCs w:val="28"/>
        </w:rPr>
      </w:r>
    </w:p>
    <w:p>
      <w:pPr>
        <w:rPr>
          <w:sz w:val="28"/>
          <w:szCs w:val="28"/>
        </w:rPr>
      </w:pPr>
      <w:r>
        <w:rPr>
          <w:sz w:val="28"/>
          <w:szCs w:val="28"/>
        </w:rPr>
        <w:t>## 1. Architecture roles mapped to the organization</w:t>
      </w:r>
    </w:p>
    <w:p>
      <w:pPr>
        <w:rPr>
          <w:sz w:val="28"/>
          <w:szCs w:val="28"/>
        </w:rPr>
      </w:pPr>
      <w:r>
        <w:rPr>
          <w:sz w:val="28"/>
          <w:szCs w:val="28"/>
        </w:rPr>
      </w:r>
    </w:p>
    <w:p>
      <w:pPr>
        <w:rPr>
          <w:sz w:val="28"/>
          <w:szCs w:val="28"/>
        </w:rPr>
      </w:pPr>
      <w:r>
        <w:rPr>
          <w:sz w:val="28"/>
          <w:szCs w:val="28"/>
        </w:rPr>
        <w:t>MCP's three roles map onto the org as follows:</w:t>
      </w:r>
    </w:p>
    <w:p>
      <w:pPr>
        <w:rPr>
          <w:sz w:val="28"/>
          <w:szCs w:val="28"/>
        </w:rPr>
      </w:pPr>
      <w:r>
        <w:rPr>
          <w:sz w:val="28"/>
          <w:szCs w:val="28"/>
        </w:rPr>
      </w:r>
    </w:p>
    <w:p>
      <w:pPr>
        <w:rPr>
          <w:sz w:val="28"/>
          <w:szCs w:val="28"/>
        </w:rPr>
      </w:pPr>
      <w:r>
        <w:rPr>
          <w:sz w:val="28"/>
          <w:szCs w:val="28"/>
        </w:rPr>
        <w:t>- **Host** — the AI application an employee actually uses. Each department has its own: an internal chat assistant for Support, IDE agents (Claude Code / Cursor) for Engineering, a CRM copilot for Sales, and a notebook/analysis assistant for Data Science.</w:t>
      </w:r>
    </w:p>
    <w:p>
      <w:pPr>
        <w:rPr>
          <w:sz w:val="28"/>
          <w:szCs w:val="28"/>
        </w:rPr>
      </w:pPr>
      <w:r>
        <w:rPr>
          <w:sz w:val="28"/>
          <w:szCs w:val="28"/>
        </w:rPr>
        <w:t>- **Client** — the connector logic embedded inside each host, one per server it talks to. A host with three MCP servers configured runs three clients internally, each holding one stateful, one-to-one session.</w:t>
      </w:r>
    </w:p>
    <w:p>
      <w:pPr>
        <w:rPr>
          <w:sz w:val="28"/>
          <w:szCs w:val="28"/>
        </w:rPr>
      </w:pPr>
      <w:r>
        <w:rPr>
          <w:sz w:val="28"/>
          <w:szCs w:val="28"/>
        </w:rPr>
        <w:t>- **Server** — centrally built and versioned, *not* owned by individual departments. This is the crux of the "coherent strategy" requirement: departments consume servers as a shared platform capability rather than each building their own integration against Zendesk, GitHub, or</w:t>
      </w:r>
    </w:p>
    <w:p>
      <w:pPr>
        <w:rPr>
          <w:sz w:val="28"/>
          <w:szCs w:val="28"/>
        </w:rPr>
      </w:pPr>
      <w:r>
        <w:rPr>
          <w:sz w:val="28"/>
          <w:szCs w:val="28"/>
        </w:rPr>
        <w:t>Salesforce. A platform team owns server code, auth, and deployment; department teams own which tools/prompts they expose and how their host application uses them.</w:t>
      </w:r>
    </w:p>
    <w:p>
      <w:pPr>
        <w:rPr>
          <w:sz w:val="28"/>
          <w:szCs w:val="28"/>
        </w:rPr>
      </w:pPr>
      <w:r>
        <w:rPr>
          <w:sz w:val="28"/>
          <w:szCs w:val="28"/>
        </w:rPr>
      </w:r>
    </w:p>
    <w:p>
      <w:pPr>
        <w:rPr>
          <w:sz w:val="28"/>
          <w:szCs w:val="28"/>
        </w:rPr>
      </w:pPr>
      <w:r>
        <w:rPr>
          <w:sz w:val="28"/>
          <w:szCs w:val="28"/>
        </w:rPr>
        <w:t>## 2. MCP servers: what they expose and why</w:t>
      </w:r>
    </w:p>
    <w:p>
      <w:pPr>
        <w:rPr>
          <w:sz w:val="28"/>
          <w:szCs w:val="28"/>
        </w:rPr>
      </w:pPr>
      <w:r>
        <w:rPr>
          <w:sz w:val="28"/>
          <w:szCs w:val="28"/>
        </w:rPr>
      </w:r>
    </w:p>
    <w:p>
      <w:pPr>
        <w:rPr>
          <w:sz w:val="28"/>
          <w:szCs w:val="28"/>
        </w:rPr>
      </w:pPr>
      <w:r>
        <w:rPr>
          <w:sz w:val="28"/>
          <w:szCs w:val="28"/>
        </w:rPr>
        <w:t>**`support-mcp-server`** — wraps the helpdesk system (Zendesk) and the</w:t>
      </w:r>
    </w:p>
    <w:p>
      <w:pPr>
        <w:rPr>
          <w:sz w:val="28"/>
          <w:szCs w:val="28"/>
        </w:rPr>
      </w:pPr>
      <w:r>
        <w:rPr>
          <w:sz w:val="28"/>
          <w:szCs w:val="28"/>
        </w:rPr>
        <w:t>internal knowledge base.</w:t>
      </w:r>
    </w:p>
    <w:p>
      <w:pPr>
        <w:rPr>
          <w:sz w:val="28"/>
          <w:szCs w:val="28"/>
        </w:rPr>
      </w:pPr>
      <w:r>
        <w:rPr>
          <w:sz w:val="28"/>
          <w:szCs w:val="28"/>
        </w:rPr>
        <w:t>- Tools: `search_tickets`, `get_ticket`, `search_knowledge_base`, create_ticket_comment` (write, gated — see Section 5).</w:t>
      </w:r>
    </w:p>
    <w:p>
      <w:pPr>
        <w:rPr>
          <w:sz w:val="28"/>
          <w:szCs w:val="28"/>
        </w:rPr>
      </w:pPr>
      <w:r>
        <w:rPr>
          <w:sz w:val="28"/>
          <w:szCs w:val="28"/>
        </w:rPr>
        <w:t>- Resources: `kb://articles/{id}` (KB articles as pullable context),`ticket://{id}` (full ticket thread).</w:t>
      </w:r>
    </w:p>
    <w:p>
      <w:pPr>
        <w:rPr>
          <w:sz w:val="28"/>
          <w:szCs w:val="28"/>
        </w:rPr>
      </w:pPr>
      <w:r>
        <w:rPr>
          <w:sz w:val="28"/>
          <w:szCs w:val="28"/>
        </w:rPr>
        <w:t>- Prompts: `draft-customer-reply` — a reusable template enforcing tone and policy language so every host that calls it produces consistent,compliant customer-facing drafts instead of each host inventing its own.</w:t>
      </w:r>
    </w:p>
    <w:p>
      <w:pPr>
        <w:rPr>
          <w:sz w:val="28"/>
          <w:szCs w:val="28"/>
        </w:rPr>
      </w:pPr>
      <w:r>
        <w:rPr>
          <w:sz w:val="28"/>
          <w:szCs w:val="28"/>
        </w:rPr>
      </w:r>
    </w:p>
    <w:p>
      <w:pPr>
        <w:rPr>
          <w:sz w:val="28"/>
          <w:szCs w:val="28"/>
        </w:rPr>
      </w:pPr>
      <w:r>
        <w:rPr>
          <w:sz w:val="28"/>
          <w:szCs w:val="28"/>
        </w:rPr>
        <w:t>**`eng-mcp-server`** — wraps source control, CI, and internal runbooks</w:t>
      </w:r>
    </w:p>
    <w:p>
      <w:pPr>
        <w:rPr>
          <w:sz w:val="28"/>
          <w:szCs w:val="28"/>
        </w:rPr>
      </w:pPr>
      <w:r>
        <w:rPr>
          <w:sz w:val="28"/>
          <w:szCs w:val="28"/>
        </w:rPr>
        <w:t>(GitHub, CI pipeline, runbook docs).</w:t>
      </w:r>
    </w:p>
    <w:p>
      <w:pPr>
        <w:rPr>
          <w:sz w:val="28"/>
          <w:szCs w:val="28"/>
        </w:rPr>
      </w:pPr>
      <w:r>
        <w:rPr>
          <w:sz w:val="28"/>
          <w:szCs w:val="28"/>
        </w:rPr>
        <w:t>- Tools: `search_code`, `get_pr_status`, `search_runbooks`,</w:t>
      </w:r>
    </w:p>
    <w:p>
      <w:pPr>
        <w:rPr>
          <w:sz w:val="28"/>
          <w:szCs w:val="28"/>
        </w:rPr>
      </w:pPr>
      <w:r>
        <w:rPr>
          <w:sz w:val="28"/>
          <w:szCs w:val="28"/>
        </w:rPr>
        <w:t xml:space="preserve">  `trigger_ci_rerun` (write, gated).</w:t>
      </w:r>
    </w:p>
    <w:p>
      <w:pPr>
        <w:rPr>
          <w:sz w:val="28"/>
          <w:szCs w:val="28"/>
        </w:rPr>
      </w:pPr>
      <w:r>
        <w:rPr>
          <w:sz w:val="28"/>
          <w:szCs w:val="28"/>
        </w:rPr>
        <w:t>- Resources: `repo://{org}/{repo}/file/{path}`, `ci://run/{id}/logs`.</w:t>
      </w:r>
    </w:p>
    <w:p>
      <w:pPr>
        <w:rPr>
          <w:sz w:val="28"/>
          <w:szCs w:val="28"/>
        </w:rPr>
      </w:pPr>
      <w:r>
        <w:rPr>
          <w:sz w:val="28"/>
          <w:szCs w:val="28"/>
        </w:rPr>
        <w:t>- Prompts: `code-review-checklist`.</w:t>
      </w:r>
    </w:p>
    <w:p>
      <w:pPr>
        <w:rPr>
          <w:sz w:val="28"/>
          <w:szCs w:val="28"/>
        </w:rPr>
      </w:pPr>
      <w:r>
        <w:rPr>
          <w:sz w:val="28"/>
          <w:szCs w:val="28"/>
        </w:rPr>
      </w:r>
    </w:p>
    <w:p>
      <w:pPr>
        <w:rPr>
          <w:sz w:val="28"/>
          <w:szCs w:val="28"/>
        </w:rPr>
      </w:pPr>
      <w:r>
        <w:rPr>
          <w:sz w:val="28"/>
          <w:szCs w:val="28"/>
        </w:rPr>
        <w:t>**`revenue-data-mcp-server`** — wraps CRM (Salesforce, for Sales) and the</w:t>
      </w:r>
    </w:p>
    <w:p>
      <w:pPr>
        <w:rPr>
          <w:sz w:val="28"/>
          <w:szCs w:val="28"/>
        </w:rPr>
      </w:pPr>
      <w:r>
        <w:rPr>
          <w:sz w:val="28"/>
          <w:szCs w:val="28"/>
        </w:rPr>
        <w:t>data warehouse (for Data Science) behind one deployed service.</w:t>
      </w:r>
    </w:p>
    <w:p>
      <w:pPr>
        <w:rPr>
          <w:sz w:val="28"/>
          <w:szCs w:val="28"/>
        </w:rPr>
      </w:pPr>
      <w:r>
        <w:rPr>
          <w:sz w:val="28"/>
          <w:szCs w:val="28"/>
        </w:rPr>
        <w:t>- Tools: `query_crm_records`, `run_warehouse_query` (read-only,</w:t>
      </w:r>
    </w:p>
    <w:p>
      <w:pPr>
        <w:rPr>
          <w:sz w:val="28"/>
          <w:szCs w:val="28"/>
        </w:rPr>
      </w:pPr>
      <w:r>
        <w:rPr>
          <w:sz w:val="28"/>
          <w:szCs w:val="28"/>
        </w:rPr>
        <w:t xml:space="preserve">  parameterized — no free-form SQL), `search_deal_notes`.</w:t>
      </w:r>
    </w:p>
    <w:p>
      <w:pPr>
        <w:rPr>
          <w:sz w:val="28"/>
          <w:szCs w:val="28"/>
        </w:rPr>
      </w:pPr>
      <w:r>
        <w:rPr>
          <w:sz w:val="28"/>
          <w:szCs w:val="28"/>
        </w:rPr>
        <w:t>- Resources: `crm://account/{id}`, `warehouse://dataset/{name}/schema`.</w:t>
      </w:r>
    </w:p>
    <w:p>
      <w:pPr>
        <w:rPr>
          <w:sz w:val="28"/>
          <w:szCs w:val="28"/>
        </w:rPr>
      </w:pPr>
      <w:r>
        <w:rPr>
          <w:sz w:val="28"/>
          <w:szCs w:val="28"/>
        </w:rPr>
        <w:t>- Prompts: `deal-summary`, `metric-definition-lookup`.</w:t>
      </w:r>
    </w:p>
    <w:p>
      <w:pPr>
        <w:rPr>
          <w:sz w:val="28"/>
          <w:szCs w:val="28"/>
        </w:rPr>
      </w:pPr>
      <w:r>
        <w:rPr>
          <w:sz w:val="28"/>
          <w:szCs w:val="28"/>
        </w:rPr>
      </w:r>
    </w:p>
    <w:p>
      <w:pPr>
        <w:rPr>
          <w:sz w:val="28"/>
          <w:szCs w:val="28"/>
        </w:rPr>
      </w:pPr>
      <w:r>
        <w:rPr>
          <w:sz w:val="28"/>
          <w:szCs w:val="28"/>
        </w:rPr>
        <w:t>**Why this grouping, not four servers for four departments**: servers are organized by *system boundary and risk profile*, not by department headcount. Support and Engineering each get a dedicated server because each wraps a distinct system with its own write actions and its own blast radius if compromised. Sales and Data Science share `revenue-data-mcp-server` because both are read-heavy, analytical workloads against overlapping data (customer/account information) — one well-scoped service is easier to secure and observe than two near-duplicate</w:t>
      </w:r>
    </w:p>
    <w:p>
      <w:pPr>
        <w:rPr>
          <w:sz w:val="28"/>
          <w:szCs w:val="28"/>
        </w:rPr>
      </w:pPr>
      <w:r>
        <w:rPr>
          <w:sz w:val="28"/>
          <w:szCs w:val="28"/>
        </w:rPr>
        <w:t>ones. Internally, tools are still partitioned so a Data Science identity cannot call Sales-only tools and vice versa (Section 8, risk 3).</w:t>
      </w:r>
    </w:p>
    <w:p>
      <w:pPr>
        <w:rPr>
          <w:sz w:val="28"/>
          <w:szCs w:val="28"/>
        </w:rPr>
      </w:pPr>
      <w:r>
        <w:rPr>
          <w:sz w:val="28"/>
          <w:szCs w:val="28"/>
        </w:rPr>
      </w:r>
    </w:p>
    <w:p>
      <w:pPr>
        <w:rPr>
          <w:sz w:val="28"/>
          <w:szCs w:val="28"/>
        </w:rPr>
      </w:pPr>
      <w:r>
        <w:rPr>
          <w:sz w:val="28"/>
          <w:szCs w:val="28"/>
        </w:rPr>
        <w:t>## 3. Transport strategy</w:t>
      </w:r>
    </w:p>
    <w:p>
      <w:pPr>
        <w:rPr>
          <w:sz w:val="28"/>
          <w:szCs w:val="28"/>
        </w:rPr>
      </w:pPr>
      <w:r>
        <w:rPr>
          <w:sz w:val="28"/>
          <w:szCs w:val="28"/>
        </w:rPr>
      </w:r>
    </w:p>
    <w:p>
      <w:pPr>
        <w:rPr>
          <w:sz w:val="28"/>
          <w:szCs w:val="28"/>
        </w:rPr>
      </w:pPr>
      <w:r>
        <w:rPr>
          <w:sz w:val="28"/>
          <w:szCs w:val="28"/>
        </w:rPr>
        <w:t>Two standard transports apply: **stdio** (client spawns the server as a local subprocess) and **Streamable HTTP** (remote, multi-client, over HTTPS). The right choice depends on *who* is connecting, not what the server wraps.</w:t>
      </w:r>
    </w:p>
    <w:p>
      <w:pPr>
        <w:rPr>
          <w:sz w:val="28"/>
          <w:szCs w:val="28"/>
        </w:rPr>
      </w:pPr>
      <w:r>
        <w:rPr>
          <w:sz w:val="28"/>
          <w:szCs w:val="28"/>
        </w:rPr>
      </w:r>
    </w:p>
    <w:p>
      <w:pPr>
        <w:rPr>
          <w:sz w:val="28"/>
          <w:szCs w:val="28"/>
        </w:rPr>
      </w:pPr>
      <w:r>
        <w:rPr>
          <w:sz w:val="28"/>
          <w:szCs w:val="28"/>
        </w:rPr>
        <w:t>- **`support-mcp-server`** → **Streamable HTTP**. Hundreds of support agents share one centrally hosted chat assistant; the server must serve many concurrent remote clients and stay up independent of any one agent's session.</w:t>
      </w:r>
    </w:p>
    <w:p>
      <w:pPr>
        <w:rPr>
          <w:sz w:val="28"/>
          <w:szCs w:val="28"/>
        </w:rPr>
      </w:pPr>
      <w:r>
        <w:rPr>
          <w:sz w:val="28"/>
          <w:szCs w:val="28"/>
        </w:rPr>
        <w:t>- **`revenue-data-mcp-server`** → **Streamable HTTP**, for the same reason</w:t>
      </w:r>
    </w:p>
    <w:p>
      <w:pPr>
        <w:rPr>
          <w:sz w:val="28"/>
          <w:szCs w:val="28"/>
        </w:rPr>
      </w:pPr>
      <w:r>
        <w:rPr>
          <w:sz w:val="28"/>
          <w:szCs w:val="28"/>
        </w:rPr>
        <w:t xml:space="preserve">  — many Sales and Data Science users, centrally hosted host applications.</w:t>
      </w:r>
    </w:p>
    <w:p>
      <w:pPr>
        <w:rPr>
          <w:sz w:val="28"/>
          <w:szCs w:val="28"/>
        </w:rPr>
      </w:pPr>
      <w:r>
        <w:rPr>
          <w:sz w:val="28"/>
          <w:szCs w:val="28"/>
        </w:rPr>
        <w:t>- **`eng-mcp-server`** → **both, deliberately split by deployment</w:t>
      </w:r>
    </w:p>
    <w:p>
      <w:pPr>
        <w:rPr>
          <w:sz w:val="28"/>
          <w:szCs w:val="28"/>
        </w:rPr>
      </w:pPr>
      <w:r>
        <w:rPr>
          <w:sz w:val="28"/>
          <w:szCs w:val="28"/>
        </w:rPr>
        <w:t xml:space="preserve">  flavor**. The interactive flavor runs over **stdio**, spawned locally by</w:t>
      </w:r>
    </w:p>
    <w:p>
      <w:pPr>
        <w:rPr>
          <w:sz w:val="28"/>
          <w:szCs w:val="28"/>
        </w:rPr>
      </w:pPr>
      <w:r>
        <w:rPr>
          <w:sz w:val="28"/>
          <w:szCs w:val="28"/>
        </w:rPr>
        <w:t xml:space="preserve">  each engineer's Claude Code / IDE session, using that engineer's own</w:t>
      </w:r>
    </w:p>
    <w:p>
      <w:pPr>
        <w:rPr>
          <w:sz w:val="28"/>
          <w:szCs w:val="28"/>
        </w:rPr>
      </w:pPr>
      <w:r>
        <w:rPr>
          <w:sz w:val="28"/>
          <w:szCs w:val="28"/>
        </w:rPr>
        <w:t xml:space="preserve">  scoped GitHub token — no network exposure, no shared secret, and the</w:t>
      </w:r>
    </w:p>
    <w:p>
      <w:pPr>
        <w:rPr>
          <w:sz w:val="28"/>
          <w:szCs w:val="28"/>
        </w:rPr>
      </w:pPr>
      <w:r>
        <w:rPr>
          <w:sz w:val="28"/>
          <w:szCs w:val="28"/>
        </w:rPr>
        <w:t xml:space="preserve">  spec's own guidance to prefer stdio for same-host clients applies</w:t>
      </w:r>
    </w:p>
    <w:p>
      <w:pPr>
        <w:rPr>
          <w:sz w:val="28"/>
          <w:szCs w:val="28"/>
        </w:rPr>
      </w:pPr>
      <w:r>
        <w:rPr>
          <w:sz w:val="28"/>
          <w:szCs w:val="28"/>
        </w:rPr>
        <w:t xml:space="preserve">  directly. The automation flavor (CI bot, on-call incident tooling) runs</w:t>
      </w:r>
    </w:p>
    <w:p>
      <w:pPr>
        <w:rPr>
          <w:sz w:val="28"/>
          <w:szCs w:val="28"/>
        </w:rPr>
      </w:pPr>
      <w:r>
        <w:rPr>
          <w:sz w:val="28"/>
          <w:szCs w:val="28"/>
        </w:rPr>
        <w:t xml:space="preserve">  the same tool definitions behind a centrally hosted **Streamable HTTP**</w:t>
      </w:r>
    </w:p>
    <w:p>
      <w:pPr>
        <w:rPr>
          <w:sz w:val="28"/>
          <w:szCs w:val="28"/>
        </w:rPr>
      </w:pPr>
      <w:r>
        <w:rPr>
          <w:sz w:val="28"/>
          <w:szCs w:val="28"/>
        </w:rPr>
        <w:t xml:space="preserve">  endpoint using a separate, narrowly-scoped service credential. Same</w:t>
      </w:r>
    </w:p>
    <w:p>
      <w:pPr>
        <w:rPr>
          <w:sz w:val="28"/>
          <w:szCs w:val="28"/>
        </w:rPr>
      </w:pPr>
      <w:r>
        <w:rPr>
          <w:sz w:val="28"/>
          <w:szCs w:val="28"/>
        </w:rPr>
        <w:t xml:space="preserve">  logical tool surface, two transports, because the calling context is</w:t>
      </w:r>
    </w:p>
    <w:p>
      <w:pPr>
        <w:rPr>
          <w:sz w:val="28"/>
          <w:szCs w:val="28"/>
        </w:rPr>
      </w:pPr>
      <w:r>
        <w:rPr>
          <w:sz w:val="28"/>
          <w:szCs w:val="28"/>
        </w:rPr>
        <w:t xml:space="preserve">  genuinely different — and this also means the highest-volume,</w:t>
      </w:r>
    </w:p>
    <w:p>
      <w:pPr>
        <w:rPr>
          <w:sz w:val="28"/>
          <w:szCs w:val="28"/>
        </w:rPr>
      </w:pPr>
      <w:r>
        <w:rPr>
          <w:sz w:val="28"/>
          <w:szCs w:val="28"/>
        </w:rPr>
        <w:t xml:space="preserve">  lowest-latency usage pattern (developers, all day) never touches central</w:t>
      </w:r>
    </w:p>
    <w:p>
      <w:pPr>
        <w:rPr>
          <w:sz w:val="28"/>
          <w:szCs w:val="28"/>
        </w:rPr>
      </w:pPr>
      <w:r>
        <w:rPr>
          <w:sz w:val="28"/>
          <w:szCs w:val="28"/>
        </w:rPr>
        <w:t xml:space="preserve">  infrastructure at all, which helps Section 6.</w:t>
      </w:r>
    </w:p>
    <w:p>
      <w:pPr>
        <w:rPr>
          <w:sz w:val="28"/>
          <w:szCs w:val="28"/>
        </w:rPr>
      </w:pPr>
      <w:r>
        <w:rPr>
          <w:sz w:val="28"/>
          <w:szCs w:val="28"/>
        </w:rPr>
      </w:r>
    </w:p>
    <w:p>
      <w:pPr>
        <w:rPr>
          <w:sz w:val="28"/>
          <w:szCs w:val="28"/>
        </w:rPr>
      </w:pPr>
      <w:r>
        <w:rPr>
          <w:sz w:val="28"/>
          <w:szCs w:val="28"/>
        </w:rPr>
        <w:t>## 4. Security design</w:t>
      </w:r>
    </w:p>
    <w:p>
      <w:pPr>
        <w:rPr>
          <w:sz w:val="28"/>
          <w:szCs w:val="28"/>
        </w:rPr>
      </w:pPr>
      <w:r>
        <w:rPr>
          <w:sz w:val="28"/>
          <w:szCs w:val="28"/>
        </w:rPr>
      </w:r>
    </w:p>
    <w:p>
      <w:pPr>
        <w:rPr>
          <w:sz w:val="28"/>
          <w:szCs w:val="28"/>
        </w:rPr>
      </w:pPr>
      <w:r>
        <w:rPr>
          <w:sz w:val="28"/>
          <w:szCs w:val="28"/>
        </w:rPr>
        <w:t>**Authentication**: Streamable HTTP servers use OAuth 2.1 delegated to the</w:t>
      </w:r>
    </w:p>
    <w:p>
      <w:pPr>
        <w:rPr>
          <w:sz w:val="28"/>
          <w:szCs w:val="28"/>
        </w:rPr>
      </w:pPr>
      <w:r>
        <w:rPr>
          <w:sz w:val="28"/>
          <w:szCs w:val="28"/>
        </w:rPr>
        <w:t>org's existing IdP (Okta/Azure AD). Each host's MCP client performs the</w:t>
      </w:r>
    </w:p>
    <w:p>
      <w:pPr>
        <w:rPr>
          <w:sz w:val="28"/>
          <w:szCs w:val="28"/>
        </w:rPr>
      </w:pPr>
      <w:r>
        <w:rPr>
          <w:sz w:val="28"/>
          <w:szCs w:val="28"/>
        </w:rPr>
        <w:t>OAuth flow as the logged-in employee, so every tool call carries that</w:t>
      </w:r>
    </w:p>
    <w:p>
      <w:pPr>
        <w:rPr>
          <w:sz w:val="28"/>
          <w:szCs w:val="28"/>
        </w:rPr>
      </w:pPr>
      <w:r>
        <w:rPr>
          <w:sz w:val="28"/>
          <w:szCs w:val="28"/>
        </w:rPr>
        <w:t>employee's identity — never a shared service account — which is what</w:t>
      </w:r>
    </w:p>
    <w:p>
      <w:pPr>
        <w:rPr>
          <w:sz w:val="28"/>
          <w:szCs w:val="28"/>
        </w:rPr>
      </w:pPr>
      <w:r>
        <w:rPr>
          <w:sz w:val="28"/>
          <w:szCs w:val="28"/>
        </w:rPr>
        <w:t>makes per-user authorization and a real audit trail possible. The stdio</w:t>
      </w:r>
    </w:p>
    <w:p>
      <w:pPr>
        <w:rPr>
          <w:sz w:val="28"/>
          <w:szCs w:val="28"/>
        </w:rPr>
      </w:pPr>
      <w:r>
        <w:rPr>
          <w:sz w:val="28"/>
          <w:szCs w:val="28"/>
        </w:rPr>
        <w:t>flavor of `eng-mcp-server` inherits the local OS session; no network auth</w:t>
      </w:r>
    </w:p>
    <w:p>
      <w:pPr>
        <w:rPr>
          <w:sz w:val="28"/>
          <w:szCs w:val="28"/>
        </w:rPr>
      </w:pPr>
      <w:r>
        <w:rPr>
          <w:sz w:val="28"/>
          <w:szCs w:val="28"/>
        </w:rPr>
        <w:t>is needed since it never leaves the developer's machine.</w:t>
      </w:r>
    </w:p>
    <w:p>
      <w:pPr>
        <w:rPr>
          <w:sz w:val="28"/>
          <w:szCs w:val="28"/>
        </w:rPr>
      </w:pPr>
      <w:r>
        <w:rPr>
          <w:sz w:val="28"/>
          <w:szCs w:val="28"/>
        </w:rPr>
      </w:r>
    </w:p>
    <w:p>
      <w:pPr>
        <w:rPr>
          <w:sz w:val="28"/>
          <w:szCs w:val="28"/>
        </w:rPr>
      </w:pPr>
      <w:r>
        <w:rPr>
          <w:sz w:val="28"/>
          <w:szCs w:val="28"/>
        </w:rPr>
        <w:t>**Least-privilege scoping via roots**: `eng-mcp-server` uses roots to</w:t>
      </w:r>
    </w:p>
    <w:p>
      <w:pPr>
        <w:rPr>
          <w:sz w:val="28"/>
          <w:szCs w:val="28"/>
        </w:rPr>
      </w:pPr>
      <w:r>
        <w:rPr>
          <w:sz w:val="28"/>
          <w:szCs w:val="28"/>
        </w:rPr>
        <w:t>declare which repositories a given session may touch (e.g., scoped to a</w:t>
      </w:r>
    </w:p>
    <w:p>
      <w:pPr>
        <w:rPr>
          <w:sz w:val="28"/>
          <w:szCs w:val="28"/>
        </w:rPr>
      </w:pPr>
      <w:r>
        <w:rPr>
          <w:sz w:val="28"/>
          <w:szCs w:val="28"/>
        </w:rPr>
        <w:t>team's own repos, not the whole org). This is stated honestly here: roots</w:t>
      </w:r>
    </w:p>
    <w:p>
      <w:pPr>
        <w:rPr>
          <w:sz w:val="28"/>
          <w:szCs w:val="28"/>
        </w:rPr>
      </w:pPr>
      <w:r>
        <w:rPr>
          <w:sz w:val="28"/>
          <w:szCs w:val="28"/>
        </w:rPr>
        <w:t>is a **client-communicated intent boundary**, not an enforced security</w:t>
      </w:r>
    </w:p>
    <w:p>
      <w:pPr>
        <w:rPr>
          <w:sz w:val="28"/>
          <w:szCs w:val="28"/>
        </w:rPr>
      </w:pPr>
      <w:r>
        <w:rPr>
          <w:sz w:val="28"/>
          <w:szCs w:val="28"/>
        </w:rPr>
        <w:t>control — a client can declare a root and a server can still be asked to</w:t>
      </w:r>
    </w:p>
    <w:p>
      <w:pPr>
        <w:rPr>
          <w:sz w:val="28"/>
          <w:szCs w:val="28"/>
        </w:rPr>
      </w:pPr>
      <w:r>
        <w:rPr>
          <w:sz w:val="28"/>
          <w:szCs w:val="28"/>
        </w:rPr>
        <w:t>operate outside it if nothing else stops it. Real enforcement in this</w:t>
      </w:r>
    </w:p>
    <w:p>
      <w:pPr>
        <w:rPr>
          <w:sz w:val="28"/>
          <w:szCs w:val="28"/>
        </w:rPr>
      </w:pPr>
      <w:r>
        <w:rPr>
          <w:sz w:val="28"/>
          <w:szCs w:val="28"/>
        </w:rPr>
        <w:t>design comes from the underlying token's actual permission scope (a</w:t>
      </w:r>
    </w:p>
    <w:p>
      <w:pPr>
        <w:rPr>
          <w:sz w:val="28"/>
          <w:szCs w:val="28"/>
        </w:rPr>
      </w:pPr>
      <w:r>
        <w:rPr>
          <w:sz w:val="28"/>
          <w:szCs w:val="28"/>
        </w:rPr>
        <w:t>developer's PAT genuinely cannot read repos outside their team) plus a</w:t>
      </w:r>
    </w:p>
    <w:p>
      <w:pPr>
        <w:rPr>
          <w:sz w:val="28"/>
          <w:szCs w:val="28"/>
        </w:rPr>
      </w:pPr>
      <w:r>
        <w:rPr>
          <w:sz w:val="28"/>
          <w:szCs w:val="28"/>
        </w:rPr>
        <w:t>server-side check that rejects any tool call targeting outside the</w:t>
      </w:r>
    </w:p>
    <w:p>
      <w:pPr>
        <w:rPr>
          <w:sz w:val="28"/>
          <w:szCs w:val="28"/>
        </w:rPr>
      </w:pPr>
      <w:r>
        <w:rPr>
          <w:sz w:val="28"/>
          <w:szCs w:val="28"/>
        </w:rPr>
        <w:t>declared root even when the token would technically allow it. Roots</w:t>
      </w:r>
    </w:p>
    <w:p>
      <w:pPr>
        <w:rPr>
          <w:sz w:val="28"/>
          <w:szCs w:val="28"/>
        </w:rPr>
      </w:pPr>
      <w:r>
        <w:rPr>
          <w:sz w:val="28"/>
          <w:szCs w:val="28"/>
        </w:rPr>
        <w:t>improves the UX (the host only shows/suggests in-scope repos) and adds a</w:t>
      </w:r>
    </w:p>
    <w:p>
      <w:pPr>
        <w:rPr>
          <w:sz w:val="28"/>
          <w:szCs w:val="28"/>
        </w:rPr>
      </w:pPr>
      <w:r>
        <w:rPr>
          <w:sz w:val="28"/>
          <w:szCs w:val="28"/>
        </w:rPr>
        <w:t>defense-in-depth check; it is not the security boundary by itself.</w:t>
      </w:r>
    </w:p>
    <w:p>
      <w:pPr>
        <w:rPr>
          <w:sz w:val="28"/>
          <w:szCs w:val="28"/>
        </w:rPr>
      </w:pPr>
      <w:r>
        <w:rPr>
          <w:sz w:val="28"/>
          <w:szCs w:val="28"/>
        </w:rPr>
      </w:r>
    </w:p>
    <w:p>
      <w:pPr>
        <w:rPr>
          <w:sz w:val="28"/>
          <w:szCs w:val="28"/>
        </w:rPr>
      </w:pPr>
      <w:r>
        <w:rPr>
          <w:sz w:val="28"/>
          <w:szCs w:val="28"/>
        </w:rPr>
        <w:t>**Secrets handling**: no long-lived API key is embedded in server config.</w:t>
      </w:r>
    </w:p>
    <w:p>
      <w:pPr>
        <w:rPr>
          <w:sz w:val="28"/>
          <w:szCs w:val="28"/>
        </w:rPr>
      </w:pPr>
      <w:r>
        <w:rPr>
          <w:sz w:val="28"/>
          <w:szCs w:val="28"/>
        </w:rPr>
        <w:t>Streamable HTTP servers pull short-lived, scoped credentials per request</w:t>
      </w:r>
    </w:p>
    <w:p>
      <w:pPr>
        <w:rPr>
          <w:sz w:val="28"/>
          <w:szCs w:val="28"/>
        </w:rPr>
      </w:pPr>
      <w:r>
        <w:rPr>
          <w:sz w:val="28"/>
          <w:szCs w:val="28"/>
        </w:rPr>
        <w:t>from a central secrets manager (Vault/AWS Secrets Manager). The</w:t>
      </w:r>
    </w:p>
    <w:p>
      <w:pPr>
        <w:rPr>
          <w:sz w:val="28"/>
          <w:szCs w:val="28"/>
        </w:rPr>
      </w:pPr>
      <w:r>
        <w:rPr>
          <w:sz w:val="28"/>
          <w:szCs w:val="28"/>
        </w:rPr>
        <w:t>`eng-mcp-server` automation flavor uses a dedicated low-privilege service</w:t>
      </w:r>
    </w:p>
    <w:p>
      <w:pPr>
        <w:rPr>
          <w:sz w:val="28"/>
          <w:szCs w:val="28"/>
        </w:rPr>
      </w:pPr>
      <w:r>
        <w:rPr>
          <w:sz w:val="28"/>
          <w:szCs w:val="28"/>
        </w:rPr>
        <w:t>account restricted to an explicit allowlist of CI jobs — it cannot trigger</w:t>
      </w:r>
    </w:p>
    <w:p>
      <w:pPr>
        <w:rPr>
          <w:sz w:val="28"/>
          <w:szCs w:val="28"/>
        </w:rPr>
      </w:pPr>
      <w:r>
        <w:rPr>
          <w:sz w:val="28"/>
          <w:szCs w:val="28"/>
        </w:rPr>
        <w:t>arbitrary pipelines, only the ones the platform team has pre-approved.</w:t>
      </w:r>
    </w:p>
    <w:p>
      <w:pPr>
        <w:rPr>
          <w:sz w:val="28"/>
          <w:szCs w:val="28"/>
        </w:rPr>
      </w:pPr>
      <w:r>
        <w:rPr>
          <w:sz w:val="28"/>
          <w:szCs w:val="28"/>
        </w:rPr>
      </w:r>
    </w:p>
    <w:p>
      <w:pPr>
        <w:rPr>
          <w:sz w:val="28"/>
          <w:szCs w:val="28"/>
        </w:rPr>
      </w:pPr>
      <w:r>
        <w:rPr>
          <w:sz w:val="28"/>
          <w:szCs w:val="28"/>
        </w:rPr>
        <w:t>## 5. Sampling and elicitation on a higher-risk workflow</w:t>
      </w:r>
    </w:p>
    <w:p>
      <w:pPr>
        <w:rPr>
          <w:sz w:val="28"/>
          <w:szCs w:val="28"/>
        </w:rPr>
      </w:pPr>
      <w:r>
        <w:rPr>
          <w:sz w:val="28"/>
          <w:szCs w:val="28"/>
        </w:rPr>
      </w:r>
    </w:p>
    <w:p>
      <w:pPr>
        <w:rPr>
          <w:sz w:val="28"/>
          <w:szCs w:val="28"/>
        </w:rPr>
      </w:pPr>
      <w:r>
        <w:rPr>
          <w:sz w:val="28"/>
          <w:szCs w:val="28"/>
        </w:rPr>
        <w:t>The higher-risk workflow: an agent drafts and sends a customer-facing</w:t>
      </w:r>
    </w:p>
    <w:p>
      <w:pPr>
        <w:rPr>
          <w:sz w:val="28"/>
          <w:szCs w:val="28"/>
        </w:rPr>
      </w:pPr>
      <w:r>
        <w:rPr>
          <w:sz w:val="28"/>
          <w:szCs w:val="28"/>
        </w:rPr>
        <w:t>reply via `create_ticket_comment` on `support-mcp-server` — customer-facing</w:t>
      </w:r>
    </w:p>
    <w:p>
      <w:pPr>
        <w:rPr>
          <w:sz w:val="28"/>
          <w:szCs w:val="28"/>
        </w:rPr>
      </w:pPr>
      <w:r>
        <w:rPr>
          <w:sz w:val="28"/>
          <w:szCs w:val="28"/>
        </w:rPr>
        <w:t>and potentially refund-adjacent, so it needs a human in the loop.</w:t>
      </w:r>
    </w:p>
    <w:p>
      <w:pPr>
        <w:rPr>
          <w:sz w:val="28"/>
          <w:szCs w:val="28"/>
        </w:rPr>
      </w:pPr>
      <w:r>
        <w:rPr>
          <w:sz w:val="28"/>
          <w:szCs w:val="28"/>
        </w:rPr>
      </w:r>
    </w:p>
    <w:p>
      <w:pPr>
        <w:rPr>
          <w:sz w:val="28"/>
          <w:szCs w:val="28"/>
        </w:rPr>
      </w:pPr>
      <w:r>
        <w:rPr>
          <w:sz w:val="28"/>
          <w:szCs w:val="28"/>
        </w:rPr>
        <w:t>- **Elicitation** is the primary control here: before</w:t>
      </w:r>
    </w:p>
    <w:p>
      <w:pPr>
        <w:rPr>
          <w:sz w:val="28"/>
          <w:szCs w:val="28"/>
        </w:rPr>
      </w:pPr>
      <w:r>
        <w:rPr>
          <w:sz w:val="28"/>
          <w:szCs w:val="28"/>
        </w:rPr>
        <w:t xml:space="preserve">  `create_ticket_comment` actually posts anything, the server issues an</w:t>
      </w:r>
    </w:p>
    <w:p>
      <w:pPr>
        <w:rPr>
          <w:sz w:val="28"/>
          <w:szCs w:val="28"/>
        </w:rPr>
      </w:pPr>
      <w:r>
        <w:rPr>
          <w:sz w:val="28"/>
          <w:szCs w:val="28"/>
        </w:rPr>
        <w:t xml:space="preserve">  elicitation request back to the host, showing the drafted reply and</w:t>
      </w:r>
    </w:p>
    <w:p>
      <w:pPr>
        <w:rPr>
          <w:sz w:val="28"/>
          <w:szCs w:val="28"/>
        </w:rPr>
      </w:pPr>
      <w:r>
        <w:rPr>
          <w:sz w:val="28"/>
          <w:szCs w:val="28"/>
        </w:rPr>
        <w:t xml:space="preserve">  requiring explicit human confirmation (or edit) before the write</w:t>
      </w:r>
    </w:p>
    <w:p>
      <w:pPr>
        <w:rPr>
          <w:sz w:val="28"/>
          <w:szCs w:val="28"/>
        </w:rPr>
      </w:pPr>
      <w:r>
        <w:rPr>
          <w:sz w:val="28"/>
          <w:szCs w:val="28"/>
        </w:rPr>
        <w:t xml:space="preserve">  executes. No customer-facing action fires from model output alone.</w:t>
      </w:r>
    </w:p>
    <w:p>
      <w:pPr>
        <w:rPr>
          <w:sz w:val="28"/>
          <w:szCs w:val="28"/>
        </w:rPr>
      </w:pPr>
      <w:r>
        <w:rPr>
          <w:sz w:val="28"/>
          <w:szCs w:val="28"/>
        </w:rPr>
        <w:t>- **Sampling** is used for a lower-stakes, supporting step in the same</w:t>
      </w:r>
    </w:p>
    <w:p>
      <w:pPr>
        <w:rPr>
          <w:sz w:val="28"/>
          <w:szCs w:val="28"/>
        </w:rPr>
      </w:pPr>
      <w:r>
        <w:rPr>
          <w:sz w:val="28"/>
          <w:szCs w:val="28"/>
        </w:rPr>
        <w:t xml:space="preserve">  server: summarizing a long ticket thread before showing it to an agent.</w:t>
      </w:r>
    </w:p>
    <w:p>
      <w:pPr>
        <w:rPr>
          <w:sz w:val="28"/>
          <w:szCs w:val="28"/>
        </w:rPr>
      </w:pPr>
      <w:r>
        <w:rPr>
          <w:sz w:val="28"/>
          <w:szCs w:val="28"/>
        </w:rPr>
        <w:t xml:space="preserve">  `support-mcp-server` itself holds no LLM API key — it asks the *host's*</w:t>
      </w:r>
    </w:p>
    <w:p>
      <w:pPr>
        <w:rPr>
          <w:sz w:val="28"/>
          <w:szCs w:val="28"/>
        </w:rPr>
      </w:pPr>
      <w:r>
        <w:rPr>
          <w:sz w:val="28"/>
          <w:szCs w:val="28"/>
        </w:rPr>
        <w:t xml:space="preserve">  already-authenticated model (via sampling) to produce that summary. This</w:t>
      </w:r>
    </w:p>
    <w:p>
      <w:pPr>
        <w:rPr>
          <w:sz w:val="28"/>
          <w:szCs w:val="28"/>
        </w:rPr>
      </w:pPr>
      <w:r>
        <w:rPr>
          <w:sz w:val="28"/>
          <w:szCs w:val="28"/>
        </w:rPr>
        <w:t xml:space="preserve">  avoids one more place an LLM credential could leak, and keeps model</w:t>
      </w:r>
    </w:p>
    <w:p>
      <w:pPr>
        <w:rPr>
          <w:sz w:val="28"/>
          <w:szCs w:val="28"/>
        </w:rPr>
      </w:pPr>
      <w:r>
        <w:rPr>
          <w:sz w:val="28"/>
          <w:szCs w:val="28"/>
        </w:rPr>
        <w:t xml:space="preserve">  usage attributed to the requesting host's account for cost tracking</w:t>
      </w:r>
    </w:p>
    <w:p>
      <w:pPr>
        <w:rPr>
          <w:sz w:val="28"/>
          <w:szCs w:val="28"/>
        </w:rPr>
      </w:pPr>
      <w:r>
        <w:rPr>
          <w:sz w:val="28"/>
          <w:szCs w:val="28"/>
        </w:rPr>
        <w:t xml:space="preserve">  rather than a separate server-held budget.</w:t>
      </w:r>
    </w:p>
    <w:p>
      <w:pPr>
        <w:rPr>
          <w:sz w:val="28"/>
          <w:szCs w:val="28"/>
        </w:rPr>
      </w:pPr>
      <w:r>
        <w:rPr>
          <w:sz w:val="28"/>
          <w:szCs w:val="28"/>
        </w:rPr>
      </w:r>
    </w:p>
    <w:p>
      <w:pPr>
        <w:rPr>
          <w:sz w:val="28"/>
          <w:szCs w:val="28"/>
        </w:rPr>
      </w:pPr>
      <w:r>
        <w:rPr>
          <w:sz w:val="28"/>
          <w:szCs w:val="28"/>
        </w:rPr>
        <w:t>## 6. Scalability</w:t>
      </w:r>
    </w:p>
    <w:p>
      <w:pPr>
        <w:rPr>
          <w:sz w:val="28"/>
          <w:szCs w:val="28"/>
        </w:rPr>
      </w:pPr>
      <w:r>
        <w:rPr>
          <w:sz w:val="28"/>
          <w:szCs w:val="28"/>
        </w:rPr>
      </w:r>
    </w:p>
    <w:p>
      <w:pPr>
        <w:rPr>
          <w:sz w:val="28"/>
          <w:szCs w:val="28"/>
        </w:rPr>
      </w:pPr>
      <w:r>
        <w:rPr>
          <w:sz w:val="28"/>
          <w:szCs w:val="28"/>
        </w:rPr>
        <w:t>Streamable HTTP servers are deployed as stateless replicas behind a load</w:t>
      </w:r>
    </w:p>
    <w:p>
      <w:pPr>
        <w:rPr>
          <w:sz w:val="28"/>
          <w:szCs w:val="28"/>
        </w:rPr>
      </w:pPr>
      <w:r>
        <w:rPr>
          <w:sz w:val="28"/>
          <w:szCs w:val="28"/>
        </w:rPr>
        <w:t>balancer, autoscaled on request volume, so growth in *users* is handled by</w:t>
      </w:r>
    </w:p>
    <w:p>
      <w:pPr>
        <w:rPr>
          <w:sz w:val="28"/>
          <w:szCs w:val="28"/>
        </w:rPr>
      </w:pPr>
      <w:r>
        <w:rPr>
          <w:sz w:val="28"/>
          <w:szCs w:val="28"/>
        </w:rPr>
        <w:t>adding replicas rather than redesigning the server. Growth in the *number</w:t>
      </w:r>
    </w:p>
    <w:p>
      <w:pPr>
        <w:rPr>
          <w:sz w:val="28"/>
          <w:szCs w:val="28"/>
        </w:rPr>
      </w:pPr>
      <w:r>
        <w:rPr>
          <w:sz w:val="28"/>
          <w:szCs w:val="28"/>
        </w:rPr>
        <w:t>of servers* is handled by the platform team's shared deployment pipeline —</w:t>
      </w:r>
    </w:p>
    <w:p>
      <w:pPr>
        <w:rPr>
          <w:sz w:val="28"/>
          <w:szCs w:val="28"/>
        </w:rPr>
      </w:pPr>
      <w:r>
        <w:rPr>
          <w:sz w:val="28"/>
          <w:szCs w:val="28"/>
        </w:rPr>
        <w:t>onboarding a fourth department server reuses the same auth, logging, and</w:t>
      </w:r>
    </w:p>
    <w:p>
      <w:pPr>
        <w:rPr>
          <w:sz w:val="28"/>
          <w:szCs w:val="28"/>
        </w:rPr>
      </w:pPr>
      <w:r>
        <w:rPr>
          <w:sz w:val="28"/>
          <w:szCs w:val="28"/>
        </w:rPr>
        <w:t>scaling scaffolding rather than being bespoke work each time.</w:t>
      </w:r>
    </w:p>
    <w:p>
      <w:pPr>
        <w:rPr>
          <w:sz w:val="28"/>
          <w:szCs w:val="28"/>
        </w:rPr>
      </w:pPr>
      <w:r>
        <w:rPr>
          <w:sz w:val="28"/>
          <w:szCs w:val="28"/>
        </w:rPr>
        <w:t>`resources/list` and `prompts/list` responses (which change rarely) are</w:t>
      </w:r>
    </w:p>
    <w:p>
      <w:pPr>
        <w:rPr>
          <w:sz w:val="28"/>
          <w:szCs w:val="28"/>
        </w:rPr>
      </w:pPr>
      <w:r>
        <w:rPr>
          <w:sz w:val="28"/>
          <w:szCs w:val="28"/>
        </w:rPr>
        <w:t>cached at the gateway; `revenue-data-mcp-server`'s heavier warehouse</w:t>
      </w:r>
    </w:p>
    <w:p>
      <w:pPr>
        <w:rPr>
          <w:sz w:val="28"/>
          <w:szCs w:val="28"/>
        </w:rPr>
      </w:pPr>
      <w:r>
        <w:rPr>
          <w:sz w:val="28"/>
          <w:szCs w:val="28"/>
        </w:rPr>
        <w:t>queries use a job-submit-and-poll tool pattern instead of holding a</w:t>
      </w:r>
    </w:p>
    <w:p>
      <w:pPr>
        <w:rPr>
          <w:sz w:val="28"/>
          <w:szCs w:val="28"/>
        </w:rPr>
      </w:pPr>
      <w:r>
        <w:rPr>
          <w:sz w:val="28"/>
          <w:szCs w:val="28"/>
        </w:rPr>
        <w:t>connection open, so one slow query doesn't consume a request slot for its</w:t>
      </w:r>
    </w:p>
    <w:p>
      <w:pPr>
        <w:rPr>
          <w:sz w:val="28"/>
          <w:szCs w:val="28"/>
        </w:rPr>
      </w:pPr>
      <w:r>
        <w:rPr>
          <w:sz w:val="28"/>
          <w:szCs w:val="28"/>
        </w:rPr>
        <w:t>full duration. The `eng-mcp-server` stdio flavor scales "for free" — one</w:t>
      </w:r>
    </w:p>
    <w:p>
      <w:pPr>
        <w:rPr>
          <w:sz w:val="28"/>
          <w:szCs w:val="28"/>
        </w:rPr>
      </w:pPr>
      <w:r>
        <w:rPr>
          <w:sz w:val="28"/>
          <w:szCs w:val="28"/>
        </w:rPr>
        <w:t>process per developer session, no shared infrastructure to size for the</w:t>
      </w:r>
    </w:p>
    <w:p>
      <w:pPr>
        <w:rPr>
          <w:sz w:val="28"/>
          <w:szCs w:val="28"/>
        </w:rPr>
      </w:pPr>
      <w:r>
        <w:rPr>
          <w:sz w:val="28"/>
          <w:szCs w:val="28"/>
        </w:rPr>
        <w:t>org's single largest usage pattern.</w:t>
      </w:r>
    </w:p>
    <w:p>
      <w:pPr>
        <w:rPr>
          <w:sz w:val="28"/>
          <w:szCs w:val="28"/>
        </w:rPr>
      </w:pPr>
      <w:r>
        <w:rPr>
          <w:sz w:val="28"/>
          <w:szCs w:val="28"/>
        </w:rPr>
      </w:r>
    </w:p>
    <w:p>
      <w:pPr>
        <w:rPr>
          <w:sz w:val="28"/>
          <w:szCs w:val="28"/>
        </w:rPr>
      </w:pPr>
      <w:r>
        <w:rPr>
          <w:sz w:val="28"/>
          <w:szCs w:val="28"/>
        </w:rPr>
        <w:t>## 7. Observability</w:t>
      </w:r>
    </w:p>
    <w:p>
      <w:pPr>
        <w:rPr>
          <w:sz w:val="28"/>
          <w:szCs w:val="28"/>
        </w:rPr>
      </w:pPr>
      <w:r>
        <w:rPr>
          <w:sz w:val="28"/>
          <w:szCs w:val="28"/>
        </w:rPr>
      </w:r>
    </w:p>
    <w:p>
      <w:pPr>
        <w:rPr>
          <w:sz w:val="28"/>
          <w:szCs w:val="28"/>
        </w:rPr>
      </w:pPr>
      <w:r>
        <w:rPr>
          <w:sz w:val="28"/>
          <w:szCs w:val="28"/>
        </w:rPr>
        <w:t>Every tool call is logged with: calling identity, tool name, an argument</w:t>
      </w:r>
    </w:p>
    <w:p>
      <w:pPr>
        <w:rPr>
          <w:sz w:val="28"/>
          <w:szCs w:val="28"/>
        </w:rPr>
      </w:pPr>
      <w:r>
        <w:rPr>
          <w:sz w:val="28"/>
          <w:szCs w:val="28"/>
        </w:rPr>
        <w:t>hash (not raw payload, to avoid logging PII/secrets), timestamp, latency,</w:t>
      </w:r>
    </w:p>
    <w:p>
      <w:pPr>
        <w:rPr>
          <w:sz w:val="28"/>
          <w:szCs w:val="28"/>
        </w:rPr>
      </w:pPr>
      <w:r>
        <w:rPr>
          <w:sz w:val="28"/>
          <w:szCs w:val="28"/>
        </w:rPr>
        <w:t>and outcome. Elicitation events are logged specifically — whether a human</w:t>
      </w:r>
    </w:p>
    <w:p>
      <w:pPr>
        <w:rPr>
          <w:sz w:val="28"/>
          <w:szCs w:val="28"/>
        </w:rPr>
      </w:pPr>
      <w:r>
        <w:rPr>
          <w:sz w:val="28"/>
          <w:szCs w:val="28"/>
        </w:rPr>
        <w:t>confirmed a draft as-is or edited it first, since a rising edit rate is an</w:t>
      </w:r>
    </w:p>
    <w:p>
      <w:pPr>
        <w:rPr>
          <w:sz w:val="28"/>
          <w:szCs w:val="28"/>
        </w:rPr>
      </w:pPr>
      <w:r>
        <w:rPr>
          <w:sz w:val="28"/>
          <w:szCs w:val="28"/>
        </w:rPr>
        <w:t>early signal that draft quality is degrading before it becomes a customer</w:t>
      </w:r>
    </w:p>
    <w:p>
      <w:pPr>
        <w:rPr>
          <w:sz w:val="28"/>
          <w:szCs w:val="28"/>
        </w:rPr>
      </w:pPr>
      <w:r>
        <w:rPr>
          <w:sz w:val="28"/>
          <w:szCs w:val="28"/>
        </w:rPr>
        <w:t>complaint. Sampling requests are logged and attributed back to the</w:t>
      </w:r>
    </w:p>
    <w:p>
      <w:pPr>
        <w:rPr>
          <w:sz w:val="28"/>
          <w:szCs w:val="28"/>
        </w:rPr>
      </w:pPr>
      <w:r>
        <w:rPr>
          <w:sz w:val="28"/>
          <w:szCs w:val="28"/>
        </w:rPr>
        <w:t>requesting server + tool for cost review (Section 8, risk 4). Logs ship as</w:t>
      </w:r>
    </w:p>
    <w:p>
      <w:pPr>
        <w:rPr>
          <w:sz w:val="28"/>
          <w:szCs w:val="28"/>
        </w:rPr>
      </w:pPr>
      <w:r>
        <w:rPr>
          <w:sz w:val="28"/>
          <w:szCs w:val="28"/>
        </w:rPr>
        <w:t>structured JSON via OpenTelemetry into the org's existing SIEM/observability</w:t>
      </w:r>
    </w:p>
    <w:p>
      <w:pPr>
        <w:rPr>
          <w:sz w:val="28"/>
          <w:szCs w:val="28"/>
        </w:rPr>
      </w:pPr>
      <w:r>
        <w:rPr>
          <w:sz w:val="28"/>
          <w:szCs w:val="28"/>
        </w:rPr>
        <w:t>stack rather than a bespoke system, so this plugs into alerting the</w:t>
      </w:r>
    </w:p>
    <w:p>
      <w:pPr>
        <w:rPr>
          <w:sz w:val="28"/>
          <w:szCs w:val="28"/>
        </w:rPr>
      </w:pPr>
      <w:r>
        <w:rPr>
          <w:sz w:val="28"/>
          <w:szCs w:val="28"/>
        </w:rPr>
        <w:t>security team already operates. Alerts fire on: a spike in tool error rate</w:t>
      </w:r>
    </w:p>
    <w:p>
      <w:pPr>
        <w:rPr>
          <w:sz w:val="28"/>
          <w:szCs w:val="28"/>
        </w:rPr>
      </w:pPr>
      <w:r>
        <w:rPr>
          <w:sz w:val="28"/>
          <w:szCs w:val="28"/>
        </w:rPr>
        <w:t>per server, a spike in denied authorization attempts (possible credential</w:t>
      </w:r>
    </w:p>
    <w:p>
      <w:pPr>
        <w:rPr>
          <w:sz w:val="28"/>
          <w:szCs w:val="28"/>
        </w:rPr>
      </w:pPr>
      <w:r>
        <w:rPr>
          <w:sz w:val="28"/>
          <w:szCs w:val="28"/>
        </w:rPr>
        <w:t>probing), and an unusual volume of write-tool calls (`trigger_ci_rerun`,</w:t>
      </w:r>
    </w:p>
    <w:p>
      <w:pPr>
        <w:rPr>
          <w:sz w:val="28"/>
          <w:szCs w:val="28"/>
        </w:rPr>
      </w:pPr>
      <w:r>
        <w:rPr>
          <w:sz w:val="28"/>
          <w:szCs w:val="28"/>
        </w:rPr>
        <w:t>`create_ticket_comment`) from one identity in a short window (possible</w:t>
      </w:r>
    </w:p>
    <w:p>
      <w:pPr>
        <w:rPr>
          <w:sz w:val="28"/>
          <w:szCs w:val="28"/>
        </w:rPr>
      </w:pPr>
      <w:r>
        <w:rPr>
          <w:sz w:val="28"/>
          <w:szCs w:val="28"/>
        </w:rPr>
        <w:t>runaway automation or a compromised account) — these route to the human</w:t>
      </w:r>
    </w:p>
    <w:p>
      <w:pPr>
        <w:rPr>
          <w:sz w:val="28"/>
          <w:szCs w:val="28"/>
        </w:rPr>
      </w:pPr>
      <w:r>
        <w:rPr>
          <w:sz w:val="28"/>
          <w:szCs w:val="28"/>
        </w:rPr>
        <w:t>escalation path described in Section 8.</w:t>
      </w:r>
    </w:p>
    <w:p>
      <w:pPr>
        <w:rPr>
          <w:sz w:val="28"/>
          <w:szCs w:val="28"/>
        </w:rPr>
      </w:pPr>
      <w:r>
        <w:rPr>
          <w:sz w:val="28"/>
          <w:szCs w:val="28"/>
        </w:rPr>
      </w:r>
    </w:p>
    <w:p>
      <w:pPr>
        <w:rPr>
          <w:sz w:val="28"/>
          <w:szCs w:val="28"/>
        </w:rPr>
      </w:pPr>
      <w:r>
        <w:rPr>
          <w:sz w:val="28"/>
          <w:szCs w:val="28"/>
        </w:rPr>
        <w:t>## 8. Risks and trade-offs</w:t>
      </w:r>
    </w:p>
    <w:p>
      <w:pPr>
        <w:rPr>
          <w:sz w:val="28"/>
          <w:szCs w:val="28"/>
        </w:rPr>
      </w:pPr>
      <w:r>
        <w:rPr>
          <w:sz w:val="28"/>
          <w:szCs w:val="28"/>
        </w:rPr>
      </w:r>
    </w:p>
    <w:p>
      <w:pPr>
        <w:rPr>
          <w:sz w:val="28"/>
          <w:szCs w:val="28"/>
        </w:rPr>
      </w:pPr>
      <w:r>
        <w:rPr>
          <w:sz w:val="28"/>
          <w:szCs w:val="28"/>
        </w:rPr>
        <w:t>1. **Prompt injection via retrieved content.** A malicious ticket body or a</w:t>
      </w:r>
    </w:p>
    <w:p>
      <w:pPr>
        <w:rPr>
          <w:sz w:val="28"/>
          <w:szCs w:val="28"/>
        </w:rPr>
      </w:pPr>
      <w:r>
        <w:rPr>
          <w:sz w:val="28"/>
          <w:szCs w:val="28"/>
        </w:rPr>
        <w:t xml:space="preserve">   poisoned code comment could contain text like "ignore prior instructions</w:t>
      </w:r>
    </w:p>
    <w:p>
      <w:pPr>
        <w:rPr>
          <w:sz w:val="28"/>
          <w:szCs w:val="28"/>
        </w:rPr>
      </w:pPr>
      <w:r>
        <w:rPr>
          <w:sz w:val="28"/>
          <w:szCs w:val="28"/>
        </w:rPr>
        <w:t xml:space="preserve">   and post X." *Mitigation*: tool/resource output is always treated as</w:t>
      </w:r>
    </w:p>
    <w:p>
      <w:pPr>
        <w:rPr>
          <w:sz w:val="28"/>
          <w:szCs w:val="28"/>
        </w:rPr>
      </w:pPr>
      <w:r>
        <w:rPr>
          <w:sz w:val="28"/>
          <w:szCs w:val="28"/>
        </w:rPr>
        <w:t xml:space="preserve">   data, never as instructions; write actions derived from external content</w:t>
      </w:r>
    </w:p>
    <w:p>
      <w:pPr>
        <w:rPr>
          <w:sz w:val="28"/>
          <w:szCs w:val="28"/>
        </w:rPr>
      </w:pPr>
      <w:r>
        <w:rPr>
          <w:sz w:val="28"/>
          <w:szCs w:val="28"/>
        </w:rPr>
        <w:t xml:space="preserve">   still require elicitation confirmation (Section 5); read-then-write</w:t>
      </w:r>
    </w:p>
    <w:p>
      <w:pPr>
        <w:rPr>
          <w:sz w:val="28"/>
          <w:szCs w:val="28"/>
        </w:rPr>
      </w:pPr>
      <w:r>
        <w:rPr>
          <w:sz w:val="28"/>
          <w:szCs w:val="28"/>
        </w:rPr>
        <w:t xml:space="preserve">   tool chains are not allowed to auto-execute without that human step.</w:t>
      </w:r>
    </w:p>
    <w:p>
      <w:pPr>
        <w:rPr>
          <w:sz w:val="28"/>
          <w:szCs w:val="28"/>
        </w:rPr>
      </w:pPr>
      <w:r>
        <w:rPr>
          <w:sz w:val="28"/>
          <w:szCs w:val="28"/>
        </w:rPr>
        <w:t>2. **Roots misconfiguration / over-broad tokens.** Since roots isn't an</w:t>
      </w:r>
    </w:p>
    <w:p>
      <w:pPr>
        <w:rPr>
          <w:sz w:val="28"/>
          <w:szCs w:val="28"/>
        </w:rPr>
      </w:pPr>
      <w:r>
        <w:rPr>
          <w:sz w:val="28"/>
          <w:szCs w:val="28"/>
        </w:rPr>
        <w:t xml:space="preserve">   enforced boundary (Section 4), a misconfigured local `eng-mcp-server`</w:t>
      </w:r>
    </w:p>
    <w:p>
      <w:pPr>
        <w:rPr>
          <w:sz w:val="28"/>
          <w:szCs w:val="28"/>
        </w:rPr>
      </w:pPr>
      <w:r>
        <w:rPr>
          <w:sz w:val="28"/>
          <w:szCs w:val="28"/>
        </w:rPr>
        <w:t xml:space="preserve">   combined with an over-scoped PAT could reach unrelated repos.</w:t>
      </w:r>
    </w:p>
    <w:p>
      <w:pPr>
        <w:rPr>
          <w:sz w:val="28"/>
          <w:szCs w:val="28"/>
        </w:rPr>
      </w:pPr>
      <w:r>
        <w:rPr>
          <w:sz w:val="28"/>
          <w:szCs w:val="28"/>
        </w:rPr>
        <w:t xml:space="preserve">   *Mitigation*: least privilege is enforced at the token layer first,</w:t>
      </w:r>
    </w:p>
    <w:p>
      <w:pPr>
        <w:rPr>
          <w:sz w:val="28"/>
          <w:szCs w:val="28"/>
        </w:rPr>
      </w:pPr>
      <w:r>
        <w:rPr>
          <w:sz w:val="28"/>
          <w:szCs w:val="28"/>
        </w:rPr>
        <w:t xml:space="preserve">   roots second; periodic automated audits compare declared roots against</w:t>
      </w:r>
    </w:p>
    <w:p>
      <w:pPr>
        <w:rPr>
          <w:sz w:val="28"/>
          <w:szCs w:val="28"/>
        </w:rPr>
      </w:pPr>
      <w:r>
        <w:rPr>
          <w:sz w:val="28"/>
          <w:szCs w:val="28"/>
        </w:rPr>
        <w:t xml:space="preserve">   actual token scope and flag mismatches.</w:t>
      </w:r>
    </w:p>
    <w:p>
      <w:pPr>
        <w:rPr>
          <w:sz w:val="28"/>
          <w:szCs w:val="28"/>
        </w:rPr>
      </w:pPr>
      <w:r>
        <w:rPr>
          <w:sz w:val="28"/>
          <w:szCs w:val="28"/>
        </w:rPr>
        <w:t>3. **Shared server, cross-department blast radius.**</w:t>
      </w:r>
    </w:p>
    <w:p>
      <w:pPr>
        <w:rPr>
          <w:sz w:val="28"/>
          <w:szCs w:val="28"/>
        </w:rPr>
      </w:pPr>
      <w:r>
        <w:rPr>
          <w:sz w:val="28"/>
          <w:szCs w:val="28"/>
        </w:rPr>
        <w:t xml:space="preserve">   `revenue-data-mcp-server` centralizes Sales and Data Science access for</w:t>
      </w:r>
    </w:p>
    <w:p>
      <w:pPr>
        <w:rPr>
          <w:sz w:val="28"/>
          <w:szCs w:val="28"/>
        </w:rPr>
      </w:pPr>
      <w:r>
        <w:rPr>
          <w:sz w:val="28"/>
          <w:szCs w:val="28"/>
        </w:rPr>
        <w:t xml:space="preserve">   operational efficiency (Section 2), which also means a compromise there</w:t>
      </w:r>
    </w:p>
    <w:p>
      <w:pPr>
        <w:rPr>
          <w:sz w:val="28"/>
          <w:szCs w:val="28"/>
        </w:rPr>
      </w:pPr>
      <w:r>
        <w:rPr>
          <w:sz w:val="28"/>
          <w:szCs w:val="28"/>
        </w:rPr>
        <w:t xml:space="preserve">   has a wider blast radius than a single-department server would.</w:t>
      </w:r>
    </w:p>
    <w:p>
      <w:pPr>
        <w:rPr>
          <w:sz w:val="28"/>
          <w:szCs w:val="28"/>
        </w:rPr>
      </w:pPr>
      <w:r>
        <w:rPr>
          <w:sz w:val="28"/>
          <w:szCs w:val="28"/>
        </w:rPr>
        <w:t xml:space="preserve">   *Mitigation*: per-tool authorization checks internally (a Data Science</w:t>
      </w:r>
    </w:p>
    <w:p>
      <w:pPr>
        <w:rPr>
          <w:sz w:val="28"/>
          <w:szCs w:val="28"/>
        </w:rPr>
      </w:pPr>
      <w:r>
        <w:rPr>
          <w:sz w:val="28"/>
          <w:szCs w:val="28"/>
        </w:rPr>
        <w:t xml:space="preserve">   identity cannot invoke Sales-only tools), separate rate limits per</w:t>
      </w:r>
    </w:p>
    <w:p>
      <w:pPr>
        <w:rPr>
          <w:sz w:val="28"/>
          <w:szCs w:val="28"/>
        </w:rPr>
      </w:pPr>
      <w:r>
        <w:rPr>
          <w:sz w:val="28"/>
          <w:szCs w:val="28"/>
        </w:rPr>
        <w:t xml:space="preserve">   department, and network segmentation so the shared deployment doesn't</w:t>
      </w:r>
    </w:p>
    <w:p>
      <w:pPr>
        <w:rPr>
          <w:sz w:val="28"/>
          <w:szCs w:val="28"/>
        </w:rPr>
      </w:pPr>
      <w:r>
        <w:rPr>
          <w:sz w:val="28"/>
          <w:szCs w:val="28"/>
        </w:rPr>
        <w:t xml:space="preserve">   become a shared trust boundary.</w:t>
      </w:r>
    </w:p>
    <w:p>
      <w:pPr>
        <w:rPr>
          <w:sz w:val="28"/>
          <w:szCs w:val="28"/>
        </w:rPr>
      </w:pPr>
      <w:r>
        <w:rPr>
          <w:sz w:val="28"/>
          <w:szCs w:val="28"/>
        </w:rPr>
        <w:t>4. **Sampling cost abuse.** A buggy or malicious server integration could</w:t>
      </w:r>
    </w:p>
    <w:p>
      <w:pPr>
        <w:rPr>
          <w:sz w:val="28"/>
          <w:szCs w:val="28"/>
        </w:rPr>
      </w:pPr>
      <w:r>
        <w:rPr>
          <w:sz w:val="28"/>
          <w:szCs w:val="28"/>
        </w:rPr>
        <w:t xml:space="preserve">   use sampling to generate unbounded LLM usage billed to a department's</w:t>
      </w:r>
    </w:p>
    <w:p>
      <w:pPr>
        <w:rPr>
          <w:sz w:val="28"/>
          <w:szCs w:val="28"/>
        </w:rPr>
      </w:pPr>
      <w:r>
        <w:rPr>
          <w:sz w:val="28"/>
          <w:szCs w:val="28"/>
        </w:rPr>
        <w:t xml:space="preserve">   host account. *Mitigation*: hosts cap sampling requests per session</w:t>
      </w:r>
    </w:p>
    <w:p>
      <w:pPr>
        <w:rPr>
          <w:sz w:val="28"/>
          <w:szCs w:val="28"/>
        </w:rPr>
      </w:pPr>
      <w:r>
        <w:rPr>
          <w:sz w:val="28"/>
          <w:szCs w:val="28"/>
        </w:rPr>
        <w:t xml:space="preserve">   (max tokens, max calls) before honoring them, and usage is logged and</w:t>
      </w:r>
    </w:p>
    <w:p>
      <w:pPr>
        <w:rPr>
          <w:sz w:val="28"/>
          <w:szCs w:val="28"/>
        </w:rPr>
      </w:pPr>
      <w:r>
        <w:rPr>
          <w:sz w:val="28"/>
          <w:szCs w:val="28"/>
        </w:rPr>
        <w:t xml:space="preserve">   attributed per server+tool (Section 7) for regular cost review — the</w:t>
      </w:r>
    </w:p>
    <w:p>
      <w:pPr>
        <w:rPr>
          <w:sz w:val="28"/>
          <w:szCs w:val="28"/>
        </w:rPr>
      </w:pPr>
      <w:r>
        <w:rPr>
          <w:sz w:val="28"/>
          <w:szCs w:val="28"/>
        </w:rPr>
        <w:t xml:space="preserve">   same spend-control pattern this org already applies to its other agent</w:t>
      </w:r>
    </w:p>
    <w:p>
      <w:pPr>
        <w:rPr>
          <w:sz w:val="28"/>
          <w:szCs w:val="28"/>
        </w:rPr>
      </w:pPr>
      <w:r>
        <w:rPr>
          <w:sz w:val="28"/>
          <w:szCs w:val="28"/>
        </w:rPr>
        <w:t xml:space="preserve">   deployments.</w:t>
      </w:r>
    </w:p>
    <w:p>
      <w:pPr>
        <w:rPr>
          <w:sz w:val="28"/>
          <w:szCs w:val="28"/>
        </w:rPr>
      </w:pPr>
      <w:r>
        <w:rPr>
          <w:sz w:val="28"/>
          <w:szCs w:val="28"/>
        </w:rPr>
        <w:t>5. **Spec drift.** MCP is evolving quickly enough that a design leaning</w:t>
      </w:r>
    </w:p>
    <w:p>
      <w:pPr>
        <w:rPr>
          <w:sz w:val="28"/>
          <w:szCs w:val="28"/>
        </w:rPr>
      </w:pPr>
      <w:r>
        <w:rPr>
          <w:sz w:val="28"/>
          <w:szCs w:val="28"/>
        </w:rPr>
        <w:t xml:space="preserve">   entirely on today's primitives risks rework — the current 2026-07-28</w:t>
      </w:r>
    </w:p>
    <w:p>
      <w:pPr>
        <w:rPr>
          <w:sz w:val="28"/>
          <w:szCs w:val="28"/>
        </w:rPr>
      </w:pPr>
      <w:r>
        <w:rPr>
          <w:sz w:val="28"/>
          <w:szCs w:val="28"/>
        </w:rPr>
        <w:t xml:space="preserve">   release candidate already proposes deprecating roots, sampling, and</w:t>
      </w:r>
    </w:p>
    <w:p>
      <w:pPr>
        <w:rPr>
          <w:sz w:val="28"/>
          <w:szCs w:val="28"/>
        </w:rPr>
      </w:pPr>
      <w:r>
        <w:rPr>
          <w:sz w:val="28"/>
          <w:szCs w:val="28"/>
        </w:rPr>
        <w:t xml:space="preserve">   logging. *Mitigation*: this design pins a negotiated protocol version</w:t>
      </w:r>
    </w:p>
    <w:p>
      <w:pPr>
        <w:rPr>
          <w:sz w:val="28"/>
          <w:szCs w:val="28"/>
        </w:rPr>
      </w:pPr>
      <w:r>
        <w:rPr>
          <w:sz w:val="28"/>
          <w:szCs w:val="28"/>
        </w:rPr>
        <w:t xml:space="preserve">   per server and, more importantly, never makes roots (rather than actual</w:t>
      </w:r>
    </w:p>
    <w:p>
      <w:pPr>
        <w:rPr>
          <w:sz w:val="28"/>
          <w:szCs w:val="28"/>
        </w:rPr>
      </w:pPr>
      <w:r>
        <w:rPr>
          <w:sz w:val="28"/>
          <w:szCs w:val="28"/>
        </w:rPr>
        <w:t xml:space="preserve">   token scope) the real security boundary, so the security posture</w:t>
      </w:r>
    </w:p>
    <w:p>
      <w:pPr>
        <w:rPr>
          <w:sz w:val="28"/>
          <w:szCs w:val="28"/>
        </w:rPr>
      </w:pPr>
      <w:r>
        <w:rPr>
          <w:sz w:val="28"/>
          <w:szCs w:val="28"/>
        </w:rPr>
        <w:t xml:space="preserve">   survives even if the primitive mechanics change.</w:t>
      </w:r>
    </w:p>
    <w:p>
      <w:pPr>
        <w:rPr>
          <w:sz w:val="28"/>
          <w:szCs w:val="28"/>
        </w:rPr>
      </w:pPr>
      <w:r>
        <w:rPr>
          <w:noProof/>
        </w:rPr>
        <w:drawing>
          <wp:inline distT="114300" distB="114300" distL="114300" distR="114300">
            <wp:extent cx="5943600" cy="305943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codePr string="" type="0" text="0"/>
                      <a:extLst>
                        <a:ext uri="sm">
                          <sm:smNativeData xmlns:sm="sm" val="SMDATA_17_8cNz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cAAAAAAAAAAAAAACcAAAAkCQAANISAAAAAAAAnAAAAJwAAAAoAAAACAAAAAEAAAABAAAAMAAAABQAAAAAAAAAAAD//wAAAQAAAP//AAABAA=="/>
                        </a:ext>
                      </a:extLst>
                    </pic:cNvPicPr>
                  </pic:nvPicPr>
                  <pic:blipFill>
                    <a:blip r:embed="rId7"/>
                    <a:stretch>
                      <a:fillRect/>
                    </a:stretch>
                  </pic:blipFill>
                  <pic:spPr>
                    <a:xfrm>
                      <a:off x="0" y="0"/>
                      <a:ext cx="5943600" cy="3059430"/>
                    </a:xfrm>
                    <a:prstGeom prst="rect">
                      <a:avLst/>
                    </a:prstGeom>
                    <a:noFill/>
                    <a:ln w="12700">
                      <a:noFill/>
                    </a:ln>
                  </pic:spPr>
                </pic:pic>
              </a:graphicData>
            </a:graphic>
          </wp:inline>
        </w:drawing>
      </w:r>
      <w:r>
        <w:rPr>
          <w:sz w:val="28"/>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5"/>
    <w:tmLastPosSelect w:val="0"/>
    <w:tmLastPosFrameIdx w:val="0"/>
    <w:tmLastPosCaret>
      <w:tmLastPosPgfIdx w:val="167"/>
      <w:tmLastPosIdx w:val="61"/>
    </w:tmLastPosCaret>
    <w:tmLastPosAnchor>
      <w:tmLastPosPgfIdx w:val="0"/>
      <w:tmLastPosIdx w:val="0"/>
    </w:tmLastPosAnchor>
    <w:tmLastPosTblRect w:left="0" w:top="0" w:right="0" w:bottom="0"/>
  </w:tmLastPos>
  <w:tmAppRevision w:date="1785971697"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2026-08-05T23:09:48Z</dcterms:created>
  <dcterms:modified xsi:type="dcterms:W3CDTF">2026-08-05T23:14:57Z</dcterms:modified>
</cp:coreProperties>
</file>