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353A" w14:textId="70D7A470" w:rsidR="0036514C" w:rsidRDefault="003869E6" w:rsidP="00196C04">
      <w:pPr>
        <w:spacing w:line="240" w:lineRule="atLeast"/>
        <w:jc w:val="center"/>
        <w:rPr>
          <w:sz w:val="32"/>
          <w:szCs w:val="32"/>
        </w:rPr>
      </w:pPr>
      <w:r>
        <w:rPr>
          <w:rFonts w:hint="eastAsia"/>
          <w:sz w:val="32"/>
          <w:szCs w:val="32"/>
        </w:rPr>
        <w:t>电子线路第一次实验</w:t>
      </w:r>
    </w:p>
    <w:p w14:paraId="1BCC4D9B" w14:textId="261B98B9" w:rsidR="003869E6" w:rsidRDefault="003869E6" w:rsidP="00196C04">
      <w:pPr>
        <w:spacing w:line="240" w:lineRule="atLeast"/>
        <w:jc w:val="center"/>
        <w:rPr>
          <w:sz w:val="32"/>
          <w:szCs w:val="32"/>
        </w:rPr>
      </w:pPr>
      <w:r>
        <w:rPr>
          <w:rFonts w:hint="eastAsia"/>
          <w:sz w:val="32"/>
          <w:szCs w:val="32"/>
        </w:rPr>
        <w:t>仪器使用 实验报告</w:t>
      </w:r>
    </w:p>
    <w:p w14:paraId="0BBEA702" w14:textId="79ED516A" w:rsidR="003869E6" w:rsidRDefault="003869E6" w:rsidP="00196C04">
      <w:pPr>
        <w:spacing w:line="240" w:lineRule="atLeast"/>
        <w:jc w:val="right"/>
        <w:rPr>
          <w:szCs w:val="21"/>
        </w:rPr>
      </w:pPr>
      <w:r>
        <w:rPr>
          <w:rFonts w:hint="eastAsia"/>
          <w:szCs w:val="21"/>
        </w:rPr>
        <w:t>PB</w:t>
      </w:r>
      <w:r>
        <w:rPr>
          <w:szCs w:val="21"/>
        </w:rPr>
        <w:t>19000132</w:t>
      </w:r>
      <w:r>
        <w:rPr>
          <w:rFonts w:hint="eastAsia"/>
          <w:szCs w:val="21"/>
        </w:rPr>
        <w:t>苗立扬 PB</w:t>
      </w:r>
      <w:r>
        <w:rPr>
          <w:szCs w:val="21"/>
        </w:rPr>
        <w:t>18020556</w:t>
      </w:r>
      <w:r>
        <w:rPr>
          <w:rFonts w:hint="eastAsia"/>
          <w:szCs w:val="21"/>
        </w:rPr>
        <w:t>戴佳乐</w:t>
      </w:r>
    </w:p>
    <w:p w14:paraId="20593629" w14:textId="6609946A"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实验目的：</w:t>
      </w:r>
    </w:p>
    <w:p w14:paraId="188F88D1" w14:textId="282A5173" w:rsidR="003869E6" w:rsidRPr="00196C04" w:rsidRDefault="003869E6" w:rsidP="00196C04">
      <w:pPr>
        <w:pStyle w:val="a3"/>
        <w:numPr>
          <w:ilvl w:val="0"/>
          <w:numId w:val="2"/>
        </w:numPr>
        <w:spacing w:line="240" w:lineRule="atLeast"/>
        <w:ind w:firstLineChars="0"/>
        <w:rPr>
          <w:sz w:val="28"/>
          <w:szCs w:val="28"/>
        </w:rPr>
      </w:pPr>
      <w:r w:rsidRPr="00196C04">
        <w:rPr>
          <w:rFonts w:hint="eastAsia"/>
          <w:sz w:val="28"/>
          <w:szCs w:val="28"/>
        </w:rPr>
        <w:t>熟悉基本电子线路实验用仪器的使用方法。</w:t>
      </w:r>
    </w:p>
    <w:p w14:paraId="1CC5D482" w14:textId="6C145AEE" w:rsidR="003869E6" w:rsidRPr="00196C04" w:rsidRDefault="003869E6" w:rsidP="00196C04">
      <w:pPr>
        <w:pStyle w:val="a3"/>
        <w:numPr>
          <w:ilvl w:val="0"/>
          <w:numId w:val="2"/>
        </w:numPr>
        <w:spacing w:line="240" w:lineRule="atLeast"/>
        <w:ind w:firstLineChars="0"/>
        <w:rPr>
          <w:sz w:val="28"/>
          <w:szCs w:val="28"/>
        </w:rPr>
      </w:pPr>
      <w:r w:rsidRPr="00196C04">
        <w:rPr>
          <w:rFonts w:hint="eastAsia"/>
          <w:sz w:val="28"/>
          <w:szCs w:val="28"/>
        </w:rPr>
        <w:t>探索基本电子线路仪器的结构与优劣点。</w:t>
      </w:r>
    </w:p>
    <w:p w14:paraId="2ADB7AC7" w14:textId="77777777" w:rsidR="003869E6" w:rsidRPr="00196C04" w:rsidRDefault="003869E6" w:rsidP="00196C04">
      <w:pPr>
        <w:pStyle w:val="a3"/>
        <w:spacing w:line="240" w:lineRule="atLeast"/>
        <w:ind w:left="432" w:firstLineChars="0" w:firstLine="0"/>
        <w:rPr>
          <w:sz w:val="28"/>
          <w:szCs w:val="28"/>
        </w:rPr>
      </w:pPr>
    </w:p>
    <w:p w14:paraId="205C93FB" w14:textId="5F2E59D1"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实验原理：</w:t>
      </w:r>
    </w:p>
    <w:p w14:paraId="6548B300" w14:textId="2FB9F95E" w:rsidR="003869E6" w:rsidRDefault="00196C04" w:rsidP="00196C04">
      <w:pPr>
        <w:pStyle w:val="a3"/>
        <w:numPr>
          <w:ilvl w:val="0"/>
          <w:numId w:val="3"/>
        </w:numPr>
        <w:spacing w:line="240" w:lineRule="atLeast"/>
        <w:ind w:firstLineChars="0"/>
        <w:rPr>
          <w:sz w:val="28"/>
          <w:szCs w:val="28"/>
        </w:rPr>
      </w:pPr>
      <w:r>
        <w:rPr>
          <w:rFonts w:hint="eastAsia"/>
          <w:sz w:val="28"/>
          <w:szCs w:val="28"/>
        </w:rPr>
        <w:t>直流稳压电源</w:t>
      </w:r>
    </w:p>
    <w:p w14:paraId="37A82F1C" w14:textId="6218B88D" w:rsidR="00196C04" w:rsidRPr="00196C04" w:rsidRDefault="00196C04" w:rsidP="00196C04">
      <w:pPr>
        <w:pStyle w:val="a3"/>
        <w:spacing w:line="240" w:lineRule="atLeast"/>
        <w:ind w:left="1280" w:firstLine="560"/>
        <w:rPr>
          <w:sz w:val="28"/>
          <w:szCs w:val="28"/>
        </w:rPr>
      </w:pPr>
      <w:r w:rsidRPr="00196C04">
        <w:rPr>
          <w:sz w:val="28"/>
          <w:szCs w:val="28"/>
        </w:rPr>
        <w:t>直流稳压电源是一种将220V交流电转换成稳压输出的直流电压的安装，它需求经过变压、整流、滤波、稳压四个环节</w:t>
      </w:r>
      <w:r>
        <w:rPr>
          <w:rFonts w:hint="eastAsia"/>
          <w:sz w:val="28"/>
          <w:szCs w:val="28"/>
        </w:rPr>
        <w:t>完成对交流电压的直流转换。</w:t>
      </w:r>
    </w:p>
    <w:p w14:paraId="73F718BF" w14:textId="703792F7" w:rsidR="00196C04" w:rsidRPr="00196C04" w:rsidRDefault="00196C04" w:rsidP="00196C04">
      <w:pPr>
        <w:pStyle w:val="a3"/>
        <w:numPr>
          <w:ilvl w:val="0"/>
          <w:numId w:val="3"/>
        </w:numPr>
        <w:spacing w:line="240" w:lineRule="atLeast"/>
        <w:ind w:firstLineChars="0"/>
        <w:rPr>
          <w:sz w:val="28"/>
          <w:szCs w:val="28"/>
        </w:rPr>
      </w:pPr>
      <w:r>
        <w:rPr>
          <w:rFonts w:hint="eastAsia"/>
          <w:sz w:val="28"/>
          <w:szCs w:val="28"/>
        </w:rPr>
        <w:t>交流信号源</w:t>
      </w:r>
    </w:p>
    <w:p w14:paraId="1E273431" w14:textId="278752D6" w:rsidR="00196C04" w:rsidRPr="00196C04" w:rsidRDefault="007455F6" w:rsidP="00196C04">
      <w:pPr>
        <w:pStyle w:val="a3"/>
        <w:spacing w:line="240" w:lineRule="atLeast"/>
        <w:ind w:left="1281" w:firstLine="560"/>
        <w:rPr>
          <w:sz w:val="28"/>
          <w:szCs w:val="28"/>
        </w:rPr>
      </w:pPr>
      <w:r>
        <w:rPr>
          <w:rFonts w:hint="eastAsia"/>
          <w:sz w:val="28"/>
          <w:szCs w:val="28"/>
        </w:rPr>
        <w:t>交流信号源首先将输入的交流电转换为直流电后，</w:t>
      </w:r>
      <w:r w:rsidRPr="007455F6">
        <w:rPr>
          <w:sz w:val="28"/>
          <w:szCs w:val="28"/>
        </w:rPr>
        <w:t>使用电路来控制开关管进行高速通道和中断</w:t>
      </w:r>
      <w:r>
        <w:rPr>
          <w:rFonts w:hint="eastAsia"/>
          <w:sz w:val="28"/>
          <w:szCs w:val="28"/>
        </w:rPr>
        <w:t>，将之前整流得到的</w:t>
      </w:r>
      <w:r w:rsidRPr="007455F6">
        <w:rPr>
          <w:sz w:val="28"/>
          <w:szCs w:val="28"/>
        </w:rPr>
        <w:t>直流电转换为高频交流电，馈入变压器进行变压并产生所需的一组或多组电压</w:t>
      </w:r>
      <w:r>
        <w:rPr>
          <w:rFonts w:hint="eastAsia"/>
          <w:sz w:val="28"/>
          <w:szCs w:val="28"/>
        </w:rPr>
        <w:t>。</w:t>
      </w:r>
    </w:p>
    <w:p w14:paraId="171E919C" w14:textId="7D03ED32" w:rsidR="00196C04" w:rsidRPr="00196C04" w:rsidRDefault="00196C04" w:rsidP="00196C04">
      <w:pPr>
        <w:pStyle w:val="a3"/>
        <w:numPr>
          <w:ilvl w:val="0"/>
          <w:numId w:val="3"/>
        </w:numPr>
        <w:spacing w:line="240" w:lineRule="atLeast"/>
        <w:ind w:firstLineChars="0"/>
        <w:rPr>
          <w:sz w:val="28"/>
          <w:szCs w:val="28"/>
        </w:rPr>
      </w:pPr>
      <w:r>
        <w:rPr>
          <w:rFonts w:hint="eastAsia"/>
          <w:sz w:val="28"/>
          <w:szCs w:val="28"/>
        </w:rPr>
        <w:t>数字万用表</w:t>
      </w:r>
    </w:p>
    <w:p w14:paraId="770BB4A8" w14:textId="6DE13172" w:rsidR="00196C04" w:rsidRDefault="007455F6" w:rsidP="007455F6">
      <w:pPr>
        <w:pStyle w:val="a3"/>
        <w:spacing w:line="240" w:lineRule="atLeast"/>
        <w:ind w:left="1280" w:firstLine="560"/>
        <w:rPr>
          <w:sz w:val="28"/>
          <w:szCs w:val="28"/>
        </w:rPr>
      </w:pPr>
      <w:r w:rsidRPr="007455F6">
        <w:rPr>
          <w:sz w:val="28"/>
          <w:szCs w:val="28"/>
        </w:rPr>
        <w:t>数字式万用表是在以一个三位半或四位半的数字电压表DVM基础上通过扩大量程来构成的多量程数字万用表DMM，A/D转换器ICL7106与三位半液晶显示屏构成一个200mV的数字电压表，在这个200mV电压表头基础上通过加装分压器，分流器，整流器扩大量程就构成了数字万</w:t>
      </w:r>
      <w:r w:rsidRPr="007455F6">
        <w:rPr>
          <w:sz w:val="28"/>
          <w:szCs w:val="28"/>
        </w:rPr>
        <w:lastRenderedPageBreak/>
        <w:t>用表，其工作原理:主要是把被测量的，电压，电流，交流电压，交流电流，电容，电感，电阻，统一转换为直流电压信号并且衰减至200mV以后送入A/D转换器处理显示，A/D转换器只能识别200mV以下的信号，也就是说不管输入的信号是什么信号，都首先要把它转换为直流电压信号，并且还要经过衰减器将信号衰减到200mV以下送入A/D转换器来处理显示</w:t>
      </w:r>
      <w:r>
        <w:rPr>
          <w:rFonts w:hint="eastAsia"/>
          <w:sz w:val="28"/>
          <w:szCs w:val="28"/>
        </w:rPr>
        <w:t>。</w:t>
      </w:r>
      <w:r w:rsidRPr="007455F6">
        <w:rPr>
          <w:sz w:val="28"/>
          <w:szCs w:val="28"/>
        </w:rPr>
        <w:t>在表头基础上通过与表头串联电阻进行分压来扩大直流电压档测量量程，通过与表头并联电阻进行分流来扩大直流电流挡测量量程，通过与表头串联电阻分压在加装二极管整理器来扩大交流电压档测量量程把交流信号整流变为直流信号流过表头来测量</w:t>
      </w:r>
      <w:r>
        <w:rPr>
          <w:rFonts w:hint="eastAsia"/>
          <w:sz w:val="28"/>
          <w:szCs w:val="28"/>
        </w:rPr>
        <w:t>。电阻测量时，数字</w:t>
      </w:r>
      <w:r w:rsidRPr="007455F6">
        <w:rPr>
          <w:sz w:val="28"/>
          <w:szCs w:val="28"/>
        </w:rPr>
        <w:t>万用表采用伏安法</w:t>
      </w:r>
      <w:r>
        <w:rPr>
          <w:rFonts w:hint="eastAsia"/>
          <w:sz w:val="28"/>
          <w:szCs w:val="28"/>
        </w:rPr>
        <w:t>、</w:t>
      </w:r>
      <w:r w:rsidRPr="007455F6">
        <w:rPr>
          <w:sz w:val="28"/>
          <w:szCs w:val="28"/>
        </w:rPr>
        <w:t>根据流过被测电阻的电流大小来测量电阻的大小，如果被测电阻阻值越大则流过被测电阻的电流就越小，反之如果被测电阻阻值很小则流过被测电阻的电流也就越大。</w:t>
      </w:r>
    </w:p>
    <w:p w14:paraId="144D94DC" w14:textId="6DFC63EB" w:rsidR="00196C04" w:rsidRPr="00196C04" w:rsidRDefault="00196C04" w:rsidP="00196C04">
      <w:pPr>
        <w:pStyle w:val="a3"/>
        <w:numPr>
          <w:ilvl w:val="0"/>
          <w:numId w:val="3"/>
        </w:numPr>
        <w:spacing w:line="240" w:lineRule="atLeast"/>
        <w:ind w:firstLineChars="0"/>
        <w:rPr>
          <w:sz w:val="28"/>
          <w:szCs w:val="28"/>
        </w:rPr>
      </w:pPr>
      <w:r>
        <w:rPr>
          <w:rFonts w:hint="eastAsia"/>
          <w:sz w:val="28"/>
          <w:szCs w:val="28"/>
        </w:rPr>
        <w:t>示波器</w:t>
      </w:r>
    </w:p>
    <w:p w14:paraId="77E7D7C5" w14:textId="5176E621" w:rsidR="00196C04" w:rsidRPr="00196C04" w:rsidRDefault="007455F6" w:rsidP="007455F6">
      <w:pPr>
        <w:pStyle w:val="a3"/>
        <w:spacing w:line="240" w:lineRule="atLeast"/>
        <w:ind w:left="1280" w:firstLine="560"/>
        <w:rPr>
          <w:sz w:val="28"/>
          <w:szCs w:val="28"/>
        </w:rPr>
      </w:pPr>
      <w:r w:rsidRPr="007455F6">
        <w:rPr>
          <w:sz w:val="28"/>
          <w:szCs w:val="28"/>
        </w:rPr>
        <w:t>示波器是利用电子示波管的特性，将人眼无法直接观测的交变电信号转换成图像，显示在荧光屏上以便测量的电子测量仪器。它是观察数字电路实验现象、分析实验中的问题、测量实验结果必不可少的重要仪器。示波器由示波管和电源系统、同步系统、X轴偏转系统、Y轴偏转系统、延迟扫描系统、标准信号源组成。</w:t>
      </w:r>
    </w:p>
    <w:p w14:paraId="6625FBFB" w14:textId="5041E2D1" w:rsidR="00196C04" w:rsidRPr="00196C04" w:rsidRDefault="00196C04" w:rsidP="00196C04">
      <w:pPr>
        <w:pStyle w:val="a3"/>
        <w:numPr>
          <w:ilvl w:val="0"/>
          <w:numId w:val="3"/>
        </w:numPr>
        <w:spacing w:line="240" w:lineRule="atLeast"/>
        <w:ind w:firstLineChars="0"/>
        <w:rPr>
          <w:sz w:val="28"/>
          <w:szCs w:val="28"/>
        </w:rPr>
      </w:pPr>
      <w:r>
        <w:rPr>
          <w:rFonts w:hint="eastAsia"/>
          <w:sz w:val="28"/>
          <w:szCs w:val="28"/>
        </w:rPr>
        <w:lastRenderedPageBreak/>
        <w:t>毫伏表</w:t>
      </w:r>
    </w:p>
    <w:p w14:paraId="23A0CC8F" w14:textId="62F256BB" w:rsidR="007455F6" w:rsidRPr="007455F6" w:rsidRDefault="007455F6" w:rsidP="007455F6">
      <w:pPr>
        <w:pStyle w:val="a3"/>
        <w:spacing w:line="240" w:lineRule="atLeast"/>
        <w:ind w:left="1280" w:firstLine="560"/>
        <w:rPr>
          <w:sz w:val="28"/>
          <w:szCs w:val="28"/>
        </w:rPr>
      </w:pPr>
      <w:r w:rsidRPr="007455F6">
        <w:rPr>
          <w:sz w:val="28"/>
          <w:szCs w:val="28"/>
        </w:rPr>
        <w:t>晶体管毫伏表由输入保护电路、前置放大器、衰减放大器、放大器、表头指示放大电路、整流器、监视输出及电源组成。</w:t>
      </w:r>
      <w:r w:rsidR="00B6560F">
        <w:rPr>
          <w:rFonts w:hint="eastAsia"/>
          <w:sz w:val="28"/>
          <w:szCs w:val="28"/>
        </w:rPr>
        <w:t>相较于一般的数表，毫伏表可以对高频信号进行</w:t>
      </w:r>
      <w:r w:rsidR="00142AA0">
        <w:rPr>
          <w:rFonts w:hint="eastAsia"/>
          <w:sz w:val="28"/>
          <w:szCs w:val="28"/>
        </w:rPr>
        <w:t>精确</w:t>
      </w:r>
      <w:r w:rsidR="00B6560F">
        <w:rPr>
          <w:rFonts w:hint="eastAsia"/>
          <w:sz w:val="28"/>
          <w:szCs w:val="28"/>
        </w:rPr>
        <w:t>测量。</w:t>
      </w:r>
    </w:p>
    <w:p w14:paraId="10389214" w14:textId="25D647F2"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实验步骤：</w:t>
      </w:r>
    </w:p>
    <w:p w14:paraId="2892DD37" w14:textId="6DEFD907" w:rsidR="00196C04" w:rsidRDefault="007455F6" w:rsidP="007455F6">
      <w:pPr>
        <w:pStyle w:val="a3"/>
        <w:numPr>
          <w:ilvl w:val="0"/>
          <w:numId w:val="4"/>
        </w:numPr>
        <w:spacing w:line="240" w:lineRule="atLeast"/>
        <w:ind w:firstLineChars="0"/>
        <w:rPr>
          <w:sz w:val="28"/>
          <w:szCs w:val="28"/>
        </w:rPr>
      </w:pPr>
      <w:r>
        <w:rPr>
          <w:rFonts w:hint="eastAsia"/>
          <w:sz w:val="28"/>
          <w:szCs w:val="28"/>
        </w:rPr>
        <w:t>直流电压的测量：</w:t>
      </w:r>
    </w:p>
    <w:p w14:paraId="27FED3E4" w14:textId="77777777" w:rsidR="0014501F" w:rsidRDefault="00654175" w:rsidP="0014501F">
      <w:pPr>
        <w:pStyle w:val="a3"/>
        <w:spacing w:line="240" w:lineRule="atLeast"/>
        <w:ind w:left="1152" w:firstLine="560"/>
        <w:rPr>
          <w:sz w:val="28"/>
          <w:szCs w:val="28"/>
        </w:rPr>
      </w:pPr>
      <w:r>
        <w:rPr>
          <w:rFonts w:hint="eastAsia"/>
          <w:sz w:val="28"/>
          <w:szCs w:val="28"/>
        </w:rPr>
        <w:t>调节</w:t>
      </w:r>
      <w:r w:rsidRPr="00654175">
        <w:rPr>
          <w:sz w:val="28"/>
          <w:szCs w:val="28"/>
        </w:rPr>
        <w:t>直流稳压电源</w:t>
      </w:r>
      <w:r>
        <w:rPr>
          <w:rFonts w:hint="eastAsia"/>
          <w:sz w:val="28"/>
          <w:szCs w:val="28"/>
        </w:rPr>
        <w:t>的</w:t>
      </w:r>
      <w:r w:rsidRPr="00654175">
        <w:rPr>
          <w:sz w:val="28"/>
          <w:szCs w:val="28"/>
        </w:rPr>
        <w:t>输出电压</w:t>
      </w:r>
      <w:r>
        <w:rPr>
          <w:rFonts w:hint="eastAsia"/>
          <w:sz w:val="28"/>
          <w:szCs w:val="28"/>
        </w:rPr>
        <w:t>，</w:t>
      </w:r>
      <w:r w:rsidRPr="00654175">
        <w:rPr>
          <w:sz w:val="28"/>
          <w:szCs w:val="28"/>
        </w:rPr>
        <w:t>分别</w:t>
      </w:r>
      <w:r>
        <w:rPr>
          <w:rFonts w:hint="eastAsia"/>
          <w:sz w:val="28"/>
          <w:szCs w:val="28"/>
        </w:rPr>
        <w:t>输出</w:t>
      </w:r>
      <w:r w:rsidRPr="00654175">
        <w:rPr>
          <w:sz w:val="28"/>
          <w:szCs w:val="28"/>
        </w:rPr>
        <w:t>5V，15V，25V</w:t>
      </w:r>
      <w:r>
        <w:rPr>
          <w:rFonts w:hint="eastAsia"/>
          <w:sz w:val="28"/>
          <w:szCs w:val="28"/>
        </w:rPr>
        <w:t>的电压，并使</w:t>
      </w:r>
      <w:r w:rsidRPr="00654175">
        <w:rPr>
          <w:sz w:val="28"/>
          <w:szCs w:val="28"/>
        </w:rPr>
        <w:t>用数字万用表和示波器分别测量其输出电压的大小</w:t>
      </w:r>
      <w:r w:rsidR="000C730D">
        <w:rPr>
          <w:rFonts w:hint="eastAsia"/>
          <w:sz w:val="28"/>
          <w:szCs w:val="28"/>
        </w:rPr>
        <w:t>。</w:t>
      </w:r>
    </w:p>
    <w:p w14:paraId="4E4E67EC" w14:textId="38C9CEBE" w:rsidR="007455F6" w:rsidRPr="0014501F" w:rsidRDefault="0014501F" w:rsidP="0014501F">
      <w:pPr>
        <w:spacing w:line="240" w:lineRule="atLeast"/>
        <w:ind w:firstLineChars="150" w:firstLine="420"/>
        <w:rPr>
          <w:sz w:val="28"/>
          <w:szCs w:val="28"/>
        </w:rPr>
      </w:pPr>
      <w:r>
        <w:rPr>
          <w:rFonts w:hint="eastAsia"/>
          <w:sz w:val="28"/>
          <w:szCs w:val="28"/>
        </w:rPr>
        <w:t>2、</w:t>
      </w:r>
      <w:r>
        <w:rPr>
          <w:sz w:val="28"/>
          <w:szCs w:val="28"/>
        </w:rPr>
        <w:t xml:space="preserve">  </w:t>
      </w:r>
      <w:r w:rsidR="007455F6" w:rsidRPr="0014501F">
        <w:rPr>
          <w:rFonts w:hint="eastAsia"/>
          <w:sz w:val="28"/>
          <w:szCs w:val="28"/>
        </w:rPr>
        <w:t>示波器CAL波形的测量：</w:t>
      </w:r>
    </w:p>
    <w:p w14:paraId="1136C4B1" w14:textId="4CFE8A52" w:rsidR="00654175" w:rsidRPr="00654175" w:rsidRDefault="00654175" w:rsidP="00654175">
      <w:pPr>
        <w:pStyle w:val="a3"/>
        <w:spacing w:line="240" w:lineRule="atLeast"/>
        <w:ind w:left="1152" w:firstLineChars="0" w:firstLine="0"/>
        <w:rPr>
          <w:sz w:val="28"/>
          <w:szCs w:val="28"/>
        </w:rPr>
      </w:pPr>
      <w:r>
        <w:rPr>
          <w:sz w:val="28"/>
          <w:szCs w:val="28"/>
        </w:rPr>
        <w:t>1</w:t>
      </w:r>
      <w:r>
        <w:rPr>
          <w:rFonts w:hint="eastAsia"/>
          <w:sz w:val="28"/>
          <w:szCs w:val="28"/>
        </w:rPr>
        <w:t>）</w:t>
      </w:r>
      <w:r w:rsidRPr="00654175">
        <w:rPr>
          <w:sz w:val="28"/>
          <w:szCs w:val="28"/>
        </w:rPr>
        <w:t xml:space="preserve"> CAL信号的连接。将示波器探头的红夹子连接到CAL信</w:t>
      </w:r>
    </w:p>
    <w:p w14:paraId="7D2472DE" w14:textId="77777777" w:rsidR="00654175" w:rsidRPr="00654175" w:rsidRDefault="00654175" w:rsidP="00654175">
      <w:pPr>
        <w:pStyle w:val="a3"/>
        <w:spacing w:line="240" w:lineRule="atLeast"/>
        <w:ind w:left="1152" w:firstLineChars="0" w:firstLine="0"/>
        <w:rPr>
          <w:sz w:val="28"/>
          <w:szCs w:val="28"/>
        </w:rPr>
      </w:pPr>
      <w:r w:rsidRPr="00654175">
        <w:rPr>
          <w:sz w:val="28"/>
          <w:szCs w:val="28"/>
        </w:rPr>
        <w:t>号输出连接器上，示波器探头的黑夹子可以不用连接（内部</w:t>
      </w:r>
    </w:p>
    <w:p w14:paraId="5CB45449" w14:textId="5C0D39DD" w:rsidR="00654175" w:rsidRDefault="00654175" w:rsidP="00654175">
      <w:pPr>
        <w:pStyle w:val="a3"/>
        <w:spacing w:line="240" w:lineRule="atLeast"/>
        <w:ind w:left="1152" w:firstLineChars="0" w:firstLine="0"/>
        <w:rPr>
          <w:sz w:val="28"/>
          <w:szCs w:val="28"/>
        </w:rPr>
      </w:pPr>
      <w:r w:rsidRPr="00654175">
        <w:rPr>
          <w:sz w:val="28"/>
          <w:szCs w:val="28"/>
        </w:rPr>
        <w:t>已连在一起）</w:t>
      </w:r>
    </w:p>
    <w:p w14:paraId="0271B778" w14:textId="696905D2" w:rsidR="00654175" w:rsidRDefault="00654175" w:rsidP="00654175">
      <w:pPr>
        <w:pStyle w:val="a3"/>
        <w:spacing w:line="240" w:lineRule="atLeast"/>
        <w:ind w:left="1152" w:firstLineChars="0" w:firstLine="0"/>
        <w:rPr>
          <w:sz w:val="28"/>
          <w:szCs w:val="28"/>
        </w:rPr>
      </w:pPr>
      <w:r>
        <w:rPr>
          <w:rFonts w:hint="eastAsia"/>
          <w:sz w:val="28"/>
          <w:szCs w:val="28"/>
        </w:rPr>
        <w:t>2）</w:t>
      </w:r>
      <w:r w:rsidRPr="00654175">
        <w:rPr>
          <w:sz w:val="28"/>
          <w:szCs w:val="28"/>
        </w:rPr>
        <w:t>示波器的垂直耦合方式分别选中DC和AC档时，画出CAL波形图，在图上标出幅度UP和周期T的数值。</w:t>
      </w:r>
    </w:p>
    <w:p w14:paraId="7D11485D" w14:textId="416C87FC" w:rsidR="00654175" w:rsidRPr="00654175" w:rsidRDefault="00654175" w:rsidP="00654175">
      <w:pPr>
        <w:spacing w:line="240" w:lineRule="atLeast"/>
        <w:ind w:left="1151"/>
        <w:rPr>
          <w:sz w:val="28"/>
          <w:szCs w:val="28"/>
        </w:rPr>
      </w:pPr>
      <w:r>
        <w:rPr>
          <w:rFonts w:hint="eastAsia"/>
          <w:sz w:val="28"/>
          <w:szCs w:val="28"/>
        </w:rPr>
        <w:t>3）</w:t>
      </w:r>
      <w:r w:rsidRPr="00654175">
        <w:rPr>
          <w:sz w:val="28"/>
          <w:szCs w:val="28"/>
        </w:rPr>
        <w:t>示波器的垂直耦合方式选中DC档时，实际测量CAL信号的幅度UP和频率f的大小</w:t>
      </w:r>
    </w:p>
    <w:p w14:paraId="6FD65F81" w14:textId="05D84E18" w:rsidR="007455F6" w:rsidRPr="0014501F" w:rsidRDefault="007455F6" w:rsidP="0014501F">
      <w:pPr>
        <w:pStyle w:val="a3"/>
        <w:numPr>
          <w:ilvl w:val="0"/>
          <w:numId w:val="2"/>
        </w:numPr>
        <w:spacing w:line="240" w:lineRule="atLeast"/>
        <w:ind w:firstLineChars="0"/>
        <w:rPr>
          <w:sz w:val="28"/>
          <w:szCs w:val="28"/>
        </w:rPr>
      </w:pPr>
      <w:r w:rsidRPr="0014501F">
        <w:rPr>
          <w:rFonts w:hint="eastAsia"/>
          <w:sz w:val="28"/>
          <w:szCs w:val="28"/>
        </w:rPr>
        <w:t>交流电压的测量</w:t>
      </w:r>
    </w:p>
    <w:p w14:paraId="358E3C92" w14:textId="5D0DFB35" w:rsidR="00654175" w:rsidRPr="00654175" w:rsidRDefault="00654175" w:rsidP="00654175">
      <w:pPr>
        <w:pStyle w:val="a3"/>
        <w:numPr>
          <w:ilvl w:val="0"/>
          <w:numId w:val="5"/>
        </w:numPr>
        <w:spacing w:line="240" w:lineRule="atLeast"/>
        <w:ind w:firstLineChars="0"/>
        <w:rPr>
          <w:sz w:val="28"/>
          <w:szCs w:val="28"/>
        </w:rPr>
      </w:pPr>
      <w:r w:rsidRPr="00654175">
        <w:rPr>
          <w:sz w:val="28"/>
          <w:szCs w:val="28"/>
        </w:rPr>
        <w:t>函数信号发生器输出频率为1kHz时，幅度为UP-P=3V，即峰-峰值为3V时，用示波器观测到其稳定的波形，并在实验报告纸上画出波形。</w:t>
      </w:r>
    </w:p>
    <w:p w14:paraId="2FE0C5B8" w14:textId="2201755D" w:rsidR="00654175" w:rsidRPr="00654175" w:rsidRDefault="00654175" w:rsidP="00654175">
      <w:pPr>
        <w:pStyle w:val="a3"/>
        <w:numPr>
          <w:ilvl w:val="0"/>
          <w:numId w:val="5"/>
        </w:numPr>
        <w:spacing w:line="240" w:lineRule="atLeast"/>
        <w:ind w:firstLineChars="0"/>
        <w:rPr>
          <w:sz w:val="28"/>
          <w:szCs w:val="28"/>
        </w:rPr>
      </w:pPr>
      <w:r w:rsidRPr="00654175">
        <w:rPr>
          <w:sz w:val="28"/>
          <w:szCs w:val="28"/>
        </w:rPr>
        <w:lastRenderedPageBreak/>
        <w:t>信号源选定为正弦信号输出，频率分别为100Hz、1kHz、600kHz时，幅度为UP-P=3V，即峰-峰值为3V时（从示波器上看），用毫伏表和数字万用表分别测量其有效值</w:t>
      </w:r>
    </w:p>
    <w:p w14:paraId="50A34131" w14:textId="2D0030C7" w:rsidR="007455F6" w:rsidRDefault="007455F6" w:rsidP="0014501F">
      <w:pPr>
        <w:pStyle w:val="a3"/>
        <w:numPr>
          <w:ilvl w:val="0"/>
          <w:numId w:val="2"/>
        </w:numPr>
        <w:spacing w:line="240" w:lineRule="atLeast"/>
        <w:ind w:firstLineChars="0"/>
        <w:rPr>
          <w:sz w:val="28"/>
          <w:szCs w:val="28"/>
        </w:rPr>
      </w:pPr>
      <w:r>
        <w:rPr>
          <w:rFonts w:hint="eastAsia"/>
          <w:sz w:val="28"/>
          <w:szCs w:val="28"/>
        </w:rPr>
        <w:t>函数信号发生器内阻的测量：</w:t>
      </w:r>
    </w:p>
    <w:p w14:paraId="7B5BFA69" w14:textId="2912650E" w:rsidR="00654175" w:rsidRDefault="00654175" w:rsidP="00654175">
      <w:pPr>
        <w:pStyle w:val="a3"/>
        <w:numPr>
          <w:ilvl w:val="0"/>
          <w:numId w:val="6"/>
        </w:numPr>
        <w:spacing w:line="240" w:lineRule="atLeast"/>
        <w:ind w:firstLineChars="0"/>
        <w:rPr>
          <w:sz w:val="28"/>
          <w:szCs w:val="28"/>
        </w:rPr>
      </w:pPr>
      <w:r w:rsidRPr="00654175">
        <w:rPr>
          <w:sz w:val="28"/>
          <w:szCs w:val="28"/>
        </w:rPr>
        <w:t>测量开路电压UOC</w:t>
      </w:r>
    </w:p>
    <w:p w14:paraId="6970D7C4" w14:textId="47823060" w:rsidR="00654175" w:rsidRDefault="00654175" w:rsidP="00654175">
      <w:pPr>
        <w:pStyle w:val="a3"/>
        <w:numPr>
          <w:ilvl w:val="0"/>
          <w:numId w:val="6"/>
        </w:numPr>
        <w:spacing w:line="240" w:lineRule="atLeast"/>
        <w:ind w:firstLineChars="0"/>
        <w:rPr>
          <w:sz w:val="28"/>
          <w:szCs w:val="28"/>
        </w:rPr>
      </w:pPr>
      <w:r w:rsidRPr="00654175">
        <w:rPr>
          <w:sz w:val="28"/>
          <w:szCs w:val="28"/>
        </w:rPr>
        <w:t>测量接入负载RL后的电压UL</w:t>
      </w:r>
    </w:p>
    <w:p w14:paraId="1ABA83F8" w14:textId="1E597C75" w:rsidR="00654175" w:rsidRPr="00654175" w:rsidRDefault="00654175" w:rsidP="00654175">
      <w:pPr>
        <w:pStyle w:val="a3"/>
        <w:numPr>
          <w:ilvl w:val="0"/>
          <w:numId w:val="6"/>
        </w:numPr>
        <w:spacing w:line="240" w:lineRule="atLeast"/>
        <w:ind w:firstLineChars="0"/>
        <w:rPr>
          <w:sz w:val="28"/>
          <w:szCs w:val="28"/>
        </w:rPr>
      </w:pPr>
      <w:r>
        <w:rPr>
          <w:rFonts w:hint="eastAsia"/>
          <w:sz w:val="28"/>
          <w:szCs w:val="28"/>
        </w:rPr>
        <w:t>依据</w:t>
      </w:r>
      <w:r w:rsidRPr="00654175">
        <w:rPr>
          <w:sz w:val="28"/>
          <w:szCs w:val="28"/>
        </w:rPr>
        <w:t>等效电阻公式</w:t>
      </w:r>
      <m:oMath>
        <m:sSub>
          <m:sSubPr>
            <m:ctrlPr>
              <w:rPr>
                <w:rFonts w:ascii="Cambria Math" w:hAnsi="Cambria Math"/>
                <w:i/>
                <w:sz w:val="28"/>
                <w:szCs w:val="28"/>
              </w:rPr>
            </m:ctrlPr>
          </m:sSubPr>
          <m:e>
            <m:r>
              <w:rPr>
                <w:rFonts w:ascii="Cambria Math" w:hAnsi="Cambria Math" w:hint="eastAsia"/>
                <w:sz w:val="28"/>
                <w:szCs w:val="28"/>
              </w:rPr>
              <m:t>R</m:t>
            </m:r>
          </m:e>
          <m:sub>
            <m:r>
              <w:rPr>
                <w:rFonts w:ascii="Cambria Math" w:hAnsi="Cambria Math" w:hint="eastAsia"/>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OC</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L</m:t>
                </m:r>
              </m:sub>
            </m:sSub>
          </m:den>
        </m:f>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oMath>
      <w:r>
        <w:rPr>
          <w:rFonts w:hint="eastAsia"/>
          <w:sz w:val="28"/>
          <w:szCs w:val="28"/>
        </w:rPr>
        <w:t>，算得函数信号发生器的内阻。</w:t>
      </w:r>
    </w:p>
    <w:p w14:paraId="7E49B8DE" w14:textId="77777777" w:rsidR="003869E6" w:rsidRPr="00196C04" w:rsidRDefault="003869E6" w:rsidP="00196C04">
      <w:pPr>
        <w:pStyle w:val="a3"/>
        <w:spacing w:line="240" w:lineRule="atLeast"/>
        <w:ind w:firstLine="560"/>
        <w:rPr>
          <w:sz w:val="28"/>
          <w:szCs w:val="28"/>
        </w:rPr>
      </w:pPr>
    </w:p>
    <w:p w14:paraId="66BEF70D" w14:textId="253D59B4"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实验数据与数据分析：</w:t>
      </w:r>
    </w:p>
    <w:p w14:paraId="3DA7163F" w14:textId="20872265" w:rsidR="00196C04" w:rsidRDefault="0048002D" w:rsidP="0048002D">
      <w:pPr>
        <w:pStyle w:val="a3"/>
        <w:numPr>
          <w:ilvl w:val="0"/>
          <w:numId w:val="7"/>
        </w:numPr>
        <w:spacing w:line="240" w:lineRule="atLeast"/>
        <w:ind w:firstLineChars="0"/>
        <w:rPr>
          <w:sz w:val="28"/>
          <w:szCs w:val="28"/>
        </w:rPr>
      </w:pPr>
      <w:r>
        <w:rPr>
          <w:rFonts w:hint="eastAsia"/>
          <w:sz w:val="28"/>
          <w:szCs w:val="28"/>
        </w:rPr>
        <w:t>直流电压的测量：</w:t>
      </w:r>
    </w:p>
    <w:tbl>
      <w:tblPr>
        <w:tblStyle w:val="a5"/>
        <w:tblW w:w="0" w:type="auto"/>
        <w:tblInd w:w="704" w:type="dxa"/>
        <w:tblLook w:val="04A0" w:firstRow="1" w:lastRow="0" w:firstColumn="1" w:lastColumn="0" w:noHBand="0" w:noVBand="1"/>
      </w:tblPr>
      <w:tblGrid>
        <w:gridCol w:w="2234"/>
        <w:gridCol w:w="1786"/>
        <w:gridCol w:w="1786"/>
        <w:gridCol w:w="1786"/>
      </w:tblGrid>
      <w:tr w:rsidR="0048002D" w14:paraId="6712728F" w14:textId="77777777" w:rsidTr="0048002D">
        <w:tc>
          <w:tcPr>
            <w:tcW w:w="2234" w:type="dxa"/>
          </w:tcPr>
          <w:p w14:paraId="48E8675D" w14:textId="77777777" w:rsidR="0048002D" w:rsidRDefault="0048002D" w:rsidP="0048002D">
            <w:pPr>
              <w:pStyle w:val="a3"/>
              <w:spacing w:line="240" w:lineRule="atLeast"/>
              <w:ind w:firstLineChars="0" w:firstLine="0"/>
              <w:jc w:val="center"/>
              <w:rPr>
                <w:sz w:val="28"/>
                <w:szCs w:val="28"/>
              </w:rPr>
            </w:pPr>
          </w:p>
        </w:tc>
        <w:tc>
          <w:tcPr>
            <w:tcW w:w="1786" w:type="dxa"/>
          </w:tcPr>
          <w:p w14:paraId="16D24064" w14:textId="6115A64D" w:rsidR="0048002D" w:rsidRDefault="0048002D" w:rsidP="0048002D">
            <w:pPr>
              <w:pStyle w:val="a3"/>
              <w:spacing w:line="240" w:lineRule="atLeast"/>
              <w:ind w:firstLineChars="0" w:firstLine="0"/>
              <w:jc w:val="center"/>
              <w:rPr>
                <w:sz w:val="28"/>
                <w:szCs w:val="28"/>
              </w:rPr>
            </w:pPr>
            <w:r>
              <w:rPr>
                <w:rFonts w:hint="eastAsia"/>
                <w:sz w:val="28"/>
                <w:szCs w:val="28"/>
              </w:rPr>
              <w:t>5V</w:t>
            </w:r>
          </w:p>
        </w:tc>
        <w:tc>
          <w:tcPr>
            <w:tcW w:w="1786" w:type="dxa"/>
          </w:tcPr>
          <w:p w14:paraId="1AFCFB7F" w14:textId="79B9160F" w:rsidR="0048002D" w:rsidRDefault="0048002D" w:rsidP="0048002D">
            <w:pPr>
              <w:pStyle w:val="a3"/>
              <w:spacing w:line="240" w:lineRule="atLeast"/>
              <w:ind w:firstLineChars="0" w:firstLine="0"/>
              <w:jc w:val="center"/>
              <w:rPr>
                <w:sz w:val="28"/>
                <w:szCs w:val="28"/>
              </w:rPr>
            </w:pPr>
            <w:r>
              <w:rPr>
                <w:rFonts w:hint="eastAsia"/>
                <w:sz w:val="28"/>
                <w:szCs w:val="28"/>
              </w:rPr>
              <w:t>1</w:t>
            </w:r>
            <w:r>
              <w:rPr>
                <w:sz w:val="28"/>
                <w:szCs w:val="28"/>
              </w:rPr>
              <w:t>5</w:t>
            </w:r>
            <w:r>
              <w:rPr>
                <w:rFonts w:hint="eastAsia"/>
                <w:sz w:val="28"/>
                <w:szCs w:val="28"/>
              </w:rPr>
              <w:t>V</w:t>
            </w:r>
          </w:p>
        </w:tc>
        <w:tc>
          <w:tcPr>
            <w:tcW w:w="1786" w:type="dxa"/>
          </w:tcPr>
          <w:p w14:paraId="7648EF54" w14:textId="4386E65F" w:rsidR="0048002D" w:rsidRDefault="0048002D" w:rsidP="0048002D">
            <w:pPr>
              <w:pStyle w:val="a3"/>
              <w:spacing w:line="240" w:lineRule="atLeast"/>
              <w:ind w:firstLineChars="0" w:firstLine="0"/>
              <w:jc w:val="center"/>
              <w:rPr>
                <w:sz w:val="28"/>
                <w:szCs w:val="28"/>
              </w:rPr>
            </w:pPr>
            <w:r>
              <w:rPr>
                <w:rFonts w:hint="eastAsia"/>
                <w:sz w:val="28"/>
                <w:szCs w:val="28"/>
              </w:rPr>
              <w:t>2</w:t>
            </w:r>
            <w:r>
              <w:rPr>
                <w:sz w:val="28"/>
                <w:szCs w:val="28"/>
              </w:rPr>
              <w:t>5</w:t>
            </w:r>
            <w:r>
              <w:rPr>
                <w:rFonts w:hint="eastAsia"/>
                <w:sz w:val="28"/>
                <w:szCs w:val="28"/>
              </w:rPr>
              <w:t>V</w:t>
            </w:r>
          </w:p>
        </w:tc>
      </w:tr>
      <w:tr w:rsidR="0048002D" w14:paraId="47DEA2D4" w14:textId="77777777" w:rsidTr="0048002D">
        <w:tc>
          <w:tcPr>
            <w:tcW w:w="2234" w:type="dxa"/>
          </w:tcPr>
          <w:p w14:paraId="49C1BA54" w14:textId="56E0CAF8" w:rsidR="0048002D" w:rsidRDefault="0048002D" w:rsidP="0048002D">
            <w:pPr>
              <w:pStyle w:val="a3"/>
              <w:spacing w:line="240" w:lineRule="atLeast"/>
              <w:ind w:firstLineChars="0" w:firstLine="0"/>
              <w:jc w:val="center"/>
              <w:rPr>
                <w:sz w:val="28"/>
                <w:szCs w:val="28"/>
              </w:rPr>
            </w:pPr>
            <w:r>
              <w:rPr>
                <w:rFonts w:hint="eastAsia"/>
                <w:sz w:val="28"/>
                <w:szCs w:val="28"/>
              </w:rPr>
              <w:t>万用表示数/V</w:t>
            </w:r>
          </w:p>
        </w:tc>
        <w:tc>
          <w:tcPr>
            <w:tcW w:w="1786" w:type="dxa"/>
          </w:tcPr>
          <w:p w14:paraId="28161550" w14:textId="4A037C52" w:rsidR="0048002D" w:rsidRDefault="0048002D" w:rsidP="0048002D">
            <w:pPr>
              <w:pStyle w:val="a3"/>
              <w:spacing w:line="240" w:lineRule="atLeast"/>
              <w:ind w:firstLineChars="0" w:firstLine="0"/>
              <w:jc w:val="center"/>
              <w:rPr>
                <w:sz w:val="28"/>
                <w:szCs w:val="28"/>
              </w:rPr>
            </w:pPr>
            <w:r>
              <w:rPr>
                <w:rFonts w:hint="eastAsia"/>
                <w:sz w:val="28"/>
                <w:szCs w:val="28"/>
              </w:rPr>
              <w:t>5</w:t>
            </w:r>
            <w:r>
              <w:rPr>
                <w:sz w:val="28"/>
                <w:szCs w:val="28"/>
              </w:rPr>
              <w:t>.0926</w:t>
            </w:r>
          </w:p>
        </w:tc>
        <w:tc>
          <w:tcPr>
            <w:tcW w:w="1786" w:type="dxa"/>
          </w:tcPr>
          <w:p w14:paraId="723C6E02" w14:textId="3029EB55" w:rsidR="0048002D" w:rsidRDefault="0048002D" w:rsidP="0048002D">
            <w:pPr>
              <w:pStyle w:val="a3"/>
              <w:spacing w:line="240" w:lineRule="atLeast"/>
              <w:ind w:firstLineChars="0" w:firstLine="0"/>
              <w:jc w:val="center"/>
              <w:rPr>
                <w:sz w:val="28"/>
                <w:szCs w:val="28"/>
              </w:rPr>
            </w:pPr>
            <w:r>
              <w:rPr>
                <w:rFonts w:hint="eastAsia"/>
                <w:sz w:val="28"/>
                <w:szCs w:val="28"/>
              </w:rPr>
              <w:t>1</w:t>
            </w:r>
            <w:r>
              <w:rPr>
                <w:sz w:val="28"/>
                <w:szCs w:val="28"/>
              </w:rPr>
              <w:t>5.089</w:t>
            </w:r>
          </w:p>
        </w:tc>
        <w:tc>
          <w:tcPr>
            <w:tcW w:w="1786" w:type="dxa"/>
          </w:tcPr>
          <w:p w14:paraId="13553BAA" w14:textId="6D1910B2" w:rsidR="0048002D" w:rsidRDefault="0048002D" w:rsidP="0048002D">
            <w:pPr>
              <w:pStyle w:val="a3"/>
              <w:spacing w:line="240" w:lineRule="atLeast"/>
              <w:ind w:firstLineChars="0" w:firstLine="0"/>
              <w:jc w:val="center"/>
              <w:rPr>
                <w:sz w:val="28"/>
                <w:szCs w:val="28"/>
              </w:rPr>
            </w:pPr>
            <w:r>
              <w:rPr>
                <w:rFonts w:hint="eastAsia"/>
                <w:sz w:val="28"/>
                <w:szCs w:val="28"/>
              </w:rPr>
              <w:t>2</w:t>
            </w:r>
            <w:r>
              <w:rPr>
                <w:sz w:val="28"/>
                <w:szCs w:val="28"/>
              </w:rPr>
              <w:t>5.075</w:t>
            </w:r>
          </w:p>
        </w:tc>
      </w:tr>
      <w:tr w:rsidR="0048002D" w14:paraId="311DA852" w14:textId="77777777" w:rsidTr="0048002D">
        <w:tc>
          <w:tcPr>
            <w:tcW w:w="2234" w:type="dxa"/>
          </w:tcPr>
          <w:p w14:paraId="43197017" w14:textId="11B62805" w:rsidR="0048002D" w:rsidRDefault="0048002D" w:rsidP="0048002D">
            <w:pPr>
              <w:pStyle w:val="a3"/>
              <w:spacing w:line="240" w:lineRule="atLeast"/>
              <w:ind w:firstLineChars="0" w:firstLine="0"/>
              <w:jc w:val="center"/>
              <w:rPr>
                <w:sz w:val="28"/>
                <w:szCs w:val="28"/>
              </w:rPr>
            </w:pPr>
            <w:r>
              <w:rPr>
                <w:rFonts w:hint="eastAsia"/>
                <w:sz w:val="28"/>
                <w:szCs w:val="28"/>
              </w:rPr>
              <w:t>示波器示数/V</w:t>
            </w:r>
          </w:p>
        </w:tc>
        <w:tc>
          <w:tcPr>
            <w:tcW w:w="1786" w:type="dxa"/>
          </w:tcPr>
          <w:p w14:paraId="41EDEA5D" w14:textId="1B386A9B" w:rsidR="0048002D" w:rsidRDefault="0048002D" w:rsidP="0048002D">
            <w:pPr>
              <w:pStyle w:val="a3"/>
              <w:spacing w:line="240" w:lineRule="atLeast"/>
              <w:ind w:firstLineChars="0" w:firstLine="0"/>
              <w:jc w:val="center"/>
              <w:rPr>
                <w:sz w:val="28"/>
                <w:szCs w:val="28"/>
              </w:rPr>
            </w:pPr>
            <w:r>
              <w:rPr>
                <w:rFonts w:hint="eastAsia"/>
                <w:sz w:val="28"/>
                <w:szCs w:val="28"/>
              </w:rPr>
              <w:t>5</w:t>
            </w:r>
            <w:r>
              <w:rPr>
                <w:sz w:val="28"/>
                <w:szCs w:val="28"/>
              </w:rPr>
              <w:t>.20</w:t>
            </w:r>
          </w:p>
        </w:tc>
        <w:tc>
          <w:tcPr>
            <w:tcW w:w="1786" w:type="dxa"/>
          </w:tcPr>
          <w:p w14:paraId="5F44BA9D" w14:textId="2500948E" w:rsidR="0048002D" w:rsidRDefault="0048002D" w:rsidP="0048002D">
            <w:pPr>
              <w:pStyle w:val="a3"/>
              <w:spacing w:line="240" w:lineRule="atLeast"/>
              <w:ind w:firstLineChars="0" w:firstLine="0"/>
              <w:jc w:val="center"/>
              <w:rPr>
                <w:sz w:val="28"/>
                <w:szCs w:val="28"/>
              </w:rPr>
            </w:pPr>
            <w:r>
              <w:rPr>
                <w:rFonts w:hint="eastAsia"/>
                <w:sz w:val="28"/>
                <w:szCs w:val="28"/>
              </w:rPr>
              <w:t>1</w:t>
            </w:r>
            <w:r>
              <w:rPr>
                <w:sz w:val="28"/>
                <w:szCs w:val="28"/>
              </w:rPr>
              <w:t>5.2</w:t>
            </w:r>
          </w:p>
        </w:tc>
        <w:tc>
          <w:tcPr>
            <w:tcW w:w="1786" w:type="dxa"/>
          </w:tcPr>
          <w:p w14:paraId="6AB80827" w14:textId="404B2133" w:rsidR="0048002D" w:rsidRDefault="0048002D" w:rsidP="0048002D">
            <w:pPr>
              <w:pStyle w:val="a3"/>
              <w:spacing w:line="240" w:lineRule="atLeast"/>
              <w:ind w:firstLineChars="0" w:firstLine="0"/>
              <w:jc w:val="center"/>
              <w:rPr>
                <w:sz w:val="28"/>
                <w:szCs w:val="28"/>
              </w:rPr>
            </w:pPr>
            <w:r>
              <w:rPr>
                <w:rFonts w:hint="eastAsia"/>
                <w:sz w:val="28"/>
                <w:szCs w:val="28"/>
              </w:rPr>
              <w:t>2</w:t>
            </w:r>
            <w:r>
              <w:rPr>
                <w:sz w:val="28"/>
                <w:szCs w:val="28"/>
              </w:rPr>
              <w:t>5.6</w:t>
            </w:r>
          </w:p>
        </w:tc>
      </w:tr>
    </w:tbl>
    <w:p w14:paraId="7B3F5361" w14:textId="51A46E25" w:rsidR="0048002D" w:rsidRDefault="0048002D" w:rsidP="0048002D">
      <w:pPr>
        <w:pStyle w:val="a3"/>
        <w:spacing w:line="240" w:lineRule="atLeast"/>
        <w:ind w:left="1152" w:firstLineChars="0" w:firstLine="0"/>
        <w:rPr>
          <w:sz w:val="28"/>
          <w:szCs w:val="28"/>
        </w:rPr>
      </w:pPr>
      <w:r>
        <w:rPr>
          <w:rFonts w:hint="eastAsia"/>
          <w:sz w:val="28"/>
          <w:szCs w:val="28"/>
        </w:rPr>
        <w:t>手绘波形见实验原始数据报告纸</w:t>
      </w:r>
    </w:p>
    <w:p w14:paraId="2C225463" w14:textId="7E7C8330" w:rsidR="00966DEF" w:rsidRDefault="00966DEF" w:rsidP="00966DEF">
      <w:pPr>
        <w:pStyle w:val="a3"/>
        <w:spacing w:line="240" w:lineRule="atLeast"/>
        <w:ind w:left="1152" w:firstLine="560"/>
        <w:rPr>
          <w:sz w:val="28"/>
          <w:szCs w:val="28"/>
        </w:rPr>
      </w:pPr>
      <w:r>
        <w:rPr>
          <w:rFonts w:hint="eastAsia"/>
          <w:sz w:val="28"/>
          <w:szCs w:val="28"/>
        </w:rPr>
        <w:t>我们可以看到，万用表和示波器示数与直流稳压电源的电压示数大致相同，误差不超过2</w:t>
      </w:r>
      <w:r>
        <w:rPr>
          <w:sz w:val="28"/>
          <w:szCs w:val="28"/>
        </w:rPr>
        <w:t>%</w:t>
      </w:r>
      <w:r>
        <w:rPr>
          <w:rFonts w:hint="eastAsia"/>
          <w:sz w:val="28"/>
          <w:szCs w:val="28"/>
        </w:rPr>
        <w:t>，可以认为两种设备都可以较好的对直流电压进行测量。此外，万用表的测量误差更小，说明相比于使用示波器，使用万用表进行直流电压的测量可以得到更好的结果。</w:t>
      </w:r>
    </w:p>
    <w:p w14:paraId="1AC0495D" w14:textId="03EEAC57" w:rsidR="0048002D" w:rsidRPr="0048002D" w:rsidRDefault="0048002D" w:rsidP="0048002D">
      <w:pPr>
        <w:pStyle w:val="a3"/>
        <w:numPr>
          <w:ilvl w:val="0"/>
          <w:numId w:val="7"/>
        </w:numPr>
        <w:spacing w:line="240" w:lineRule="atLeast"/>
        <w:ind w:firstLineChars="0"/>
        <w:rPr>
          <w:sz w:val="28"/>
          <w:szCs w:val="28"/>
        </w:rPr>
      </w:pPr>
      <w:r>
        <w:rPr>
          <w:rFonts w:hint="eastAsia"/>
          <w:sz w:val="28"/>
          <w:szCs w:val="28"/>
        </w:rPr>
        <w:t>CAL标准信号测量：</w:t>
      </w:r>
    </w:p>
    <w:tbl>
      <w:tblPr>
        <w:tblStyle w:val="a5"/>
        <w:tblW w:w="0" w:type="auto"/>
        <w:tblInd w:w="1152" w:type="dxa"/>
        <w:tblLook w:val="04A0" w:firstRow="1" w:lastRow="0" w:firstColumn="1" w:lastColumn="0" w:noHBand="0" w:noVBand="1"/>
      </w:tblPr>
      <w:tblGrid>
        <w:gridCol w:w="2358"/>
        <w:gridCol w:w="2384"/>
        <w:gridCol w:w="2402"/>
      </w:tblGrid>
      <w:tr w:rsidR="0048002D" w14:paraId="3D2E3474" w14:textId="77777777" w:rsidTr="0048002D">
        <w:tc>
          <w:tcPr>
            <w:tcW w:w="2358" w:type="dxa"/>
          </w:tcPr>
          <w:p w14:paraId="2B514992" w14:textId="77777777" w:rsidR="0048002D" w:rsidRDefault="0048002D" w:rsidP="0048002D">
            <w:pPr>
              <w:pStyle w:val="a3"/>
              <w:spacing w:line="240" w:lineRule="atLeast"/>
              <w:ind w:firstLineChars="0" w:firstLine="0"/>
              <w:jc w:val="center"/>
              <w:rPr>
                <w:sz w:val="28"/>
                <w:szCs w:val="28"/>
              </w:rPr>
            </w:pPr>
          </w:p>
        </w:tc>
        <w:tc>
          <w:tcPr>
            <w:tcW w:w="2384" w:type="dxa"/>
          </w:tcPr>
          <w:p w14:paraId="68803C81" w14:textId="78348A10" w:rsidR="0048002D" w:rsidRPr="0048002D" w:rsidRDefault="00974A24" w:rsidP="0048002D">
            <w:pPr>
              <w:pStyle w:val="a3"/>
              <w:spacing w:line="240" w:lineRule="atLeast"/>
              <w:ind w:firstLineChars="0" w:firstLine="0"/>
              <w:jc w:val="center"/>
              <w:rPr>
                <w:i/>
                <w:iCs/>
                <w:sz w:val="28"/>
                <w:szCs w:val="28"/>
              </w:rPr>
            </w:pPr>
            <m:oMathPara>
              <m:oMath>
                <m:sSub>
                  <m:sSubPr>
                    <m:ctrlPr>
                      <w:rPr>
                        <w:rFonts w:ascii="Cambria Math" w:hAnsi="Cambria Math"/>
                        <w:iCs/>
                        <w:sz w:val="28"/>
                        <w:szCs w:val="28"/>
                      </w:rPr>
                    </m:ctrlPr>
                  </m:sSubPr>
                  <m:e>
                    <m:r>
                      <m:rPr>
                        <m:sty m:val="p"/>
                      </m:rPr>
                      <w:rPr>
                        <w:rFonts w:ascii="Cambria Math" w:hAnsi="Cambria Math" w:hint="eastAsia"/>
                        <w:sz w:val="28"/>
                        <w:szCs w:val="28"/>
                      </w:rPr>
                      <m:t>U</m:t>
                    </m:r>
                  </m:e>
                  <m:sub>
                    <m:r>
                      <m:rPr>
                        <m:sty m:val="p"/>
                      </m:rPr>
                      <w:rPr>
                        <w:rFonts w:ascii="Cambria Math" w:hAnsi="Cambria Math" w:hint="eastAsia"/>
                        <w:sz w:val="28"/>
                        <w:szCs w:val="28"/>
                      </w:rPr>
                      <m:t>P</m:t>
                    </m:r>
                  </m:sub>
                </m:sSub>
                <m:r>
                  <w:rPr>
                    <w:rFonts w:ascii="Cambria Math" w:hAnsi="Cambria Math"/>
                    <w:sz w:val="28"/>
                    <w:szCs w:val="28"/>
                  </w:rPr>
                  <m:t>/V</m:t>
                </m:r>
              </m:oMath>
            </m:oMathPara>
          </w:p>
        </w:tc>
        <w:tc>
          <w:tcPr>
            <w:tcW w:w="2402" w:type="dxa"/>
          </w:tcPr>
          <w:p w14:paraId="1A9E123B" w14:textId="5F2DD657" w:rsidR="0048002D" w:rsidRDefault="0048002D" w:rsidP="0048002D">
            <w:pPr>
              <w:pStyle w:val="a3"/>
              <w:spacing w:line="240" w:lineRule="atLeast"/>
              <w:ind w:firstLineChars="0" w:firstLine="0"/>
              <w:jc w:val="center"/>
              <w:rPr>
                <w:sz w:val="28"/>
                <w:szCs w:val="28"/>
              </w:rPr>
            </w:pPr>
            <w:r>
              <w:rPr>
                <w:rFonts w:hint="eastAsia"/>
                <w:sz w:val="28"/>
                <w:szCs w:val="28"/>
              </w:rPr>
              <w:t>T</w:t>
            </w:r>
            <w:r>
              <w:rPr>
                <w:sz w:val="28"/>
                <w:szCs w:val="28"/>
              </w:rPr>
              <w:t>/ms</w:t>
            </w:r>
          </w:p>
        </w:tc>
      </w:tr>
      <w:tr w:rsidR="0048002D" w14:paraId="6D7F4E44" w14:textId="77777777" w:rsidTr="0048002D">
        <w:tc>
          <w:tcPr>
            <w:tcW w:w="2358" w:type="dxa"/>
          </w:tcPr>
          <w:p w14:paraId="309F29DF" w14:textId="3A166B65" w:rsidR="0048002D" w:rsidRDefault="0048002D" w:rsidP="0048002D">
            <w:pPr>
              <w:pStyle w:val="a3"/>
              <w:spacing w:line="240" w:lineRule="atLeast"/>
              <w:ind w:firstLineChars="0" w:firstLine="0"/>
              <w:jc w:val="center"/>
              <w:rPr>
                <w:sz w:val="28"/>
                <w:szCs w:val="28"/>
              </w:rPr>
            </w:pPr>
            <w:r>
              <w:rPr>
                <w:rFonts w:hint="eastAsia"/>
                <w:sz w:val="28"/>
                <w:szCs w:val="28"/>
              </w:rPr>
              <w:t>DC</w:t>
            </w:r>
          </w:p>
        </w:tc>
        <w:tc>
          <w:tcPr>
            <w:tcW w:w="2384" w:type="dxa"/>
          </w:tcPr>
          <w:p w14:paraId="651620C8" w14:textId="3926C8C3" w:rsidR="0048002D" w:rsidRDefault="0048002D" w:rsidP="0048002D">
            <w:pPr>
              <w:pStyle w:val="a3"/>
              <w:spacing w:line="240" w:lineRule="atLeast"/>
              <w:ind w:firstLineChars="0" w:firstLine="0"/>
              <w:jc w:val="center"/>
              <w:rPr>
                <w:sz w:val="28"/>
                <w:szCs w:val="28"/>
              </w:rPr>
            </w:pPr>
            <w:r>
              <w:rPr>
                <w:rFonts w:hint="eastAsia"/>
                <w:sz w:val="28"/>
                <w:szCs w:val="28"/>
              </w:rPr>
              <w:t>3</w:t>
            </w:r>
            <w:r>
              <w:rPr>
                <w:sz w:val="28"/>
                <w:szCs w:val="28"/>
              </w:rPr>
              <w:t>.08</w:t>
            </w:r>
          </w:p>
        </w:tc>
        <w:tc>
          <w:tcPr>
            <w:tcW w:w="2402" w:type="dxa"/>
          </w:tcPr>
          <w:p w14:paraId="1CF49185" w14:textId="0978FFC9" w:rsidR="0048002D" w:rsidRDefault="0048002D" w:rsidP="0048002D">
            <w:pPr>
              <w:pStyle w:val="a3"/>
              <w:spacing w:line="240" w:lineRule="atLeast"/>
              <w:ind w:firstLineChars="0" w:firstLine="0"/>
              <w:jc w:val="center"/>
              <w:rPr>
                <w:sz w:val="28"/>
                <w:szCs w:val="28"/>
              </w:rPr>
            </w:pPr>
            <w:r>
              <w:rPr>
                <w:rFonts w:hint="eastAsia"/>
                <w:sz w:val="28"/>
                <w:szCs w:val="28"/>
              </w:rPr>
              <w:t>1</w:t>
            </w:r>
            <w:r>
              <w:rPr>
                <w:sz w:val="28"/>
                <w:szCs w:val="28"/>
              </w:rPr>
              <w:t>.00</w:t>
            </w:r>
          </w:p>
        </w:tc>
      </w:tr>
      <w:tr w:rsidR="0048002D" w14:paraId="44B7D5BC" w14:textId="77777777" w:rsidTr="0048002D">
        <w:tc>
          <w:tcPr>
            <w:tcW w:w="2358" w:type="dxa"/>
          </w:tcPr>
          <w:p w14:paraId="47EA7453" w14:textId="62936820" w:rsidR="0048002D" w:rsidRDefault="0048002D" w:rsidP="0048002D">
            <w:pPr>
              <w:pStyle w:val="a3"/>
              <w:spacing w:line="240" w:lineRule="atLeast"/>
              <w:ind w:firstLineChars="0" w:firstLine="0"/>
              <w:jc w:val="center"/>
              <w:rPr>
                <w:sz w:val="28"/>
                <w:szCs w:val="28"/>
              </w:rPr>
            </w:pPr>
            <w:r>
              <w:rPr>
                <w:rFonts w:hint="eastAsia"/>
                <w:sz w:val="28"/>
                <w:szCs w:val="28"/>
              </w:rPr>
              <w:t>AC</w:t>
            </w:r>
          </w:p>
        </w:tc>
        <w:tc>
          <w:tcPr>
            <w:tcW w:w="2384" w:type="dxa"/>
          </w:tcPr>
          <w:p w14:paraId="087D641B" w14:textId="77ED4760" w:rsidR="0048002D" w:rsidRDefault="0048002D" w:rsidP="0048002D">
            <w:pPr>
              <w:pStyle w:val="a3"/>
              <w:spacing w:line="240" w:lineRule="atLeast"/>
              <w:ind w:firstLineChars="0" w:firstLine="0"/>
              <w:jc w:val="center"/>
              <w:rPr>
                <w:sz w:val="28"/>
                <w:szCs w:val="28"/>
              </w:rPr>
            </w:pPr>
            <w:r>
              <w:rPr>
                <w:rFonts w:hint="eastAsia"/>
                <w:sz w:val="28"/>
                <w:szCs w:val="28"/>
              </w:rPr>
              <w:t>3</w:t>
            </w:r>
            <w:r>
              <w:rPr>
                <w:sz w:val="28"/>
                <w:szCs w:val="28"/>
              </w:rPr>
              <w:t>.12</w:t>
            </w:r>
          </w:p>
        </w:tc>
        <w:tc>
          <w:tcPr>
            <w:tcW w:w="2402" w:type="dxa"/>
          </w:tcPr>
          <w:p w14:paraId="4D760C04" w14:textId="1B352860" w:rsidR="0048002D" w:rsidRDefault="0048002D" w:rsidP="0048002D">
            <w:pPr>
              <w:pStyle w:val="a3"/>
              <w:spacing w:line="240" w:lineRule="atLeast"/>
              <w:ind w:firstLineChars="0" w:firstLine="0"/>
              <w:jc w:val="center"/>
              <w:rPr>
                <w:sz w:val="28"/>
                <w:szCs w:val="28"/>
              </w:rPr>
            </w:pPr>
            <w:r>
              <w:rPr>
                <w:rFonts w:hint="eastAsia"/>
                <w:sz w:val="28"/>
                <w:szCs w:val="28"/>
              </w:rPr>
              <w:t>1</w:t>
            </w:r>
            <w:r>
              <w:rPr>
                <w:sz w:val="28"/>
                <w:szCs w:val="28"/>
              </w:rPr>
              <w:t>.00</w:t>
            </w:r>
          </w:p>
        </w:tc>
      </w:tr>
    </w:tbl>
    <w:p w14:paraId="4354795A" w14:textId="09C1B78F" w:rsidR="0048002D" w:rsidRDefault="0048002D" w:rsidP="0048002D">
      <w:pPr>
        <w:pStyle w:val="a3"/>
        <w:spacing w:line="240" w:lineRule="atLeast"/>
        <w:ind w:left="1152" w:firstLineChars="0" w:firstLine="0"/>
        <w:rPr>
          <w:sz w:val="28"/>
          <w:szCs w:val="28"/>
        </w:rPr>
      </w:pPr>
      <w:r>
        <w:rPr>
          <w:rFonts w:hint="eastAsia"/>
          <w:sz w:val="28"/>
          <w:szCs w:val="28"/>
        </w:rPr>
        <w:t>手绘波形见实验原始数据报告纸</w:t>
      </w:r>
    </w:p>
    <w:p w14:paraId="67ABAACF" w14:textId="6CC37AFC" w:rsidR="00966DEF" w:rsidRPr="0048002D" w:rsidRDefault="00966DEF" w:rsidP="0048002D">
      <w:pPr>
        <w:pStyle w:val="a3"/>
        <w:spacing w:line="240" w:lineRule="atLeast"/>
        <w:ind w:left="1152" w:firstLineChars="0" w:firstLine="0"/>
        <w:rPr>
          <w:sz w:val="28"/>
          <w:szCs w:val="28"/>
        </w:rPr>
      </w:pPr>
      <w:r>
        <w:rPr>
          <w:rFonts w:hint="eastAsia"/>
          <w:sz w:val="28"/>
          <w:szCs w:val="28"/>
        </w:rPr>
        <w:t>通过测量我们可以得到，示波器内部的CAL信号是频率为1kHz、幅度为3</w:t>
      </w:r>
      <w:r>
        <w:rPr>
          <w:sz w:val="28"/>
          <w:szCs w:val="28"/>
        </w:rPr>
        <w:t>.10</w:t>
      </w:r>
      <w:r>
        <w:rPr>
          <w:rFonts w:hint="eastAsia"/>
          <w:sz w:val="28"/>
          <w:szCs w:val="28"/>
        </w:rPr>
        <w:t>V的方波信号。</w:t>
      </w:r>
    </w:p>
    <w:p w14:paraId="41BE9504" w14:textId="21FB3E72" w:rsidR="0048002D" w:rsidRPr="0048002D" w:rsidRDefault="0048002D" w:rsidP="0048002D">
      <w:pPr>
        <w:pStyle w:val="a3"/>
        <w:numPr>
          <w:ilvl w:val="0"/>
          <w:numId w:val="7"/>
        </w:numPr>
        <w:spacing w:line="240" w:lineRule="atLeast"/>
        <w:ind w:firstLineChars="0"/>
        <w:rPr>
          <w:sz w:val="28"/>
          <w:szCs w:val="28"/>
        </w:rPr>
      </w:pPr>
      <w:r>
        <w:rPr>
          <w:rFonts w:hint="eastAsia"/>
          <w:sz w:val="28"/>
          <w:szCs w:val="28"/>
        </w:rPr>
        <w:t>交流电压的测量：</w:t>
      </w:r>
    </w:p>
    <w:tbl>
      <w:tblPr>
        <w:tblStyle w:val="a5"/>
        <w:tblW w:w="0" w:type="auto"/>
        <w:tblInd w:w="1152" w:type="dxa"/>
        <w:tblLook w:val="04A0" w:firstRow="1" w:lastRow="0" w:firstColumn="1" w:lastColumn="0" w:noHBand="0" w:noVBand="1"/>
      </w:tblPr>
      <w:tblGrid>
        <w:gridCol w:w="1757"/>
        <w:gridCol w:w="1875"/>
        <w:gridCol w:w="1590"/>
        <w:gridCol w:w="1922"/>
      </w:tblGrid>
      <w:tr w:rsidR="00DA0102" w14:paraId="0C20BDFF" w14:textId="77777777" w:rsidTr="00DA0102">
        <w:tc>
          <w:tcPr>
            <w:tcW w:w="1757" w:type="dxa"/>
          </w:tcPr>
          <w:p w14:paraId="379C710E" w14:textId="30330049" w:rsidR="00DA0102" w:rsidRDefault="00DA0102" w:rsidP="00DA0102">
            <w:pPr>
              <w:pStyle w:val="a3"/>
              <w:spacing w:line="240" w:lineRule="atLeast"/>
              <w:ind w:firstLineChars="0" w:firstLine="0"/>
              <w:jc w:val="center"/>
              <w:rPr>
                <w:sz w:val="28"/>
                <w:szCs w:val="28"/>
              </w:rPr>
            </w:pPr>
            <w:r>
              <w:rPr>
                <w:rFonts w:hint="eastAsia"/>
                <w:sz w:val="28"/>
                <w:szCs w:val="28"/>
              </w:rPr>
              <w:t>频率</w:t>
            </w:r>
          </w:p>
        </w:tc>
        <w:tc>
          <w:tcPr>
            <w:tcW w:w="1875" w:type="dxa"/>
          </w:tcPr>
          <w:p w14:paraId="07AA09D2" w14:textId="1A8C7992" w:rsidR="00DA0102" w:rsidRPr="00DA0102" w:rsidRDefault="00974A24" w:rsidP="00DA0102">
            <w:pPr>
              <w:pStyle w:val="a3"/>
              <w:spacing w:line="240" w:lineRule="atLeast"/>
              <w:ind w:firstLineChars="0" w:firstLine="0"/>
              <w:jc w:val="center"/>
              <w:rPr>
                <w:iCs/>
                <w:sz w:val="28"/>
                <w:szCs w:val="28"/>
              </w:rPr>
            </w:pPr>
            <m:oMath>
              <m:sSub>
                <m:sSubPr>
                  <m:ctrlPr>
                    <w:rPr>
                      <w:rFonts w:ascii="Cambria Math" w:hAnsi="Cambria Math"/>
                      <w:iCs/>
                      <w:sz w:val="28"/>
                      <w:szCs w:val="28"/>
                    </w:rPr>
                  </m:ctrlPr>
                </m:sSubPr>
                <m:e>
                  <m:r>
                    <m:rPr>
                      <m:sty m:val="p"/>
                    </m:rPr>
                    <w:rPr>
                      <w:rFonts w:ascii="Cambria Math" w:hAnsi="Cambria Math" w:hint="eastAsia"/>
                      <w:sz w:val="28"/>
                      <w:szCs w:val="28"/>
                    </w:rPr>
                    <m:t>U</m:t>
                  </m:r>
                </m:e>
                <m:sub>
                  <m:r>
                    <m:rPr>
                      <m:sty m:val="p"/>
                    </m:rPr>
                    <w:rPr>
                      <w:rFonts w:ascii="Cambria Math" w:hAnsi="Cambria Math" w:hint="eastAsia"/>
                      <w:sz w:val="28"/>
                      <w:szCs w:val="28"/>
                    </w:rPr>
                    <m:t>P</m:t>
                  </m:r>
                  <m:r>
                    <m:rPr>
                      <m:sty m:val="p"/>
                    </m:rPr>
                    <w:rPr>
                      <w:rFonts w:ascii="Cambria Math" w:hAnsi="Cambria Math"/>
                      <w:sz w:val="28"/>
                      <w:szCs w:val="28"/>
                    </w:rPr>
                    <m:t>-</m:t>
                  </m:r>
                  <m:r>
                    <m:rPr>
                      <m:sty m:val="p"/>
                    </m:rPr>
                    <w:rPr>
                      <w:rFonts w:ascii="Cambria Math" w:hAnsi="Cambria Math" w:hint="eastAsia"/>
                      <w:sz w:val="28"/>
                      <w:szCs w:val="28"/>
                    </w:rPr>
                    <m:t>P</m:t>
                  </m:r>
                </m:sub>
              </m:sSub>
            </m:oMath>
            <w:r w:rsidR="00DA0102">
              <w:rPr>
                <w:rFonts w:hint="eastAsia"/>
                <w:iCs/>
                <w:sz w:val="28"/>
                <w:szCs w:val="28"/>
              </w:rPr>
              <w:t>/</w:t>
            </w:r>
            <w:r w:rsidR="00DA0102">
              <w:rPr>
                <w:iCs/>
                <w:sz w:val="28"/>
                <w:szCs w:val="28"/>
              </w:rPr>
              <w:t>V</w:t>
            </w:r>
          </w:p>
        </w:tc>
        <w:tc>
          <w:tcPr>
            <w:tcW w:w="1590" w:type="dxa"/>
          </w:tcPr>
          <w:p w14:paraId="214767B3" w14:textId="3709A891" w:rsidR="00DA0102" w:rsidRDefault="00DA0102" w:rsidP="00DA0102">
            <w:pPr>
              <w:pStyle w:val="a3"/>
              <w:spacing w:line="240" w:lineRule="atLeast"/>
              <w:ind w:firstLineChars="0" w:firstLine="0"/>
              <w:jc w:val="center"/>
              <w:rPr>
                <w:sz w:val="28"/>
                <w:szCs w:val="28"/>
              </w:rPr>
            </w:pPr>
            <w:r>
              <w:rPr>
                <w:rFonts w:hint="eastAsia"/>
                <w:sz w:val="28"/>
                <w:szCs w:val="28"/>
              </w:rPr>
              <w:t>毫伏表/</w:t>
            </w:r>
            <w:r>
              <w:rPr>
                <w:sz w:val="28"/>
                <w:szCs w:val="28"/>
              </w:rPr>
              <w:t>V</w:t>
            </w:r>
          </w:p>
        </w:tc>
        <w:tc>
          <w:tcPr>
            <w:tcW w:w="1922" w:type="dxa"/>
          </w:tcPr>
          <w:p w14:paraId="4B621086" w14:textId="3D459215" w:rsidR="00DA0102" w:rsidRDefault="00DA0102" w:rsidP="00DA0102">
            <w:pPr>
              <w:pStyle w:val="a3"/>
              <w:spacing w:line="240" w:lineRule="atLeast"/>
              <w:ind w:firstLineChars="0" w:firstLine="0"/>
              <w:jc w:val="center"/>
              <w:rPr>
                <w:sz w:val="28"/>
                <w:szCs w:val="28"/>
              </w:rPr>
            </w:pPr>
            <w:r>
              <w:rPr>
                <w:rFonts w:hint="eastAsia"/>
                <w:sz w:val="28"/>
                <w:szCs w:val="28"/>
              </w:rPr>
              <w:t>数字万用表/</w:t>
            </w:r>
            <w:r>
              <w:rPr>
                <w:sz w:val="28"/>
                <w:szCs w:val="28"/>
              </w:rPr>
              <w:t>V</w:t>
            </w:r>
          </w:p>
        </w:tc>
      </w:tr>
      <w:tr w:rsidR="00DA0102" w14:paraId="6C302DC9" w14:textId="77777777" w:rsidTr="00DA0102">
        <w:tc>
          <w:tcPr>
            <w:tcW w:w="1757" w:type="dxa"/>
          </w:tcPr>
          <w:p w14:paraId="5F25A6E4" w14:textId="657A490B"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00Hz</w:t>
            </w:r>
          </w:p>
        </w:tc>
        <w:tc>
          <w:tcPr>
            <w:tcW w:w="1875" w:type="dxa"/>
          </w:tcPr>
          <w:p w14:paraId="42806F11" w14:textId="7C2D2B0A" w:rsidR="00DA0102" w:rsidRDefault="00DA0102" w:rsidP="00DA0102">
            <w:pPr>
              <w:pStyle w:val="a3"/>
              <w:spacing w:line="240" w:lineRule="atLeast"/>
              <w:ind w:firstLineChars="0" w:firstLine="0"/>
              <w:jc w:val="center"/>
              <w:rPr>
                <w:sz w:val="28"/>
                <w:szCs w:val="28"/>
              </w:rPr>
            </w:pPr>
            <w:r>
              <w:rPr>
                <w:rFonts w:hint="eastAsia"/>
                <w:sz w:val="28"/>
                <w:szCs w:val="28"/>
              </w:rPr>
              <w:t>3</w:t>
            </w:r>
            <w:r>
              <w:rPr>
                <w:sz w:val="28"/>
                <w:szCs w:val="28"/>
              </w:rPr>
              <w:t>.0</w:t>
            </w:r>
          </w:p>
        </w:tc>
        <w:tc>
          <w:tcPr>
            <w:tcW w:w="1590" w:type="dxa"/>
          </w:tcPr>
          <w:p w14:paraId="5431AAC7" w14:textId="46B5AA64"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.042</w:t>
            </w:r>
          </w:p>
        </w:tc>
        <w:tc>
          <w:tcPr>
            <w:tcW w:w="1922" w:type="dxa"/>
          </w:tcPr>
          <w:p w14:paraId="107178B3" w14:textId="3C38E90A"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.06406</w:t>
            </w:r>
          </w:p>
        </w:tc>
      </w:tr>
      <w:tr w:rsidR="00DA0102" w14:paraId="11189F7F" w14:textId="77777777" w:rsidTr="00DA0102">
        <w:tc>
          <w:tcPr>
            <w:tcW w:w="1757" w:type="dxa"/>
          </w:tcPr>
          <w:p w14:paraId="0F597228" w14:textId="281F818E"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kHz</w:t>
            </w:r>
          </w:p>
        </w:tc>
        <w:tc>
          <w:tcPr>
            <w:tcW w:w="1875" w:type="dxa"/>
          </w:tcPr>
          <w:p w14:paraId="757D1F00" w14:textId="676F7BA6" w:rsidR="00DA0102" w:rsidRDefault="00DA0102" w:rsidP="00DA0102">
            <w:pPr>
              <w:pStyle w:val="a3"/>
              <w:spacing w:line="240" w:lineRule="atLeast"/>
              <w:ind w:firstLineChars="0" w:firstLine="0"/>
              <w:jc w:val="center"/>
              <w:rPr>
                <w:sz w:val="28"/>
                <w:szCs w:val="28"/>
              </w:rPr>
            </w:pPr>
            <w:r>
              <w:rPr>
                <w:rFonts w:hint="eastAsia"/>
                <w:sz w:val="28"/>
                <w:szCs w:val="28"/>
              </w:rPr>
              <w:t>3</w:t>
            </w:r>
            <w:r>
              <w:rPr>
                <w:sz w:val="28"/>
                <w:szCs w:val="28"/>
              </w:rPr>
              <w:t>.0</w:t>
            </w:r>
          </w:p>
        </w:tc>
        <w:tc>
          <w:tcPr>
            <w:tcW w:w="1590" w:type="dxa"/>
          </w:tcPr>
          <w:p w14:paraId="5C1B4539" w14:textId="2F6AF10A"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.047</w:t>
            </w:r>
          </w:p>
        </w:tc>
        <w:tc>
          <w:tcPr>
            <w:tcW w:w="1922" w:type="dxa"/>
          </w:tcPr>
          <w:p w14:paraId="1D3B9039" w14:textId="7E399909"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.06445</w:t>
            </w:r>
          </w:p>
        </w:tc>
      </w:tr>
      <w:tr w:rsidR="00DA0102" w14:paraId="20BA79E8" w14:textId="77777777" w:rsidTr="00DA0102">
        <w:tc>
          <w:tcPr>
            <w:tcW w:w="1757" w:type="dxa"/>
          </w:tcPr>
          <w:p w14:paraId="78AB74DE" w14:textId="27D84FA4" w:rsidR="00DA0102" w:rsidRDefault="00DA0102" w:rsidP="00DA0102">
            <w:pPr>
              <w:pStyle w:val="a3"/>
              <w:spacing w:line="240" w:lineRule="atLeast"/>
              <w:ind w:firstLineChars="0" w:firstLine="0"/>
              <w:jc w:val="center"/>
              <w:rPr>
                <w:sz w:val="28"/>
                <w:szCs w:val="28"/>
              </w:rPr>
            </w:pPr>
            <w:r>
              <w:rPr>
                <w:rFonts w:hint="eastAsia"/>
                <w:sz w:val="28"/>
                <w:szCs w:val="28"/>
              </w:rPr>
              <w:t>6</w:t>
            </w:r>
            <w:r>
              <w:rPr>
                <w:sz w:val="28"/>
                <w:szCs w:val="28"/>
              </w:rPr>
              <w:t>00kHz</w:t>
            </w:r>
          </w:p>
        </w:tc>
        <w:tc>
          <w:tcPr>
            <w:tcW w:w="1875" w:type="dxa"/>
          </w:tcPr>
          <w:p w14:paraId="64AF6F84" w14:textId="5A66A8FF" w:rsidR="00DA0102" w:rsidRDefault="00DA0102" w:rsidP="00DA0102">
            <w:pPr>
              <w:pStyle w:val="a3"/>
              <w:spacing w:line="240" w:lineRule="atLeast"/>
              <w:ind w:firstLineChars="0" w:firstLine="0"/>
              <w:jc w:val="center"/>
              <w:rPr>
                <w:sz w:val="28"/>
                <w:szCs w:val="28"/>
              </w:rPr>
            </w:pPr>
            <w:r>
              <w:rPr>
                <w:rFonts w:hint="eastAsia"/>
                <w:sz w:val="28"/>
                <w:szCs w:val="28"/>
              </w:rPr>
              <w:t>3</w:t>
            </w:r>
            <w:r>
              <w:rPr>
                <w:sz w:val="28"/>
                <w:szCs w:val="28"/>
              </w:rPr>
              <w:t>.0</w:t>
            </w:r>
          </w:p>
        </w:tc>
        <w:tc>
          <w:tcPr>
            <w:tcW w:w="1590" w:type="dxa"/>
          </w:tcPr>
          <w:p w14:paraId="3956195C" w14:textId="6F25CF88" w:rsidR="00DA0102" w:rsidRDefault="00DA0102" w:rsidP="00DA0102">
            <w:pPr>
              <w:pStyle w:val="a3"/>
              <w:spacing w:line="240" w:lineRule="atLeast"/>
              <w:ind w:firstLineChars="0" w:firstLine="0"/>
              <w:jc w:val="center"/>
              <w:rPr>
                <w:sz w:val="28"/>
                <w:szCs w:val="28"/>
              </w:rPr>
            </w:pPr>
            <w:r>
              <w:rPr>
                <w:rFonts w:hint="eastAsia"/>
                <w:sz w:val="28"/>
                <w:szCs w:val="28"/>
              </w:rPr>
              <w:t>1</w:t>
            </w:r>
            <w:r>
              <w:rPr>
                <w:sz w:val="28"/>
                <w:szCs w:val="28"/>
              </w:rPr>
              <w:t>.059</w:t>
            </w:r>
          </w:p>
        </w:tc>
        <w:tc>
          <w:tcPr>
            <w:tcW w:w="1922" w:type="dxa"/>
          </w:tcPr>
          <w:p w14:paraId="3717A24F" w14:textId="499144CF" w:rsidR="00DA0102" w:rsidRDefault="00DA0102" w:rsidP="00DA0102">
            <w:pPr>
              <w:pStyle w:val="a3"/>
              <w:spacing w:line="240" w:lineRule="atLeast"/>
              <w:ind w:firstLineChars="0" w:firstLine="0"/>
              <w:jc w:val="center"/>
              <w:rPr>
                <w:sz w:val="28"/>
                <w:szCs w:val="28"/>
              </w:rPr>
            </w:pPr>
            <w:r>
              <w:rPr>
                <w:rFonts w:hint="eastAsia"/>
                <w:sz w:val="28"/>
                <w:szCs w:val="28"/>
              </w:rPr>
              <w:t>0</w:t>
            </w:r>
            <w:r>
              <w:rPr>
                <w:sz w:val="28"/>
                <w:szCs w:val="28"/>
              </w:rPr>
              <w:t>.5702</w:t>
            </w:r>
          </w:p>
        </w:tc>
      </w:tr>
    </w:tbl>
    <w:p w14:paraId="65EC9FE2" w14:textId="50797246" w:rsidR="0048002D" w:rsidRDefault="00DA0102" w:rsidP="00DA0102">
      <w:pPr>
        <w:pStyle w:val="a3"/>
        <w:spacing w:line="240" w:lineRule="atLeast"/>
        <w:ind w:left="1152" w:firstLineChars="0" w:firstLine="0"/>
        <w:rPr>
          <w:sz w:val="28"/>
          <w:szCs w:val="28"/>
        </w:rPr>
      </w:pPr>
      <w:r>
        <w:rPr>
          <w:rFonts w:hint="eastAsia"/>
          <w:sz w:val="28"/>
          <w:szCs w:val="28"/>
        </w:rPr>
        <w:t>手绘波形见实验原始数据报告纸</w:t>
      </w:r>
    </w:p>
    <w:p w14:paraId="5E21C9F5" w14:textId="104228CF" w:rsidR="00966DEF" w:rsidRDefault="00966DEF" w:rsidP="00AA4646">
      <w:pPr>
        <w:pStyle w:val="a3"/>
        <w:spacing w:line="240" w:lineRule="atLeast"/>
        <w:ind w:left="1152" w:firstLine="560"/>
        <w:rPr>
          <w:sz w:val="28"/>
          <w:szCs w:val="28"/>
        </w:rPr>
      </w:pPr>
      <w:r>
        <w:rPr>
          <w:rFonts w:hint="eastAsia"/>
          <w:sz w:val="28"/>
          <w:szCs w:val="28"/>
        </w:rPr>
        <w:t>在这一组的数据测量中，我们对交流信号源的交流电压进行了测量，其中毫伏表和万用表得到的数值都应该是交流电压的有效值。理论计算我们可以得到，理论值约为1</w:t>
      </w:r>
      <w:r>
        <w:rPr>
          <w:sz w:val="28"/>
          <w:szCs w:val="28"/>
        </w:rPr>
        <w:t>.061</w:t>
      </w:r>
      <w:r>
        <w:rPr>
          <w:rFonts w:hint="eastAsia"/>
          <w:sz w:val="28"/>
          <w:szCs w:val="28"/>
        </w:rPr>
        <w:t>V，万用表在低频段可以得到较好的测量结果，但是在高频段测量结果却大幅偏移。与之相反，毫伏表在低频段测量结果与真实结果有出入，却随着频率的升高与真实</w:t>
      </w:r>
      <w:r w:rsidR="00AA4646">
        <w:rPr>
          <w:rFonts w:hint="eastAsia"/>
          <w:sz w:val="28"/>
          <w:szCs w:val="28"/>
        </w:rPr>
        <w:t>值越来越接近。</w:t>
      </w:r>
    </w:p>
    <w:p w14:paraId="55243E34" w14:textId="19140F81" w:rsidR="00AA4646" w:rsidRPr="00AA4646" w:rsidRDefault="00AA4646" w:rsidP="00AA4646">
      <w:pPr>
        <w:pStyle w:val="a3"/>
        <w:spacing w:line="240" w:lineRule="atLeast"/>
        <w:ind w:left="1152" w:firstLine="560"/>
        <w:rPr>
          <w:sz w:val="28"/>
          <w:szCs w:val="28"/>
        </w:rPr>
      </w:pPr>
      <w:r>
        <w:rPr>
          <w:rFonts w:hint="eastAsia"/>
          <w:sz w:val="28"/>
          <w:szCs w:val="28"/>
        </w:rPr>
        <w:t>根据交流电路阻抗的有关知识，我们认为在毫伏表的测量线路中包含了大量的电容元件，电路以容抗为主，而在万用表的测量线路中包含了大量的电感元件，电路以感抗为主。查询有关资料可知，万用表中存在将交流转换直流的组件</w:t>
      </w:r>
      <w:r>
        <w:rPr>
          <w:rFonts w:hint="eastAsia"/>
          <w:sz w:val="28"/>
          <w:szCs w:val="28"/>
        </w:rPr>
        <w:lastRenderedPageBreak/>
        <w:t>（万用表表头仅可用于2</w:t>
      </w:r>
      <w:r>
        <w:rPr>
          <w:sz w:val="28"/>
          <w:szCs w:val="28"/>
        </w:rPr>
        <w:t>00</w:t>
      </w:r>
      <w:r>
        <w:rPr>
          <w:rFonts w:hint="eastAsia"/>
          <w:sz w:val="28"/>
          <w:szCs w:val="28"/>
        </w:rPr>
        <w:t>mV以下</w:t>
      </w:r>
      <w:r w:rsidRPr="00AA4646">
        <w:rPr>
          <w:rFonts w:hint="eastAsia"/>
          <w:sz w:val="28"/>
          <w:szCs w:val="28"/>
        </w:rPr>
        <w:t>直流电压的</w:t>
      </w:r>
      <w:r>
        <w:rPr>
          <w:rFonts w:hint="eastAsia"/>
          <w:sz w:val="28"/>
          <w:szCs w:val="28"/>
        </w:rPr>
        <w:t>测量</w:t>
      </w:r>
      <w:r w:rsidRPr="00AA4646">
        <w:rPr>
          <w:rFonts w:hint="eastAsia"/>
          <w:sz w:val="28"/>
          <w:szCs w:val="28"/>
        </w:rPr>
        <w:t>）</w:t>
      </w:r>
      <w:r>
        <w:rPr>
          <w:rFonts w:hint="eastAsia"/>
          <w:sz w:val="28"/>
          <w:szCs w:val="28"/>
        </w:rPr>
        <w:t>，其中电感会对高频交流电的电压测量产生较大影响，而毫伏表中测量线路主要以晶体管为主，存在晶体管的</w:t>
      </w:r>
      <w:r w:rsidR="00B6560F">
        <w:rPr>
          <w:rFonts w:hint="eastAsia"/>
          <w:sz w:val="28"/>
          <w:szCs w:val="28"/>
        </w:rPr>
        <w:t>极间电容，所以在交流电频率较低时存在测量误差。实际上，根据有关资料可知，毫伏表相较于万用表的优势，即在于它能够较好的测量高频信号，与我们的实验测量结果相呼应。</w:t>
      </w:r>
    </w:p>
    <w:p w14:paraId="0F32F267" w14:textId="672EC1E7" w:rsidR="0048002D" w:rsidRPr="0048002D" w:rsidRDefault="0048002D" w:rsidP="0048002D">
      <w:pPr>
        <w:pStyle w:val="a3"/>
        <w:numPr>
          <w:ilvl w:val="0"/>
          <w:numId w:val="7"/>
        </w:numPr>
        <w:spacing w:line="240" w:lineRule="atLeast"/>
        <w:ind w:firstLineChars="0"/>
        <w:rPr>
          <w:sz w:val="28"/>
          <w:szCs w:val="28"/>
        </w:rPr>
      </w:pPr>
      <w:r>
        <w:rPr>
          <w:rFonts w:hint="eastAsia"/>
          <w:sz w:val="28"/>
          <w:szCs w:val="28"/>
        </w:rPr>
        <w:t>等效内阻的测量：</w:t>
      </w:r>
    </w:p>
    <w:tbl>
      <w:tblPr>
        <w:tblStyle w:val="a5"/>
        <w:tblW w:w="0" w:type="auto"/>
        <w:tblInd w:w="1152" w:type="dxa"/>
        <w:tblLook w:val="04A0" w:firstRow="1" w:lastRow="0" w:firstColumn="1" w:lastColumn="0" w:noHBand="0" w:noVBand="1"/>
      </w:tblPr>
      <w:tblGrid>
        <w:gridCol w:w="1395"/>
        <w:gridCol w:w="1417"/>
        <w:gridCol w:w="1560"/>
        <w:gridCol w:w="2772"/>
      </w:tblGrid>
      <w:tr w:rsidR="00DA0102" w14:paraId="65AB268D" w14:textId="77777777" w:rsidTr="00DA0102">
        <w:trPr>
          <w:trHeight w:val="680"/>
        </w:trPr>
        <w:tc>
          <w:tcPr>
            <w:tcW w:w="1395" w:type="dxa"/>
          </w:tcPr>
          <w:p w14:paraId="702B299D" w14:textId="2BD86A20" w:rsidR="00DA0102" w:rsidRDefault="00974A24" w:rsidP="00DA0102">
            <w:pPr>
              <w:pStyle w:val="a3"/>
              <w:spacing w:line="240" w:lineRule="atLeast"/>
              <w:ind w:firstLineChars="0" w:firstLine="0"/>
              <w:rPr>
                <w:sz w:val="28"/>
                <w:szCs w:val="28"/>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OC</m:t>
                    </m:r>
                  </m:sub>
                </m:sSub>
              </m:oMath>
            </m:oMathPara>
          </w:p>
        </w:tc>
        <w:tc>
          <w:tcPr>
            <w:tcW w:w="1417" w:type="dxa"/>
          </w:tcPr>
          <w:p w14:paraId="42E85310" w14:textId="5D14BE78" w:rsidR="00DA0102" w:rsidRPr="00DA0102" w:rsidRDefault="00974A24" w:rsidP="00DA0102">
            <w:pPr>
              <w:pStyle w:val="a3"/>
              <w:spacing w:line="240" w:lineRule="atLeast"/>
              <w:ind w:firstLineChars="0" w:firstLine="0"/>
              <w:jc w:val="center"/>
              <w:rPr>
                <w:rFonts w:hint="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hint="eastAsia"/>
                        <w:sz w:val="28"/>
                        <w:szCs w:val="28"/>
                      </w:rPr>
                      <m:t>U</m:t>
                    </m:r>
                  </m:e>
                  <m:sub>
                    <m:r>
                      <w:rPr>
                        <w:rFonts w:ascii="Cambria Math" w:hAnsi="Cambria Math" w:hint="eastAsia"/>
                        <w:sz w:val="28"/>
                        <w:szCs w:val="28"/>
                      </w:rPr>
                      <m:t>L</m:t>
                    </m:r>
                  </m:sub>
                </m:sSub>
              </m:oMath>
            </m:oMathPara>
          </w:p>
        </w:tc>
        <w:tc>
          <w:tcPr>
            <w:tcW w:w="1560" w:type="dxa"/>
          </w:tcPr>
          <w:p w14:paraId="65C75D5C" w14:textId="67C21A01" w:rsidR="00DA0102" w:rsidRDefault="00974A24" w:rsidP="00DA0102">
            <w:pPr>
              <w:pStyle w:val="a3"/>
              <w:spacing w:line="240" w:lineRule="atLeast"/>
              <w:ind w:firstLineChars="0" w:firstLine="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oMath>
            </m:oMathPara>
          </w:p>
        </w:tc>
        <w:tc>
          <w:tcPr>
            <w:tcW w:w="2772" w:type="dxa"/>
          </w:tcPr>
          <w:p w14:paraId="2C557661" w14:textId="307C3A23" w:rsidR="00DA0102" w:rsidRDefault="00974A24" w:rsidP="00DA0102">
            <w:pPr>
              <w:pStyle w:val="a3"/>
              <w:spacing w:line="240" w:lineRule="atLeast"/>
              <w:ind w:firstLineChars="0" w:firstLine="0"/>
              <w:jc w:val="center"/>
              <w:rPr>
                <w:sz w:val="28"/>
                <w:szCs w:val="28"/>
              </w:rPr>
            </w:pPr>
            <m:oMathPara>
              <m:oMath>
                <m:sSub>
                  <m:sSubPr>
                    <m:ctrlPr>
                      <w:rPr>
                        <w:rFonts w:ascii="Cambria Math" w:hAnsi="Cambria Math"/>
                        <w:i/>
                        <w:sz w:val="28"/>
                        <w:szCs w:val="28"/>
                      </w:rPr>
                    </m:ctrlPr>
                  </m:sSubPr>
                  <m:e>
                    <m:r>
                      <w:rPr>
                        <w:rFonts w:ascii="Cambria Math" w:hAnsi="Cambria Math" w:hint="eastAsia"/>
                        <w:sz w:val="28"/>
                        <w:szCs w:val="28"/>
                      </w:rPr>
                      <m:t>R</m:t>
                    </m:r>
                  </m:e>
                  <m:sub>
                    <m:r>
                      <w:rPr>
                        <w:rFonts w:ascii="Cambria Math" w:hAnsi="Cambria Math" w:hint="eastAsia"/>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OC</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L</m:t>
                        </m:r>
                      </m:sub>
                    </m:sSub>
                  </m:den>
                </m:f>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oMath>
            </m:oMathPara>
          </w:p>
        </w:tc>
      </w:tr>
      <w:tr w:rsidR="00DA0102" w14:paraId="6127C987" w14:textId="77777777" w:rsidTr="00DA0102">
        <w:tc>
          <w:tcPr>
            <w:tcW w:w="1395" w:type="dxa"/>
          </w:tcPr>
          <w:p w14:paraId="71F2DBB7" w14:textId="749D3882" w:rsidR="00DA0102" w:rsidRDefault="00DA0102" w:rsidP="00DA0102">
            <w:pPr>
              <w:pStyle w:val="a3"/>
              <w:spacing w:line="240" w:lineRule="atLeast"/>
              <w:ind w:firstLineChars="0" w:firstLine="0"/>
              <w:jc w:val="center"/>
              <w:rPr>
                <w:sz w:val="28"/>
                <w:szCs w:val="28"/>
              </w:rPr>
            </w:pPr>
            <w:r>
              <w:rPr>
                <w:rFonts w:hint="eastAsia"/>
                <w:sz w:val="28"/>
                <w:szCs w:val="28"/>
              </w:rPr>
              <w:t>0</w:t>
            </w:r>
            <w:r>
              <w:rPr>
                <w:sz w:val="28"/>
                <w:szCs w:val="28"/>
              </w:rPr>
              <w:t>.350V</w:t>
            </w:r>
          </w:p>
        </w:tc>
        <w:tc>
          <w:tcPr>
            <w:tcW w:w="1417" w:type="dxa"/>
          </w:tcPr>
          <w:p w14:paraId="0CE3FC49" w14:textId="34FADE2E" w:rsidR="00DA0102" w:rsidRDefault="00DA0102" w:rsidP="00DA0102">
            <w:pPr>
              <w:pStyle w:val="a3"/>
              <w:spacing w:line="240" w:lineRule="atLeast"/>
              <w:ind w:firstLineChars="0" w:firstLine="0"/>
              <w:jc w:val="center"/>
              <w:rPr>
                <w:sz w:val="28"/>
                <w:szCs w:val="28"/>
              </w:rPr>
            </w:pPr>
            <w:r>
              <w:rPr>
                <w:rFonts w:hint="eastAsia"/>
                <w:sz w:val="28"/>
                <w:szCs w:val="28"/>
              </w:rPr>
              <w:t>2</w:t>
            </w:r>
            <w:r>
              <w:rPr>
                <w:sz w:val="28"/>
                <w:szCs w:val="28"/>
              </w:rPr>
              <w:t>51.9mV</w:t>
            </w:r>
          </w:p>
        </w:tc>
        <w:tc>
          <w:tcPr>
            <w:tcW w:w="1560" w:type="dxa"/>
          </w:tcPr>
          <w:p w14:paraId="2152394A" w14:textId="33DD9539" w:rsidR="00DA0102" w:rsidRDefault="000C730D" w:rsidP="00DA0102">
            <w:pPr>
              <w:pStyle w:val="a3"/>
              <w:spacing w:line="240" w:lineRule="atLeast"/>
              <w:ind w:firstLineChars="0" w:firstLine="0"/>
              <w:jc w:val="center"/>
              <w:rPr>
                <w:sz w:val="28"/>
                <w:szCs w:val="28"/>
              </w:rPr>
            </w:pPr>
            <w:r>
              <w:rPr>
                <w:rFonts w:hint="eastAsia"/>
                <w:sz w:val="28"/>
                <w:szCs w:val="28"/>
              </w:rPr>
              <w:t>1</w:t>
            </w:r>
            <w:r>
              <w:rPr>
                <w:sz w:val="28"/>
                <w:szCs w:val="28"/>
              </w:rPr>
              <w:t>00</w:t>
            </w:r>
            <w:r>
              <w:rPr>
                <w:rFonts w:hint="eastAsia"/>
                <w:sz w:val="28"/>
                <w:szCs w:val="28"/>
              </w:rPr>
              <w:t>Ω</w:t>
            </w:r>
          </w:p>
        </w:tc>
        <w:tc>
          <w:tcPr>
            <w:tcW w:w="2772" w:type="dxa"/>
          </w:tcPr>
          <w:p w14:paraId="6A6C8B45" w14:textId="63E8B7E1" w:rsidR="00DA0102" w:rsidRDefault="000C730D" w:rsidP="00DA0102">
            <w:pPr>
              <w:pStyle w:val="a3"/>
              <w:spacing w:line="240" w:lineRule="atLeast"/>
              <w:ind w:firstLineChars="0" w:firstLine="0"/>
              <w:jc w:val="center"/>
              <w:rPr>
                <w:sz w:val="28"/>
                <w:szCs w:val="28"/>
              </w:rPr>
            </w:pPr>
            <w:r>
              <w:rPr>
                <w:rFonts w:hint="eastAsia"/>
                <w:sz w:val="28"/>
                <w:szCs w:val="28"/>
              </w:rPr>
              <w:t>3</w:t>
            </w:r>
            <w:r>
              <w:rPr>
                <w:sz w:val="28"/>
                <w:szCs w:val="28"/>
              </w:rPr>
              <w:t>8.94</w:t>
            </w:r>
            <w:r>
              <w:rPr>
                <w:rFonts w:hint="eastAsia"/>
                <w:sz w:val="28"/>
                <w:szCs w:val="28"/>
              </w:rPr>
              <w:t>Ω</w:t>
            </w:r>
          </w:p>
        </w:tc>
      </w:tr>
    </w:tbl>
    <w:p w14:paraId="50F62D41" w14:textId="51A00388" w:rsidR="0048002D" w:rsidRPr="00196C04" w:rsidRDefault="00B6560F" w:rsidP="0048002D">
      <w:pPr>
        <w:pStyle w:val="a3"/>
        <w:spacing w:line="240" w:lineRule="atLeast"/>
        <w:ind w:left="1152" w:firstLineChars="0" w:firstLine="0"/>
        <w:rPr>
          <w:sz w:val="28"/>
          <w:szCs w:val="28"/>
        </w:rPr>
      </w:pPr>
      <w:r>
        <w:rPr>
          <w:rFonts w:hint="eastAsia"/>
          <w:sz w:val="28"/>
          <w:szCs w:val="28"/>
        </w:rPr>
        <w:t>根据分压公式，我们先测得了信号源的开路电压，随后为信号源串联上另一额外电阻，再测量电阻两侧的分压。根据电路相关知识，我们可以有</w:t>
      </w:r>
      <m:oMath>
        <m:sSub>
          <m:sSubPr>
            <m:ctrlPr>
              <w:rPr>
                <w:rFonts w:ascii="Cambria Math" w:hAnsi="Cambria Math"/>
                <w:i/>
                <w:sz w:val="28"/>
                <w:szCs w:val="28"/>
              </w:rPr>
            </m:ctrlPr>
          </m:sSubPr>
          <m:e>
            <m:r>
              <w:rPr>
                <w:rFonts w:ascii="Cambria Math" w:hAnsi="Cambria Math" w:hint="eastAsia"/>
                <w:sz w:val="28"/>
                <w:szCs w:val="28"/>
              </w:rPr>
              <m:t>R</m:t>
            </m:r>
          </m:e>
          <m:sub>
            <m:r>
              <w:rPr>
                <w:rFonts w:ascii="Cambria Math" w:hAnsi="Cambria Math" w:hint="eastAsia"/>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OC</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L</m:t>
                </m:r>
              </m:sub>
            </m:sSub>
          </m:den>
        </m:f>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oMath>
      <w:r>
        <w:rPr>
          <w:rFonts w:hint="eastAsia"/>
          <w:sz w:val="28"/>
          <w:szCs w:val="28"/>
        </w:rPr>
        <w:t>的内阻测量公式。分别测量所需数据，最终得到信号源内阻约为3</w:t>
      </w:r>
      <w:r>
        <w:rPr>
          <w:sz w:val="28"/>
          <w:szCs w:val="28"/>
        </w:rPr>
        <w:t>8.94</w:t>
      </w:r>
      <w:r>
        <w:rPr>
          <w:rFonts w:hint="eastAsia"/>
          <w:sz w:val="28"/>
          <w:szCs w:val="28"/>
        </w:rPr>
        <w:t>Ω。</w:t>
      </w:r>
    </w:p>
    <w:p w14:paraId="3E2B269A" w14:textId="77777777" w:rsidR="003869E6" w:rsidRPr="00196C04" w:rsidRDefault="003869E6" w:rsidP="00196C04">
      <w:pPr>
        <w:pStyle w:val="a3"/>
        <w:spacing w:line="240" w:lineRule="atLeast"/>
        <w:ind w:firstLine="560"/>
        <w:rPr>
          <w:sz w:val="28"/>
          <w:szCs w:val="28"/>
        </w:rPr>
      </w:pPr>
    </w:p>
    <w:p w14:paraId="19749E66" w14:textId="27F94E95" w:rsidR="0014501F" w:rsidRDefault="003869E6" w:rsidP="0014501F">
      <w:pPr>
        <w:pStyle w:val="a3"/>
        <w:numPr>
          <w:ilvl w:val="0"/>
          <w:numId w:val="1"/>
        </w:numPr>
        <w:spacing w:line="240" w:lineRule="atLeast"/>
        <w:ind w:firstLineChars="0"/>
        <w:rPr>
          <w:sz w:val="28"/>
          <w:szCs w:val="28"/>
        </w:rPr>
      </w:pPr>
      <w:r w:rsidRPr="00196C04">
        <w:rPr>
          <w:rFonts w:hint="eastAsia"/>
          <w:sz w:val="28"/>
          <w:szCs w:val="28"/>
        </w:rPr>
        <w:t>结论</w:t>
      </w:r>
      <w:r w:rsidR="0014501F">
        <w:rPr>
          <w:rFonts w:hint="eastAsia"/>
          <w:sz w:val="28"/>
          <w:szCs w:val="28"/>
        </w:rPr>
        <w:t>：</w:t>
      </w:r>
    </w:p>
    <w:p w14:paraId="22487210" w14:textId="051669D2" w:rsidR="0014501F" w:rsidRPr="0014501F" w:rsidRDefault="0014501F" w:rsidP="0014501F">
      <w:pPr>
        <w:pStyle w:val="a3"/>
        <w:spacing w:line="240" w:lineRule="atLeast"/>
        <w:ind w:left="840" w:firstLineChars="0" w:firstLine="0"/>
        <w:rPr>
          <w:sz w:val="28"/>
          <w:szCs w:val="28"/>
        </w:rPr>
      </w:pPr>
      <w:r>
        <w:rPr>
          <w:rFonts w:hint="eastAsia"/>
          <w:sz w:val="28"/>
          <w:szCs w:val="28"/>
        </w:rPr>
        <w:t xml:space="preserve"> </w:t>
      </w:r>
      <w:r>
        <w:rPr>
          <w:sz w:val="28"/>
          <w:szCs w:val="28"/>
        </w:rPr>
        <w:t xml:space="preserve">   </w:t>
      </w:r>
      <w:r w:rsidR="00966DEF">
        <w:rPr>
          <w:rFonts w:hint="eastAsia"/>
          <w:sz w:val="28"/>
          <w:szCs w:val="28"/>
        </w:rPr>
        <w:t>在</w:t>
      </w:r>
      <w:r>
        <w:rPr>
          <w:rFonts w:hint="eastAsia"/>
          <w:sz w:val="28"/>
          <w:szCs w:val="28"/>
        </w:rPr>
        <w:t>本次实验</w:t>
      </w:r>
      <w:r w:rsidR="00966DEF">
        <w:rPr>
          <w:rFonts w:hint="eastAsia"/>
          <w:sz w:val="28"/>
          <w:szCs w:val="28"/>
        </w:rPr>
        <w:t>中</w:t>
      </w:r>
      <w:r>
        <w:rPr>
          <w:rFonts w:hint="eastAsia"/>
          <w:sz w:val="28"/>
          <w:szCs w:val="28"/>
        </w:rPr>
        <w:t>，我们通过对</w:t>
      </w:r>
      <w:r w:rsidR="00B6560F">
        <w:rPr>
          <w:rFonts w:hint="eastAsia"/>
          <w:sz w:val="28"/>
          <w:szCs w:val="28"/>
        </w:rPr>
        <w:t>常用电学仪器的使用与测量，对它们的使用方法有了更好的掌握，同时通过对实验中的特殊现象（交流电测量的误差）进行深入分析，发现了电路仪器所具有的更深层次结构上的差别，并总结了不同仪器的使用注意事项，为以后的电路学实验打下坚实基础。</w:t>
      </w:r>
    </w:p>
    <w:p w14:paraId="55F546DC" w14:textId="41E3DC66" w:rsidR="0014501F" w:rsidRDefault="0014501F" w:rsidP="00196C04">
      <w:pPr>
        <w:pStyle w:val="a3"/>
        <w:numPr>
          <w:ilvl w:val="0"/>
          <w:numId w:val="1"/>
        </w:numPr>
        <w:spacing w:line="240" w:lineRule="atLeast"/>
        <w:ind w:firstLineChars="0"/>
        <w:rPr>
          <w:sz w:val="28"/>
          <w:szCs w:val="28"/>
        </w:rPr>
      </w:pPr>
      <w:r>
        <w:rPr>
          <w:rFonts w:hint="eastAsia"/>
          <w:sz w:val="28"/>
          <w:szCs w:val="28"/>
        </w:rPr>
        <w:t>注意事项：</w:t>
      </w:r>
    </w:p>
    <w:p w14:paraId="5D8B08C0" w14:textId="4C334197" w:rsidR="0014501F" w:rsidRDefault="00B6560F" w:rsidP="00B6560F">
      <w:pPr>
        <w:pStyle w:val="a3"/>
        <w:numPr>
          <w:ilvl w:val="0"/>
          <w:numId w:val="8"/>
        </w:numPr>
        <w:spacing w:line="240" w:lineRule="atLeast"/>
        <w:ind w:firstLineChars="0"/>
        <w:rPr>
          <w:sz w:val="28"/>
          <w:szCs w:val="28"/>
        </w:rPr>
      </w:pPr>
      <w:r>
        <w:rPr>
          <w:rFonts w:hint="eastAsia"/>
          <w:sz w:val="28"/>
          <w:szCs w:val="28"/>
        </w:rPr>
        <w:t>示波器开始进行电压测量前，务必进行调零操作，即先</w:t>
      </w:r>
      <w:r>
        <w:rPr>
          <w:rFonts w:hint="eastAsia"/>
          <w:sz w:val="28"/>
          <w:szCs w:val="28"/>
        </w:rPr>
        <w:lastRenderedPageBreak/>
        <w:t>让示波器开路（示波器界面内调整）。然后再调整水平线在中心轴上，即可完成调零操作。</w:t>
      </w:r>
    </w:p>
    <w:p w14:paraId="2A8F0804" w14:textId="5DE579DF" w:rsidR="00B6560F" w:rsidRPr="00196C04" w:rsidRDefault="00B6560F" w:rsidP="00B6560F">
      <w:pPr>
        <w:pStyle w:val="a3"/>
        <w:numPr>
          <w:ilvl w:val="0"/>
          <w:numId w:val="8"/>
        </w:numPr>
        <w:spacing w:line="240" w:lineRule="atLeast"/>
        <w:ind w:firstLineChars="0"/>
        <w:rPr>
          <w:sz w:val="28"/>
          <w:szCs w:val="28"/>
        </w:rPr>
      </w:pPr>
      <w:r>
        <w:rPr>
          <w:rFonts w:hint="eastAsia"/>
          <w:sz w:val="28"/>
          <w:szCs w:val="28"/>
        </w:rPr>
        <w:t>示波器一定要注意区分AC挡和DC挡，否则会导致直流成分被忽略，得出错误的结果。</w:t>
      </w:r>
    </w:p>
    <w:p w14:paraId="3B46232E" w14:textId="77777777" w:rsidR="003869E6" w:rsidRPr="00196C04" w:rsidRDefault="003869E6" w:rsidP="00196C04">
      <w:pPr>
        <w:pStyle w:val="a3"/>
        <w:spacing w:line="240" w:lineRule="atLeast"/>
        <w:ind w:firstLine="560"/>
        <w:rPr>
          <w:sz w:val="28"/>
          <w:szCs w:val="28"/>
        </w:rPr>
      </w:pPr>
    </w:p>
    <w:p w14:paraId="500516C6" w14:textId="05F62E69" w:rsidR="00966DEF" w:rsidRDefault="003869E6" w:rsidP="00966DEF">
      <w:pPr>
        <w:pStyle w:val="a3"/>
        <w:numPr>
          <w:ilvl w:val="0"/>
          <w:numId w:val="1"/>
        </w:numPr>
        <w:spacing w:line="240" w:lineRule="atLeast"/>
        <w:ind w:firstLineChars="0"/>
        <w:rPr>
          <w:sz w:val="28"/>
          <w:szCs w:val="28"/>
        </w:rPr>
      </w:pPr>
      <w:r w:rsidRPr="00196C04">
        <w:rPr>
          <w:rFonts w:hint="eastAsia"/>
          <w:sz w:val="28"/>
          <w:szCs w:val="28"/>
        </w:rPr>
        <w:t>思考题：</w:t>
      </w:r>
    </w:p>
    <w:p w14:paraId="6B5AB247" w14:textId="5C1F71A6" w:rsidR="00142AA0" w:rsidRDefault="00142AA0" w:rsidP="00142AA0">
      <w:pPr>
        <w:pStyle w:val="a3"/>
        <w:numPr>
          <w:ilvl w:val="0"/>
          <w:numId w:val="9"/>
        </w:numPr>
        <w:spacing w:line="240" w:lineRule="atLeast"/>
        <w:ind w:firstLineChars="0"/>
        <w:rPr>
          <w:sz w:val="28"/>
          <w:szCs w:val="28"/>
        </w:rPr>
      </w:pPr>
      <w:r w:rsidRPr="00142AA0">
        <w:rPr>
          <w:sz w:val="28"/>
          <w:szCs w:val="28"/>
        </w:rPr>
        <w:t>总结各种仪器使用方法及注意事项</w:t>
      </w:r>
    </w:p>
    <w:p w14:paraId="5AB78FC6" w14:textId="729E6F0D" w:rsidR="00142AA0" w:rsidRDefault="00142AA0" w:rsidP="00142AA0">
      <w:pPr>
        <w:pStyle w:val="a3"/>
        <w:numPr>
          <w:ilvl w:val="0"/>
          <w:numId w:val="10"/>
        </w:numPr>
        <w:spacing w:line="240" w:lineRule="atLeast"/>
        <w:ind w:firstLineChars="0"/>
        <w:rPr>
          <w:sz w:val="28"/>
          <w:szCs w:val="28"/>
        </w:rPr>
      </w:pPr>
      <w:r>
        <w:rPr>
          <w:rFonts w:hint="eastAsia"/>
          <w:sz w:val="28"/>
          <w:szCs w:val="28"/>
        </w:rPr>
        <w:t>数字万用表：最常用的测量仪器，具有量程大、测量精度高、方便快捷等优点，使用时只需调整所需的测量挡位和接口即可。可以精确测量直流电成分电压电流以及电阻，对于低频交流电也能进行较精确的测量，但在高频交流电的测量时可能存在较大误差，切忌在交流电频率过高时使用。</w:t>
      </w:r>
    </w:p>
    <w:p w14:paraId="262B8B5C" w14:textId="609B5863" w:rsidR="00142AA0" w:rsidRDefault="00142AA0" w:rsidP="00142AA0">
      <w:pPr>
        <w:pStyle w:val="a3"/>
        <w:numPr>
          <w:ilvl w:val="0"/>
          <w:numId w:val="10"/>
        </w:numPr>
        <w:spacing w:line="240" w:lineRule="atLeast"/>
        <w:ind w:firstLineChars="0"/>
        <w:rPr>
          <w:sz w:val="28"/>
          <w:szCs w:val="28"/>
        </w:rPr>
      </w:pPr>
      <w:r>
        <w:rPr>
          <w:rFonts w:hint="eastAsia"/>
          <w:sz w:val="28"/>
          <w:szCs w:val="28"/>
        </w:rPr>
        <w:t>毫伏表：电压测量仪器，量程小于万用表，且在低频交流电时存在较大测量误差。但是其对于低幅高频交流电（信号源）具有较好的测量效果和结果准确度。适用于高频交流电的测量，并且在使用时应特别注意其量程的局限性，防止超量程测量。</w:t>
      </w:r>
    </w:p>
    <w:p w14:paraId="429AACE6" w14:textId="79C82F76" w:rsidR="00142AA0" w:rsidRDefault="00142AA0" w:rsidP="00142AA0">
      <w:pPr>
        <w:pStyle w:val="a3"/>
        <w:numPr>
          <w:ilvl w:val="0"/>
          <w:numId w:val="10"/>
        </w:numPr>
        <w:spacing w:line="240" w:lineRule="atLeast"/>
        <w:ind w:firstLineChars="0"/>
        <w:rPr>
          <w:sz w:val="28"/>
          <w:szCs w:val="28"/>
        </w:rPr>
      </w:pPr>
      <w:r>
        <w:rPr>
          <w:rFonts w:hint="eastAsia"/>
          <w:sz w:val="28"/>
          <w:szCs w:val="28"/>
        </w:rPr>
        <w:t>示波器：直观显示输出函数波形的仪器，是研究交流电的有力工具。通过示波器可以对交流电的周期频率进行精确测量，在缺乏其他设备支持的情况下，示波器也可用于电压的测量，但是测量精度不高，误差较大。适用于交流</w:t>
      </w:r>
      <w:r>
        <w:rPr>
          <w:rFonts w:hint="eastAsia"/>
          <w:sz w:val="28"/>
          <w:szCs w:val="28"/>
        </w:rPr>
        <w:lastRenderedPageBreak/>
        <w:t>电周期等的测量。</w:t>
      </w:r>
    </w:p>
    <w:p w14:paraId="0FD1B795" w14:textId="55AD05A5" w:rsidR="00142AA0" w:rsidRDefault="00142AA0" w:rsidP="00142AA0">
      <w:pPr>
        <w:pStyle w:val="a3"/>
        <w:numPr>
          <w:ilvl w:val="0"/>
          <w:numId w:val="10"/>
        </w:numPr>
        <w:spacing w:line="240" w:lineRule="atLeast"/>
        <w:ind w:firstLineChars="0"/>
        <w:rPr>
          <w:sz w:val="28"/>
          <w:szCs w:val="28"/>
        </w:rPr>
      </w:pPr>
      <w:r>
        <w:rPr>
          <w:rFonts w:hint="eastAsia"/>
          <w:sz w:val="28"/>
          <w:szCs w:val="28"/>
        </w:rPr>
        <w:t>直流稳压源：将外来的交流电源变为直流电源进行输出。</w:t>
      </w:r>
      <w:r w:rsidR="005A36CA">
        <w:rPr>
          <w:rFonts w:hint="eastAsia"/>
          <w:sz w:val="28"/>
          <w:szCs w:val="28"/>
        </w:rPr>
        <w:t>实际使用时应注意对其输出大小的调整，防止超出测量设备的量程。</w:t>
      </w:r>
    </w:p>
    <w:p w14:paraId="56D7FBC0" w14:textId="54C23EBD" w:rsidR="00142AA0" w:rsidRPr="00142AA0" w:rsidRDefault="00142AA0" w:rsidP="00142AA0">
      <w:pPr>
        <w:pStyle w:val="a3"/>
        <w:numPr>
          <w:ilvl w:val="0"/>
          <w:numId w:val="10"/>
        </w:numPr>
        <w:spacing w:line="240" w:lineRule="atLeast"/>
        <w:ind w:firstLineChars="0"/>
        <w:rPr>
          <w:sz w:val="28"/>
          <w:szCs w:val="28"/>
        </w:rPr>
      </w:pPr>
      <w:r>
        <w:rPr>
          <w:rFonts w:hint="eastAsia"/>
          <w:sz w:val="28"/>
          <w:szCs w:val="28"/>
        </w:rPr>
        <w:t>交流信号发生器：将外来的交流电源变为指定的函数信号的交流电进行输出。</w:t>
      </w:r>
      <w:r w:rsidR="005A36CA">
        <w:rPr>
          <w:rFonts w:hint="eastAsia"/>
          <w:sz w:val="28"/>
          <w:szCs w:val="28"/>
        </w:rPr>
        <w:t>实际使用时应注意对其输出大小的调整，防止超出测量设备的量程；注意其输出频率的大小，以免与测量仪器不适配，影响测量结果。</w:t>
      </w:r>
    </w:p>
    <w:p w14:paraId="7C967C35" w14:textId="24AF5883" w:rsidR="00142AA0" w:rsidRDefault="005A36CA" w:rsidP="00142AA0">
      <w:pPr>
        <w:pStyle w:val="a3"/>
        <w:numPr>
          <w:ilvl w:val="0"/>
          <w:numId w:val="9"/>
        </w:numPr>
        <w:spacing w:line="240" w:lineRule="atLeast"/>
        <w:ind w:firstLineChars="0"/>
        <w:rPr>
          <w:sz w:val="28"/>
          <w:szCs w:val="28"/>
        </w:rPr>
      </w:pPr>
      <w:r w:rsidRPr="005A36CA">
        <w:rPr>
          <w:sz w:val="28"/>
          <w:szCs w:val="28"/>
        </w:rPr>
        <w:t>写出所有你能想到的函数信号发生器内阻的测量方法，并详细说明设计思路。</w:t>
      </w:r>
    </w:p>
    <w:p w14:paraId="59E01471" w14:textId="7E83322B" w:rsidR="005A36CA" w:rsidRDefault="005A36CA" w:rsidP="005A36CA">
      <w:pPr>
        <w:pStyle w:val="a3"/>
        <w:numPr>
          <w:ilvl w:val="0"/>
          <w:numId w:val="11"/>
        </w:numPr>
        <w:spacing w:line="240" w:lineRule="atLeast"/>
        <w:ind w:firstLineChars="0"/>
        <w:rPr>
          <w:sz w:val="28"/>
          <w:szCs w:val="28"/>
        </w:rPr>
      </w:pPr>
      <w:r>
        <w:rPr>
          <w:rFonts w:hint="eastAsia"/>
          <w:sz w:val="28"/>
          <w:szCs w:val="28"/>
        </w:rPr>
        <w:t>分别测量设备外的开路电压与和</w:t>
      </w:r>
      <w:r w:rsidR="00FB03FB">
        <w:rPr>
          <w:rFonts w:hint="eastAsia"/>
          <w:sz w:val="28"/>
          <w:szCs w:val="28"/>
        </w:rPr>
        <w:t>与电流表、</w:t>
      </w:r>
      <w:r>
        <w:rPr>
          <w:rFonts w:hint="eastAsia"/>
          <w:sz w:val="28"/>
          <w:szCs w:val="28"/>
        </w:rPr>
        <w:t>实验电阻串联时的</w:t>
      </w:r>
      <w:r w:rsidR="00FB03FB">
        <w:rPr>
          <w:rFonts w:hint="eastAsia"/>
          <w:sz w:val="28"/>
          <w:szCs w:val="28"/>
        </w:rPr>
        <w:t>电路电流</w:t>
      </w:r>
      <w:r>
        <w:rPr>
          <w:rFonts w:hint="eastAsia"/>
          <w:sz w:val="28"/>
          <w:szCs w:val="28"/>
        </w:rPr>
        <w:t>，计算得到函数信号发生器的内阻。</w:t>
      </w:r>
    </w:p>
    <w:p w14:paraId="0A28A45E" w14:textId="77777777" w:rsidR="00FB03FB" w:rsidRDefault="00FB03FB" w:rsidP="00FB03FB">
      <w:pPr>
        <w:pStyle w:val="a3"/>
        <w:spacing w:line="240" w:lineRule="atLeast"/>
        <w:ind w:left="1512" w:firstLineChars="0" w:firstLine="0"/>
        <w:rPr>
          <w:rFonts w:hint="eastAsia"/>
          <w:sz w:val="28"/>
          <w:szCs w:val="28"/>
        </w:rPr>
      </w:pPr>
    </w:p>
    <w:p w14:paraId="3612111A" w14:textId="6948556F" w:rsidR="00FB03FB" w:rsidRDefault="00FB03FB" w:rsidP="00FB03FB">
      <w:pPr>
        <w:pStyle w:val="a3"/>
        <w:spacing w:line="240" w:lineRule="atLeast"/>
        <w:ind w:leftChars="648" w:left="1423" w:hangingChars="22" w:hanging="62"/>
        <w:rPr>
          <w:sz w:val="28"/>
          <w:szCs w:val="28"/>
        </w:rPr>
      </w:pPr>
      <w:r>
        <w:rPr>
          <w:rFonts w:hint="eastAsia"/>
          <w:sz w:val="28"/>
          <w:szCs w:val="28"/>
        </w:rPr>
        <w:t>实验设备：电流表，1</w:t>
      </w:r>
      <w:r>
        <w:rPr>
          <w:sz w:val="28"/>
          <w:szCs w:val="28"/>
        </w:rPr>
        <w:t>00</w:t>
      </w:r>
      <w:r>
        <w:rPr>
          <w:rFonts w:hint="eastAsia"/>
          <w:sz w:val="28"/>
          <w:szCs w:val="28"/>
        </w:rPr>
        <w:t>Ω实验电阻、电压表、待测信号</w:t>
      </w:r>
      <w:r>
        <w:rPr>
          <w:sz w:val="28"/>
          <w:szCs w:val="28"/>
        </w:rPr>
        <w:t xml:space="preserve">        </w:t>
      </w:r>
      <w:r>
        <w:rPr>
          <w:rFonts w:hint="eastAsia"/>
          <w:sz w:val="28"/>
          <w:szCs w:val="28"/>
        </w:rPr>
        <w:t>发生器</w:t>
      </w:r>
    </w:p>
    <w:p w14:paraId="17027272" w14:textId="77777777" w:rsidR="00FB03FB" w:rsidRDefault="00FB03FB" w:rsidP="00FB03FB">
      <w:pPr>
        <w:pStyle w:val="a3"/>
        <w:spacing w:line="240" w:lineRule="atLeast"/>
        <w:ind w:leftChars="648" w:left="1423" w:hangingChars="22" w:hanging="62"/>
        <w:rPr>
          <w:rFonts w:hint="eastAsia"/>
          <w:sz w:val="28"/>
          <w:szCs w:val="28"/>
        </w:rPr>
      </w:pPr>
    </w:p>
    <w:p w14:paraId="1959D547" w14:textId="590E1744" w:rsidR="00FB03FB" w:rsidRDefault="00FB03FB" w:rsidP="00FB03FB">
      <w:pPr>
        <w:pStyle w:val="a3"/>
        <w:spacing w:line="240" w:lineRule="atLeast"/>
        <w:ind w:leftChars="548" w:left="1151" w:firstLineChars="0" w:firstLine="319"/>
        <w:rPr>
          <w:sz w:val="28"/>
          <w:szCs w:val="28"/>
        </w:rPr>
      </w:pPr>
      <w:r>
        <w:rPr>
          <w:rFonts w:hint="eastAsia"/>
          <w:sz w:val="28"/>
          <w:szCs w:val="28"/>
        </w:rPr>
        <w:t>实验步骤： 1</w:t>
      </w:r>
      <w:r>
        <w:rPr>
          <w:sz w:val="28"/>
          <w:szCs w:val="28"/>
        </w:rPr>
        <w:t>)</w:t>
      </w:r>
      <w:r>
        <w:rPr>
          <w:rFonts w:hint="eastAsia"/>
          <w:sz w:val="28"/>
          <w:szCs w:val="28"/>
        </w:rPr>
        <w:t>调整好信号发生器有关参数</w:t>
      </w:r>
    </w:p>
    <w:p w14:paraId="55F5AC6F" w14:textId="4FD42B2A" w:rsidR="00FB03FB" w:rsidRDefault="00FB03FB" w:rsidP="00FB03FB">
      <w:pPr>
        <w:pStyle w:val="a3"/>
        <w:spacing w:line="240" w:lineRule="atLeast"/>
        <w:ind w:leftChars="699" w:left="1745" w:hangingChars="99" w:hanging="277"/>
        <w:rPr>
          <w:sz w:val="28"/>
          <w:szCs w:val="28"/>
        </w:rPr>
      </w:pPr>
      <w:r>
        <w:rPr>
          <w:sz w:val="28"/>
          <w:szCs w:val="28"/>
        </w:rPr>
        <w:t>2)</w:t>
      </w:r>
      <w:r>
        <w:rPr>
          <w:rFonts w:hint="eastAsia"/>
          <w:sz w:val="28"/>
          <w:szCs w:val="28"/>
        </w:rPr>
        <w:t>将电压表连接在信号发生器两边，测量开路电压</w:t>
      </w:r>
    </w:p>
    <w:p w14:paraId="1510EF9C" w14:textId="1A71A046" w:rsidR="00FB03FB" w:rsidRDefault="00FB03FB" w:rsidP="00FB03FB">
      <w:pPr>
        <w:pStyle w:val="a3"/>
        <w:spacing w:line="240" w:lineRule="atLeast"/>
        <w:ind w:leftChars="698" w:left="1466" w:firstLineChars="0" w:firstLine="2"/>
        <w:rPr>
          <w:sz w:val="28"/>
          <w:szCs w:val="28"/>
        </w:rPr>
      </w:pPr>
      <w:r>
        <w:rPr>
          <w:sz w:val="28"/>
          <w:szCs w:val="28"/>
        </w:rPr>
        <w:t>3)</w:t>
      </w:r>
      <w:r>
        <w:rPr>
          <w:rFonts w:hint="eastAsia"/>
          <w:sz w:val="28"/>
          <w:szCs w:val="28"/>
        </w:rPr>
        <w:t>将电流表与实验电阻串联后连接上信号发生器测量电流</w:t>
      </w:r>
    </w:p>
    <w:p w14:paraId="141E5807" w14:textId="57D3E32C" w:rsidR="00FB03FB" w:rsidRDefault="00FB03FB" w:rsidP="00FB03FB">
      <w:pPr>
        <w:pStyle w:val="a3"/>
        <w:spacing w:line="240" w:lineRule="atLeast"/>
        <w:ind w:leftChars="698" w:left="1466" w:firstLineChars="0" w:firstLine="2"/>
        <w:rPr>
          <w:sz w:val="28"/>
          <w:szCs w:val="28"/>
        </w:rPr>
      </w:pPr>
      <w:r>
        <w:rPr>
          <w:sz w:val="28"/>
          <w:szCs w:val="28"/>
        </w:rPr>
        <w:t>4</w:t>
      </w:r>
      <w:r>
        <w:rPr>
          <w:rFonts w:hint="eastAsia"/>
          <w:sz w:val="28"/>
          <w:szCs w:val="28"/>
        </w:rPr>
        <w:t>)依据公式</w:t>
      </w:r>
      <m:oMath>
        <m:sSub>
          <m:sSubPr>
            <m:ctrlPr>
              <w:rPr>
                <w:rFonts w:ascii="Cambria Math" w:hAnsi="Cambria Math"/>
                <w:i/>
                <w:sz w:val="28"/>
                <w:szCs w:val="28"/>
              </w:rPr>
            </m:ctrlPr>
          </m:sSubPr>
          <m:e>
            <m:r>
              <w:rPr>
                <w:rFonts w:ascii="Cambria Math" w:hAnsi="Cambria Math" w:hint="eastAsia"/>
                <w:sz w:val="28"/>
                <w:szCs w:val="28"/>
              </w:rPr>
              <m:t>R</m:t>
            </m:r>
          </m:e>
          <m:sub>
            <m:r>
              <w:rPr>
                <w:rFonts w:ascii="Cambria Math" w:hAnsi="Cambria Math" w:hint="eastAsia"/>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OC</m:t>
                </m:r>
              </m:sub>
            </m:sSub>
          </m:num>
          <m:den>
            <m:r>
              <w:rPr>
                <w:rFonts w:ascii="Cambria Math" w:hAnsi="Cambria Math" w:hint="eastAsia"/>
                <w:sz w:val="28"/>
                <w:szCs w:val="28"/>
              </w:rPr>
              <m:t>I</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den>
        </m:f>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oMath>
      <w:r>
        <w:rPr>
          <w:rFonts w:hint="eastAsia"/>
          <w:sz w:val="28"/>
          <w:szCs w:val="28"/>
        </w:rPr>
        <w:t>得到信号发生器的内阻</w:t>
      </w:r>
    </w:p>
    <w:p w14:paraId="76BEE440" w14:textId="77777777" w:rsidR="00FB03FB" w:rsidRPr="00FB03FB" w:rsidRDefault="00FB03FB" w:rsidP="00FB03FB">
      <w:pPr>
        <w:pStyle w:val="a3"/>
        <w:spacing w:line="240" w:lineRule="atLeast"/>
        <w:ind w:leftChars="698" w:left="1466" w:firstLineChars="0" w:firstLine="2"/>
        <w:rPr>
          <w:rFonts w:hint="eastAsia"/>
          <w:sz w:val="28"/>
          <w:szCs w:val="28"/>
        </w:rPr>
      </w:pPr>
    </w:p>
    <w:p w14:paraId="40370EEF" w14:textId="4F1AFAAD" w:rsidR="005A36CA" w:rsidRDefault="00FB03FB" w:rsidP="005A36CA">
      <w:pPr>
        <w:pStyle w:val="a3"/>
        <w:numPr>
          <w:ilvl w:val="0"/>
          <w:numId w:val="11"/>
        </w:numPr>
        <w:spacing w:line="240" w:lineRule="atLeast"/>
        <w:ind w:firstLineChars="0"/>
        <w:rPr>
          <w:sz w:val="28"/>
          <w:szCs w:val="28"/>
        </w:rPr>
      </w:pPr>
      <w:r>
        <w:rPr>
          <w:rFonts w:hint="eastAsia"/>
          <w:sz w:val="28"/>
          <w:szCs w:val="28"/>
        </w:rPr>
        <w:lastRenderedPageBreak/>
        <w:t>使用可变电阻，调节电阻值使电压大小为1/</w:t>
      </w:r>
      <w:r>
        <w:rPr>
          <w:sz w:val="28"/>
          <w:szCs w:val="28"/>
        </w:rPr>
        <w:t>2</w:t>
      </w:r>
      <w:r>
        <w:rPr>
          <w:rFonts w:hint="eastAsia"/>
          <w:sz w:val="28"/>
          <w:szCs w:val="28"/>
        </w:rPr>
        <w:t>开路电压，此时电阻值大小即为内阻大小</w:t>
      </w:r>
    </w:p>
    <w:p w14:paraId="791D6A3F" w14:textId="3E797A93" w:rsidR="00FB03FB" w:rsidRDefault="00FB03FB" w:rsidP="00FB03FB">
      <w:pPr>
        <w:pStyle w:val="a3"/>
        <w:spacing w:line="240" w:lineRule="atLeast"/>
        <w:ind w:left="1512" w:firstLineChars="0" w:firstLine="0"/>
        <w:rPr>
          <w:sz w:val="28"/>
          <w:szCs w:val="28"/>
        </w:rPr>
      </w:pPr>
      <w:r>
        <w:rPr>
          <w:rFonts w:hint="eastAsia"/>
          <w:sz w:val="28"/>
          <w:szCs w:val="28"/>
        </w:rPr>
        <w:t>实验设备：</w:t>
      </w:r>
      <w:r>
        <w:rPr>
          <w:rFonts w:hint="eastAsia"/>
          <w:sz w:val="28"/>
          <w:szCs w:val="28"/>
        </w:rPr>
        <w:t>可变电阻</w:t>
      </w:r>
      <w:r>
        <w:rPr>
          <w:rFonts w:hint="eastAsia"/>
          <w:sz w:val="28"/>
          <w:szCs w:val="28"/>
        </w:rPr>
        <w:t>、电压表、待测信号发生器</w:t>
      </w:r>
    </w:p>
    <w:p w14:paraId="7881E932" w14:textId="77777777" w:rsidR="00FB03FB" w:rsidRDefault="00FB03FB" w:rsidP="00FB03FB">
      <w:pPr>
        <w:pStyle w:val="a3"/>
        <w:spacing w:line="240" w:lineRule="atLeast"/>
        <w:ind w:left="1512" w:firstLineChars="0" w:firstLine="0"/>
        <w:rPr>
          <w:rFonts w:hint="eastAsia"/>
          <w:sz w:val="28"/>
          <w:szCs w:val="28"/>
        </w:rPr>
      </w:pPr>
    </w:p>
    <w:p w14:paraId="2ADC1C2D" w14:textId="77777777" w:rsidR="00FB03FB" w:rsidRDefault="00FB03FB" w:rsidP="00FB03FB">
      <w:pPr>
        <w:pStyle w:val="a3"/>
        <w:spacing w:line="240" w:lineRule="atLeast"/>
        <w:ind w:left="1512" w:firstLineChars="0" w:firstLine="0"/>
        <w:rPr>
          <w:sz w:val="28"/>
          <w:szCs w:val="28"/>
        </w:rPr>
      </w:pPr>
      <w:r>
        <w:rPr>
          <w:rFonts w:hint="eastAsia"/>
          <w:sz w:val="28"/>
          <w:szCs w:val="28"/>
        </w:rPr>
        <w:t>实验步骤： 1</w:t>
      </w:r>
      <w:r>
        <w:rPr>
          <w:sz w:val="28"/>
          <w:szCs w:val="28"/>
        </w:rPr>
        <w:t>)</w:t>
      </w:r>
      <w:r>
        <w:rPr>
          <w:rFonts w:hint="eastAsia"/>
          <w:sz w:val="28"/>
          <w:szCs w:val="28"/>
        </w:rPr>
        <w:t>调整好信号发生器有关参数</w:t>
      </w:r>
    </w:p>
    <w:p w14:paraId="5931AB4F" w14:textId="77777777" w:rsidR="00FB03FB" w:rsidRDefault="00FB03FB" w:rsidP="00FB03FB">
      <w:pPr>
        <w:pStyle w:val="a3"/>
        <w:spacing w:line="240" w:lineRule="atLeast"/>
        <w:ind w:left="1512" w:firstLineChars="0" w:firstLine="0"/>
        <w:rPr>
          <w:sz w:val="28"/>
          <w:szCs w:val="28"/>
        </w:rPr>
      </w:pPr>
      <w:r>
        <w:rPr>
          <w:sz w:val="28"/>
          <w:szCs w:val="28"/>
        </w:rPr>
        <w:t>2)</w:t>
      </w:r>
      <w:r>
        <w:rPr>
          <w:rFonts w:hint="eastAsia"/>
          <w:sz w:val="28"/>
          <w:szCs w:val="28"/>
        </w:rPr>
        <w:t>将电压表连接在信号发生器两边，测量开路电压</w:t>
      </w:r>
    </w:p>
    <w:p w14:paraId="6185E20B" w14:textId="486BC546" w:rsidR="00FB03FB" w:rsidRDefault="00FB03FB" w:rsidP="00FB03FB">
      <w:pPr>
        <w:pStyle w:val="a3"/>
        <w:spacing w:line="240" w:lineRule="atLeast"/>
        <w:ind w:left="1512" w:firstLineChars="0" w:firstLine="0"/>
        <w:rPr>
          <w:sz w:val="28"/>
          <w:szCs w:val="28"/>
        </w:rPr>
      </w:pPr>
      <w:r>
        <w:rPr>
          <w:sz w:val="28"/>
          <w:szCs w:val="28"/>
        </w:rPr>
        <w:t>3)</w:t>
      </w:r>
      <w:r>
        <w:rPr>
          <w:rFonts w:hint="eastAsia"/>
          <w:sz w:val="28"/>
          <w:szCs w:val="28"/>
        </w:rPr>
        <w:t>将可变电阻连接在电路两边，并联上电压表。调整可变电阻阻值，使电压表示数为1</w:t>
      </w:r>
      <w:r>
        <w:rPr>
          <w:sz w:val="28"/>
          <w:szCs w:val="28"/>
        </w:rPr>
        <w:t>/2</w:t>
      </w:r>
      <w:r>
        <w:rPr>
          <w:rFonts w:hint="eastAsia"/>
          <w:sz w:val="28"/>
          <w:szCs w:val="28"/>
        </w:rPr>
        <w:t>开路电压。</w:t>
      </w:r>
    </w:p>
    <w:p w14:paraId="683DB2DC" w14:textId="376132BB" w:rsidR="00FB03FB" w:rsidRDefault="00FB03FB" w:rsidP="00FB03FB">
      <w:pPr>
        <w:pStyle w:val="a3"/>
        <w:spacing w:line="240" w:lineRule="atLeast"/>
        <w:ind w:left="1512" w:firstLineChars="0" w:firstLine="0"/>
        <w:rPr>
          <w:sz w:val="28"/>
          <w:szCs w:val="28"/>
        </w:rPr>
      </w:pPr>
      <w:r>
        <w:rPr>
          <w:sz w:val="28"/>
          <w:szCs w:val="28"/>
        </w:rPr>
        <w:t>4</w:t>
      </w:r>
      <w:r>
        <w:rPr>
          <w:rFonts w:hint="eastAsia"/>
          <w:sz w:val="28"/>
          <w:szCs w:val="28"/>
        </w:rPr>
        <w:t>)</w:t>
      </w:r>
      <w:r>
        <w:rPr>
          <w:rFonts w:hint="eastAsia"/>
          <w:sz w:val="28"/>
          <w:szCs w:val="28"/>
        </w:rPr>
        <w:t>读出可变电阻值，即可</w:t>
      </w:r>
      <w:r>
        <w:rPr>
          <w:rFonts w:hint="eastAsia"/>
          <w:sz w:val="28"/>
          <w:szCs w:val="28"/>
        </w:rPr>
        <w:t>得到信号发生器的内阻</w:t>
      </w:r>
    </w:p>
    <w:p w14:paraId="590F9D08" w14:textId="77777777" w:rsidR="00FB03FB" w:rsidRPr="00FB03FB" w:rsidRDefault="00FB03FB" w:rsidP="00FB03FB">
      <w:pPr>
        <w:pStyle w:val="a3"/>
        <w:spacing w:line="240" w:lineRule="atLeast"/>
        <w:ind w:left="1512" w:firstLineChars="0" w:firstLine="0"/>
        <w:rPr>
          <w:rFonts w:hint="eastAsia"/>
          <w:sz w:val="28"/>
          <w:szCs w:val="28"/>
        </w:rPr>
      </w:pPr>
    </w:p>
    <w:sectPr w:rsidR="00FB03FB" w:rsidRPr="00FB03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935"/>
    <w:multiLevelType w:val="hybridMultilevel"/>
    <w:tmpl w:val="CC2A161C"/>
    <w:lvl w:ilvl="0" w:tplc="7990EFB6">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2320BF7"/>
    <w:multiLevelType w:val="hybridMultilevel"/>
    <w:tmpl w:val="DFA44F66"/>
    <w:lvl w:ilvl="0" w:tplc="4C9EE1E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1B459D4"/>
    <w:multiLevelType w:val="hybridMultilevel"/>
    <w:tmpl w:val="A6F22F78"/>
    <w:lvl w:ilvl="0" w:tplc="506EF506">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3" w15:restartNumberingAfterBreak="0">
    <w:nsid w:val="41BB545B"/>
    <w:multiLevelType w:val="hybridMultilevel"/>
    <w:tmpl w:val="A350C8F2"/>
    <w:lvl w:ilvl="0" w:tplc="D228ED48">
      <w:start w:val="1"/>
      <w:numFmt w:val="decimal"/>
      <w:lvlText w:val="%1）"/>
      <w:lvlJc w:val="left"/>
      <w:pPr>
        <w:ind w:left="1872" w:hanging="72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4" w15:restartNumberingAfterBreak="0">
    <w:nsid w:val="5AB76F43"/>
    <w:multiLevelType w:val="hybridMultilevel"/>
    <w:tmpl w:val="15D2966C"/>
    <w:lvl w:ilvl="0" w:tplc="F982994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5B9122AC"/>
    <w:multiLevelType w:val="hybridMultilevel"/>
    <w:tmpl w:val="721C3626"/>
    <w:lvl w:ilvl="0" w:tplc="AC1AE6F8">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60CF407A"/>
    <w:multiLevelType w:val="hybridMultilevel"/>
    <w:tmpl w:val="00CCDA3C"/>
    <w:lvl w:ilvl="0" w:tplc="6760501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676829"/>
    <w:multiLevelType w:val="hybridMultilevel"/>
    <w:tmpl w:val="13A4B9F0"/>
    <w:lvl w:ilvl="0" w:tplc="6DD0405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61C525A"/>
    <w:multiLevelType w:val="hybridMultilevel"/>
    <w:tmpl w:val="479825B0"/>
    <w:lvl w:ilvl="0" w:tplc="5F8E5A22">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9" w15:restartNumberingAfterBreak="0">
    <w:nsid w:val="7A821CBB"/>
    <w:multiLevelType w:val="hybridMultilevel"/>
    <w:tmpl w:val="16423516"/>
    <w:lvl w:ilvl="0" w:tplc="77E28C3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C6A3397"/>
    <w:multiLevelType w:val="hybridMultilevel"/>
    <w:tmpl w:val="B6CA0EB0"/>
    <w:lvl w:ilvl="0" w:tplc="A0BE0524">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num w:numId="1">
    <w:abstractNumId w:val="6"/>
  </w:num>
  <w:num w:numId="2">
    <w:abstractNumId w:val="9"/>
  </w:num>
  <w:num w:numId="3">
    <w:abstractNumId w:val="1"/>
  </w:num>
  <w:num w:numId="4">
    <w:abstractNumId w:val="4"/>
  </w:num>
  <w:num w:numId="5">
    <w:abstractNumId w:val="10"/>
  </w:num>
  <w:num w:numId="6">
    <w:abstractNumId w:val="3"/>
  </w:num>
  <w:num w:numId="7">
    <w:abstractNumId w:val="0"/>
  </w:num>
  <w:num w:numId="8">
    <w:abstractNumId w:val="7"/>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3A"/>
    <w:rsid w:val="000C730D"/>
    <w:rsid w:val="00142AA0"/>
    <w:rsid w:val="0014501F"/>
    <w:rsid w:val="00196C04"/>
    <w:rsid w:val="0036514C"/>
    <w:rsid w:val="003869E6"/>
    <w:rsid w:val="00440D3A"/>
    <w:rsid w:val="0048002D"/>
    <w:rsid w:val="005A36CA"/>
    <w:rsid w:val="00654175"/>
    <w:rsid w:val="007455F6"/>
    <w:rsid w:val="00966DEF"/>
    <w:rsid w:val="00974A24"/>
    <w:rsid w:val="00AA4646"/>
    <w:rsid w:val="00B6560F"/>
    <w:rsid w:val="00DA0102"/>
    <w:rsid w:val="00FB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19E5"/>
  <w15:chartTrackingRefBased/>
  <w15:docId w15:val="{0705B713-8864-4E26-9221-6BF4000D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9E6"/>
    <w:pPr>
      <w:ind w:firstLineChars="200" w:firstLine="420"/>
    </w:pPr>
  </w:style>
  <w:style w:type="character" w:styleId="a4">
    <w:name w:val="Placeholder Text"/>
    <w:basedOn w:val="a0"/>
    <w:uiPriority w:val="99"/>
    <w:semiHidden/>
    <w:rsid w:val="00654175"/>
    <w:rPr>
      <w:color w:val="808080"/>
    </w:rPr>
  </w:style>
  <w:style w:type="table" w:styleId="a5">
    <w:name w:val="Table Grid"/>
    <w:basedOn w:val="a1"/>
    <w:uiPriority w:val="39"/>
    <w:rsid w:val="00480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9</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Umata Hasrick</dc:creator>
  <cp:keywords/>
  <dc:description/>
  <cp:lastModifiedBy>Umata Hasrick</cp:lastModifiedBy>
  <cp:revision>3</cp:revision>
  <cp:lastPrinted>2021-10-11T10:06:00Z</cp:lastPrinted>
  <dcterms:created xsi:type="dcterms:W3CDTF">2021-10-10T14:38:00Z</dcterms:created>
  <dcterms:modified xsi:type="dcterms:W3CDTF">2021-10-11T10:12:00Z</dcterms:modified>
</cp:coreProperties>
</file>