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7C61A9" w:rsidRDefault="007C61A9" w:rsidP="001A732E">
      <w:pPr>
        <w:jc w:val="center"/>
      </w:pPr>
    </w:p>
    <w:p w:rsidR="007C61A9" w:rsidRDefault="007C61A9" w:rsidP="001A732E">
      <w:pPr>
        <w:jc w:val="center"/>
      </w:pPr>
    </w:p>
    <w:p w:rsidR="007C61A9" w:rsidRDefault="007C61A9"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A90290" w:rsidRPr="00A90290" w:rsidRDefault="00A90290" w:rsidP="001A732E">
      <w:pPr>
        <w:ind w:left="5664"/>
        <w:rPr>
          <w:color w:val="000000" w:themeColor="text1"/>
        </w:rPr>
      </w:pPr>
      <w:r w:rsidRPr="00A90290">
        <w:rPr>
          <w:color w:val="000000" w:themeColor="text1"/>
        </w:rPr>
        <w:t>Выполнил студент</w:t>
      </w:r>
    </w:p>
    <w:p w:rsidR="001A732E" w:rsidRPr="00B45927" w:rsidRDefault="001A732E" w:rsidP="001A732E">
      <w:pPr>
        <w:ind w:left="5664"/>
      </w:pPr>
      <w:r w:rsidRPr="00B45927">
        <w:t>4 курса группы ЭП-46</w:t>
      </w:r>
      <w:r w:rsidR="007C61A9">
        <w:t>0</w:t>
      </w:r>
      <w:r w:rsidRPr="00B45927">
        <w:t xml:space="preserve">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7C61A9">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C2739B">
          <w:pPr>
            <w:ind w:firstLine="0"/>
            <w:jc w:val="center"/>
            <w:rPr>
              <w:b/>
            </w:rPr>
          </w:pPr>
          <w:r w:rsidRPr="004133BB">
            <w:rPr>
              <w:b/>
            </w:rPr>
            <w:t>СОДЕРЖАНИЕ</w:t>
          </w:r>
        </w:p>
        <w:p w:rsidR="00AF23AD" w:rsidRPr="00AF23AD" w:rsidRDefault="00C3444E" w:rsidP="00AF23AD">
          <w:pPr>
            <w:pStyle w:val="11"/>
            <w:tabs>
              <w:tab w:val="right" w:leader="dot" w:pos="9345"/>
            </w:tabs>
            <w:ind w:firstLine="0"/>
            <w:jc w:val="left"/>
            <w:rPr>
              <w:rFonts w:asciiTheme="minorHAnsi" w:eastAsiaTheme="minorEastAsia" w:hAnsiTheme="minorHAnsi"/>
              <w:b/>
              <w:noProof/>
              <w:sz w:val="22"/>
              <w:lang w:eastAsia="ru-RU"/>
            </w:rPr>
          </w:pPr>
          <w:r w:rsidRPr="00AF23AD">
            <w:rPr>
              <w:rFonts w:cs="Times New Roman"/>
              <w:b/>
              <w:szCs w:val="28"/>
            </w:rPr>
            <w:fldChar w:fldCharType="begin"/>
          </w:r>
          <w:r w:rsidRPr="00AF23AD">
            <w:rPr>
              <w:rFonts w:cs="Times New Roman"/>
              <w:b/>
              <w:szCs w:val="28"/>
            </w:rPr>
            <w:instrText xml:space="preserve"> TOC \o "1-3" \h \z \u </w:instrText>
          </w:r>
          <w:r w:rsidRPr="00AF23AD">
            <w:rPr>
              <w:rFonts w:cs="Times New Roman"/>
              <w:b/>
              <w:szCs w:val="28"/>
            </w:rPr>
            <w:fldChar w:fldCharType="separate"/>
          </w:r>
          <w:hyperlink w:anchor="_Toc158238507" w:history="1">
            <w:r w:rsidR="00AF23AD" w:rsidRPr="00AF23AD">
              <w:rPr>
                <w:rStyle w:val="ae"/>
                <w:b/>
                <w:noProof/>
              </w:rPr>
              <w:t>ВВЕДЕНИЕ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_Toc158238507 \h </w:instrText>
            </w:r>
            <w:r w:rsidR="00AF23AD" w:rsidRPr="00AF23AD">
              <w:rPr>
                <w:b/>
                <w:noProof/>
                <w:webHidden/>
              </w:rPr>
            </w:r>
            <w:r w:rsidR="00AF23AD" w:rsidRPr="00AF23AD">
              <w:rPr>
                <w:b/>
                <w:noProof/>
                <w:webHidden/>
              </w:rPr>
              <w:fldChar w:fldCharType="separate"/>
            </w:r>
            <w:r w:rsidR="000A09B1">
              <w:rPr>
                <w:b/>
                <w:noProof/>
                <w:webHidden/>
              </w:rPr>
              <w:t>4</w:t>
            </w:r>
            <w:r w:rsidR="00AF23AD" w:rsidRPr="00AF23AD">
              <w:rPr>
                <w:b/>
                <w:noProof/>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08" w:history="1">
            <w:r w:rsidR="00AF23AD" w:rsidRPr="00AF23AD">
              <w:rPr>
                <w:rStyle w:val="ae"/>
                <w:b/>
                <w:noProof/>
              </w:rPr>
              <w:t>1. ВИДЫ СТАБИЛИЗАТОРОВ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_Toc158238508 \h </w:instrText>
            </w:r>
            <w:r w:rsidR="00AF23AD" w:rsidRPr="00AF23AD">
              <w:rPr>
                <w:b/>
                <w:noProof/>
                <w:webHidden/>
              </w:rPr>
            </w:r>
            <w:r w:rsidR="00AF23AD" w:rsidRPr="00AF23AD">
              <w:rPr>
                <w:b/>
                <w:noProof/>
                <w:webHidden/>
              </w:rPr>
              <w:fldChar w:fldCharType="separate"/>
            </w:r>
            <w:r w:rsidR="000A09B1">
              <w:rPr>
                <w:b/>
                <w:noProof/>
                <w:webHidden/>
              </w:rPr>
              <w:t>5</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09" w:history="1">
            <w:r w:rsidR="00AF23AD" w:rsidRPr="00AF23AD">
              <w:rPr>
                <w:rStyle w:val="ae"/>
                <w:b/>
              </w:rPr>
              <w:t>1.1 По типу</w:t>
            </w:r>
            <w:r w:rsidR="00AF23AD" w:rsidRPr="00AF23AD">
              <w:rPr>
                <w:b/>
                <w:webHidden/>
              </w:rPr>
              <w:tab/>
            </w:r>
            <w:r w:rsidR="00AF23AD" w:rsidRPr="00AF23AD">
              <w:rPr>
                <w:b/>
                <w:webHidden/>
              </w:rPr>
              <w:fldChar w:fldCharType="begin"/>
            </w:r>
            <w:r w:rsidR="00AF23AD" w:rsidRPr="00AF23AD">
              <w:rPr>
                <w:b/>
                <w:webHidden/>
              </w:rPr>
              <w:instrText xml:space="preserve"> PAGEREF _Toc158238509 \h </w:instrText>
            </w:r>
            <w:r w:rsidR="00AF23AD" w:rsidRPr="00AF23AD">
              <w:rPr>
                <w:b/>
                <w:webHidden/>
              </w:rPr>
            </w:r>
            <w:r w:rsidR="00AF23AD" w:rsidRPr="00AF23AD">
              <w:rPr>
                <w:b/>
                <w:webHidden/>
              </w:rPr>
              <w:fldChar w:fldCharType="separate"/>
            </w:r>
            <w:r w:rsidR="000A09B1">
              <w:rPr>
                <w:b/>
                <w:webHidden/>
              </w:rPr>
              <w:t>5</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0" w:history="1">
            <w:r w:rsidR="00AF23AD" w:rsidRPr="00AF23AD">
              <w:rPr>
                <w:rStyle w:val="ae"/>
                <w:b/>
              </w:rPr>
              <w:t>1.2 По напряжению</w:t>
            </w:r>
            <w:r w:rsidR="00AF23AD" w:rsidRPr="00AF23AD">
              <w:rPr>
                <w:b/>
                <w:webHidden/>
              </w:rPr>
              <w:tab/>
            </w:r>
            <w:r w:rsidR="00AF23AD" w:rsidRPr="00AF23AD">
              <w:rPr>
                <w:b/>
                <w:webHidden/>
              </w:rPr>
              <w:fldChar w:fldCharType="begin"/>
            </w:r>
            <w:r w:rsidR="00AF23AD" w:rsidRPr="00AF23AD">
              <w:rPr>
                <w:b/>
                <w:webHidden/>
              </w:rPr>
              <w:instrText xml:space="preserve"> PAGEREF _Toc158238510 \h </w:instrText>
            </w:r>
            <w:r w:rsidR="00AF23AD" w:rsidRPr="00AF23AD">
              <w:rPr>
                <w:b/>
                <w:webHidden/>
              </w:rPr>
            </w:r>
            <w:r w:rsidR="00AF23AD" w:rsidRPr="00AF23AD">
              <w:rPr>
                <w:b/>
                <w:webHidden/>
              </w:rPr>
              <w:fldChar w:fldCharType="separate"/>
            </w:r>
            <w:r w:rsidR="000A09B1">
              <w:rPr>
                <w:b/>
                <w:webHidden/>
              </w:rPr>
              <w:t>8</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1" w:history="1">
            <w:r w:rsidR="00AF23AD" w:rsidRPr="00AF23AD">
              <w:rPr>
                <w:rStyle w:val="ae"/>
                <w:b/>
              </w:rPr>
              <w:t>1.3 По способу установки</w:t>
            </w:r>
            <w:r w:rsidR="00AF23AD" w:rsidRPr="00AF23AD">
              <w:rPr>
                <w:b/>
                <w:webHidden/>
              </w:rPr>
              <w:tab/>
            </w:r>
            <w:r w:rsidR="00AF23AD" w:rsidRPr="00AF23AD">
              <w:rPr>
                <w:b/>
                <w:webHidden/>
              </w:rPr>
              <w:fldChar w:fldCharType="begin"/>
            </w:r>
            <w:r w:rsidR="00AF23AD" w:rsidRPr="00AF23AD">
              <w:rPr>
                <w:b/>
                <w:webHidden/>
              </w:rPr>
              <w:instrText xml:space="preserve"> PAGEREF _Toc158238511 \h </w:instrText>
            </w:r>
            <w:r w:rsidR="00AF23AD" w:rsidRPr="00AF23AD">
              <w:rPr>
                <w:b/>
                <w:webHidden/>
              </w:rPr>
            </w:r>
            <w:r w:rsidR="00AF23AD" w:rsidRPr="00AF23AD">
              <w:rPr>
                <w:b/>
                <w:webHidden/>
              </w:rPr>
              <w:fldChar w:fldCharType="separate"/>
            </w:r>
            <w:r w:rsidR="000A09B1">
              <w:rPr>
                <w:b/>
                <w:webHidden/>
              </w:rPr>
              <w:t>9</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2" w:history="1">
            <w:r w:rsidR="00AF23AD" w:rsidRPr="00AF23AD">
              <w:rPr>
                <w:rStyle w:val="ae"/>
                <w:b/>
              </w:rPr>
              <w:t>1.4 По типу охлаждения</w:t>
            </w:r>
            <w:r w:rsidR="00AF23AD" w:rsidRPr="00AF23AD">
              <w:rPr>
                <w:b/>
                <w:webHidden/>
              </w:rPr>
              <w:tab/>
            </w:r>
            <w:r w:rsidR="00AF23AD" w:rsidRPr="00AF23AD">
              <w:rPr>
                <w:b/>
                <w:webHidden/>
              </w:rPr>
              <w:fldChar w:fldCharType="begin"/>
            </w:r>
            <w:r w:rsidR="00AF23AD" w:rsidRPr="00AF23AD">
              <w:rPr>
                <w:b/>
                <w:webHidden/>
              </w:rPr>
              <w:instrText xml:space="preserve"> PAGEREF _Toc158238512 \h </w:instrText>
            </w:r>
            <w:r w:rsidR="00AF23AD" w:rsidRPr="00AF23AD">
              <w:rPr>
                <w:b/>
                <w:webHidden/>
              </w:rPr>
            </w:r>
            <w:r w:rsidR="00AF23AD" w:rsidRPr="00AF23AD">
              <w:rPr>
                <w:b/>
                <w:webHidden/>
              </w:rPr>
              <w:fldChar w:fldCharType="separate"/>
            </w:r>
            <w:r w:rsidR="000A09B1">
              <w:rPr>
                <w:b/>
                <w:webHidden/>
              </w:rPr>
              <w:t>10</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3" w:history="1">
            <w:r w:rsidR="00AF23AD" w:rsidRPr="00AF23AD">
              <w:rPr>
                <w:rStyle w:val="ae"/>
                <w:b/>
                <w:noProof/>
              </w:rPr>
              <w:t>2. ПОДБОР ПО МОЩНОСТИ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_Toc158238513 \h </w:instrText>
            </w:r>
            <w:r w:rsidR="00AF23AD" w:rsidRPr="00AF23AD">
              <w:rPr>
                <w:b/>
                <w:noProof/>
                <w:webHidden/>
              </w:rPr>
            </w:r>
            <w:r w:rsidR="00AF23AD" w:rsidRPr="00AF23AD">
              <w:rPr>
                <w:b/>
                <w:noProof/>
                <w:webHidden/>
              </w:rPr>
              <w:fldChar w:fldCharType="separate"/>
            </w:r>
            <w:r w:rsidR="000A09B1">
              <w:rPr>
                <w:b/>
                <w:noProof/>
                <w:webHidden/>
              </w:rPr>
              <w:t>12</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4" w:history="1">
            <w:r w:rsidR="00AF23AD" w:rsidRPr="00AF23AD">
              <w:rPr>
                <w:rStyle w:val="ae"/>
                <w:b/>
              </w:rPr>
              <w:t>2.1 Пусковые токи</w:t>
            </w:r>
            <w:r w:rsidR="00AF23AD" w:rsidRPr="00AF23AD">
              <w:rPr>
                <w:b/>
                <w:webHidden/>
              </w:rPr>
              <w:tab/>
            </w:r>
            <w:r w:rsidR="00AF23AD" w:rsidRPr="00AF23AD">
              <w:rPr>
                <w:b/>
                <w:webHidden/>
              </w:rPr>
              <w:fldChar w:fldCharType="begin"/>
            </w:r>
            <w:r w:rsidR="00AF23AD" w:rsidRPr="00AF23AD">
              <w:rPr>
                <w:b/>
                <w:webHidden/>
              </w:rPr>
              <w:instrText xml:space="preserve"> PAGEREF _Toc158238514 \h </w:instrText>
            </w:r>
            <w:r w:rsidR="00AF23AD" w:rsidRPr="00AF23AD">
              <w:rPr>
                <w:b/>
                <w:webHidden/>
              </w:rPr>
            </w:r>
            <w:r w:rsidR="00AF23AD" w:rsidRPr="00AF23AD">
              <w:rPr>
                <w:b/>
                <w:webHidden/>
              </w:rPr>
              <w:fldChar w:fldCharType="separate"/>
            </w:r>
            <w:r w:rsidR="000A09B1">
              <w:rPr>
                <w:b/>
                <w:webHidden/>
              </w:rPr>
              <w:t>14</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5" w:history="1">
            <w:r w:rsidR="00AF23AD" w:rsidRPr="00AF23AD">
              <w:rPr>
                <w:rStyle w:val="ae"/>
                <w:b/>
                <w:noProof/>
              </w:rPr>
              <w:t>3. УСТАНОВКА И РЕГУЛИРОВКА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_Toc158238515 \h </w:instrText>
            </w:r>
            <w:r w:rsidR="00AF23AD" w:rsidRPr="00AF23AD">
              <w:rPr>
                <w:b/>
                <w:noProof/>
                <w:webHidden/>
              </w:rPr>
            </w:r>
            <w:r w:rsidR="00AF23AD" w:rsidRPr="00AF23AD">
              <w:rPr>
                <w:b/>
                <w:noProof/>
                <w:webHidden/>
              </w:rPr>
              <w:fldChar w:fldCharType="separate"/>
            </w:r>
            <w:r w:rsidR="000A09B1">
              <w:rPr>
                <w:b/>
                <w:noProof/>
                <w:webHidden/>
              </w:rPr>
              <w:t>16</w:t>
            </w:r>
            <w:r w:rsidR="00AF23AD" w:rsidRPr="00AF23AD">
              <w:rPr>
                <w:b/>
                <w:noProof/>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6" w:history="1">
            <w:r w:rsidR="00AF23AD" w:rsidRPr="00AF23AD">
              <w:rPr>
                <w:rStyle w:val="ae"/>
                <w:b/>
                <w:noProof/>
              </w:rPr>
              <w:t>4. ТИПОВЫЕ НЕИСПРАВНОСТИ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_Toc158238516 \h </w:instrText>
            </w:r>
            <w:r w:rsidR="00AF23AD" w:rsidRPr="00AF23AD">
              <w:rPr>
                <w:b/>
                <w:noProof/>
                <w:webHidden/>
              </w:rPr>
            </w:r>
            <w:r w:rsidR="00AF23AD" w:rsidRPr="00AF23AD">
              <w:rPr>
                <w:b/>
                <w:noProof/>
                <w:webHidden/>
              </w:rPr>
              <w:fldChar w:fldCharType="separate"/>
            </w:r>
            <w:r w:rsidR="000A09B1">
              <w:rPr>
                <w:b/>
                <w:noProof/>
                <w:webHidden/>
              </w:rPr>
              <w:t>18</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7" w:history="1">
            <w:r w:rsidR="00AF23AD" w:rsidRPr="00AF23AD">
              <w:rPr>
                <w:rStyle w:val="ae"/>
                <w:b/>
              </w:rPr>
              <w:t>4.1 Основные причины неполадок</w:t>
            </w:r>
            <w:r w:rsidR="00AF23AD" w:rsidRPr="00AF23AD">
              <w:rPr>
                <w:b/>
                <w:webHidden/>
              </w:rPr>
              <w:tab/>
            </w:r>
            <w:r w:rsidR="00AF23AD" w:rsidRPr="00AF23AD">
              <w:rPr>
                <w:b/>
                <w:webHidden/>
              </w:rPr>
              <w:fldChar w:fldCharType="begin"/>
            </w:r>
            <w:r w:rsidR="00AF23AD" w:rsidRPr="00AF23AD">
              <w:rPr>
                <w:b/>
                <w:webHidden/>
              </w:rPr>
              <w:instrText xml:space="preserve"> PAGEREF _Toc158238517 \h </w:instrText>
            </w:r>
            <w:r w:rsidR="00AF23AD" w:rsidRPr="00AF23AD">
              <w:rPr>
                <w:b/>
                <w:webHidden/>
              </w:rPr>
            </w:r>
            <w:r w:rsidR="00AF23AD" w:rsidRPr="00AF23AD">
              <w:rPr>
                <w:b/>
                <w:webHidden/>
              </w:rPr>
              <w:fldChar w:fldCharType="separate"/>
            </w:r>
            <w:r w:rsidR="000A09B1">
              <w:rPr>
                <w:b/>
                <w:webHidden/>
              </w:rPr>
              <w:t>19</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18" w:history="1">
            <w:r w:rsidR="00AF23AD" w:rsidRPr="00AF23AD">
              <w:rPr>
                <w:rStyle w:val="ae"/>
                <w:b/>
              </w:rPr>
              <w:t>4.2 Диагностика</w:t>
            </w:r>
            <w:r w:rsidR="00AF23AD" w:rsidRPr="00AF23AD">
              <w:rPr>
                <w:b/>
                <w:webHidden/>
              </w:rPr>
              <w:tab/>
            </w:r>
            <w:r w:rsidR="00AF23AD" w:rsidRPr="00AF23AD">
              <w:rPr>
                <w:b/>
                <w:webHidden/>
              </w:rPr>
              <w:fldChar w:fldCharType="begin"/>
            </w:r>
            <w:r w:rsidR="00AF23AD" w:rsidRPr="00AF23AD">
              <w:rPr>
                <w:b/>
                <w:webHidden/>
              </w:rPr>
              <w:instrText xml:space="preserve"> PAGEREF _Toc158238518 \h </w:instrText>
            </w:r>
            <w:r w:rsidR="00AF23AD" w:rsidRPr="00AF23AD">
              <w:rPr>
                <w:b/>
                <w:webHidden/>
              </w:rPr>
            </w:r>
            <w:r w:rsidR="00AF23AD" w:rsidRPr="00AF23AD">
              <w:rPr>
                <w:b/>
                <w:webHidden/>
              </w:rPr>
              <w:fldChar w:fldCharType="separate"/>
            </w:r>
            <w:r w:rsidR="000A09B1">
              <w:rPr>
                <w:b/>
                <w:webHidden/>
              </w:rPr>
              <w:t>21</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9" w:history="1">
            <w:r w:rsidR="00AF23AD" w:rsidRPr="00AF23AD">
              <w:rPr>
                <w:rStyle w:val="ae"/>
                <w:b/>
                <w:noProof/>
              </w:rPr>
              <w:t>5. ЭКОНОМИЧЕСКИЙ РАСЧЕТ РЕМОНТА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_Toc158238519 \h </w:instrText>
            </w:r>
            <w:r w:rsidR="00AF23AD" w:rsidRPr="00AF23AD">
              <w:rPr>
                <w:b/>
                <w:noProof/>
                <w:webHidden/>
              </w:rPr>
            </w:r>
            <w:r w:rsidR="00AF23AD" w:rsidRPr="00AF23AD">
              <w:rPr>
                <w:b/>
                <w:noProof/>
                <w:webHidden/>
              </w:rPr>
              <w:fldChar w:fldCharType="separate"/>
            </w:r>
            <w:r w:rsidR="000A09B1">
              <w:rPr>
                <w:b/>
                <w:noProof/>
                <w:webHidden/>
              </w:rPr>
              <w:t>28</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0" w:history="1">
            <w:r w:rsidR="00AF23AD" w:rsidRPr="00AF23AD">
              <w:rPr>
                <w:rStyle w:val="ae"/>
                <w:b/>
              </w:rPr>
              <w:t>5.1 Расчёт стоимости деталей,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_Toc158238520 \h </w:instrText>
            </w:r>
            <w:r w:rsidR="00AF23AD" w:rsidRPr="00AF23AD">
              <w:rPr>
                <w:b/>
                <w:webHidden/>
              </w:rPr>
            </w:r>
            <w:r w:rsidR="00AF23AD" w:rsidRPr="00AF23AD">
              <w:rPr>
                <w:b/>
                <w:webHidden/>
              </w:rPr>
              <w:fldChar w:fldCharType="separate"/>
            </w:r>
            <w:r w:rsidR="000A09B1">
              <w:rPr>
                <w:b/>
                <w:webHidden/>
              </w:rPr>
              <w:t>29</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1" w:history="1">
            <w:r w:rsidR="00AF23AD" w:rsidRPr="00AF23AD">
              <w:rPr>
                <w:rStyle w:val="ae"/>
                <w:b/>
              </w:rPr>
              <w:t>5.2 Расчёт стоимости материалов,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_Toc158238521 \h </w:instrText>
            </w:r>
            <w:r w:rsidR="00AF23AD" w:rsidRPr="00AF23AD">
              <w:rPr>
                <w:b/>
                <w:webHidden/>
              </w:rPr>
            </w:r>
            <w:r w:rsidR="00AF23AD" w:rsidRPr="00AF23AD">
              <w:rPr>
                <w:b/>
                <w:webHidden/>
              </w:rPr>
              <w:fldChar w:fldCharType="separate"/>
            </w:r>
            <w:r w:rsidR="000A09B1">
              <w:rPr>
                <w:b/>
                <w:webHidden/>
              </w:rPr>
              <w:t>30</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2" w:history="1">
            <w:r w:rsidR="00AF23AD" w:rsidRPr="00AF23AD">
              <w:rPr>
                <w:rStyle w:val="ae"/>
                <w:b/>
              </w:rPr>
              <w:t>5.3 Расчёт стоимости рабочего места</w:t>
            </w:r>
            <w:r w:rsidR="00AF23AD" w:rsidRPr="00AF23AD">
              <w:rPr>
                <w:b/>
                <w:webHidden/>
              </w:rPr>
              <w:tab/>
            </w:r>
            <w:r w:rsidR="00AF23AD" w:rsidRPr="00AF23AD">
              <w:rPr>
                <w:b/>
                <w:webHidden/>
              </w:rPr>
              <w:fldChar w:fldCharType="begin"/>
            </w:r>
            <w:r w:rsidR="00AF23AD" w:rsidRPr="00AF23AD">
              <w:rPr>
                <w:b/>
                <w:webHidden/>
              </w:rPr>
              <w:instrText xml:space="preserve"> PAGEREF _Toc158238522 \h </w:instrText>
            </w:r>
            <w:r w:rsidR="00AF23AD" w:rsidRPr="00AF23AD">
              <w:rPr>
                <w:b/>
                <w:webHidden/>
              </w:rPr>
            </w:r>
            <w:r w:rsidR="00AF23AD" w:rsidRPr="00AF23AD">
              <w:rPr>
                <w:b/>
                <w:webHidden/>
              </w:rPr>
              <w:fldChar w:fldCharType="separate"/>
            </w:r>
            <w:r w:rsidR="000A09B1">
              <w:rPr>
                <w:b/>
                <w:webHidden/>
              </w:rPr>
              <w:t>30</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3" w:history="1">
            <w:r w:rsidR="00AF23AD" w:rsidRPr="00AF23AD">
              <w:rPr>
                <w:rStyle w:val="ae"/>
                <w:b/>
              </w:rPr>
              <w:t>5.4 Расчёт расходов на амортизацию</w:t>
            </w:r>
            <w:r w:rsidR="00AF23AD" w:rsidRPr="00AF23AD">
              <w:rPr>
                <w:b/>
                <w:webHidden/>
              </w:rPr>
              <w:tab/>
            </w:r>
            <w:r w:rsidR="00AF23AD" w:rsidRPr="00AF23AD">
              <w:rPr>
                <w:b/>
                <w:webHidden/>
              </w:rPr>
              <w:fldChar w:fldCharType="begin"/>
            </w:r>
            <w:r w:rsidR="00AF23AD" w:rsidRPr="00AF23AD">
              <w:rPr>
                <w:b/>
                <w:webHidden/>
              </w:rPr>
              <w:instrText xml:space="preserve"> PAGEREF _Toc158238523 \h </w:instrText>
            </w:r>
            <w:r w:rsidR="00AF23AD" w:rsidRPr="00AF23AD">
              <w:rPr>
                <w:b/>
                <w:webHidden/>
              </w:rPr>
            </w:r>
            <w:r w:rsidR="00AF23AD" w:rsidRPr="00AF23AD">
              <w:rPr>
                <w:b/>
                <w:webHidden/>
              </w:rPr>
              <w:fldChar w:fldCharType="separate"/>
            </w:r>
            <w:r w:rsidR="000A09B1">
              <w:rPr>
                <w:b/>
                <w:webHidden/>
              </w:rPr>
              <w:t>32</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4" w:history="1">
            <w:r w:rsidR="00AF23AD" w:rsidRPr="00AF23AD">
              <w:rPr>
                <w:rStyle w:val="ae"/>
                <w:b/>
              </w:rPr>
              <w:t>5.5 Расчёт расходов на электроэнергию</w:t>
            </w:r>
            <w:r w:rsidR="00AF23AD" w:rsidRPr="00AF23AD">
              <w:rPr>
                <w:b/>
                <w:webHidden/>
              </w:rPr>
              <w:tab/>
            </w:r>
            <w:r w:rsidR="00AF23AD" w:rsidRPr="00AF23AD">
              <w:rPr>
                <w:b/>
                <w:webHidden/>
              </w:rPr>
              <w:fldChar w:fldCharType="begin"/>
            </w:r>
            <w:r w:rsidR="00AF23AD" w:rsidRPr="00AF23AD">
              <w:rPr>
                <w:b/>
                <w:webHidden/>
              </w:rPr>
              <w:instrText xml:space="preserve"> PAGEREF _Toc158238524 \h </w:instrText>
            </w:r>
            <w:r w:rsidR="00AF23AD" w:rsidRPr="00AF23AD">
              <w:rPr>
                <w:b/>
                <w:webHidden/>
              </w:rPr>
            </w:r>
            <w:r w:rsidR="00AF23AD" w:rsidRPr="00AF23AD">
              <w:rPr>
                <w:b/>
                <w:webHidden/>
              </w:rPr>
              <w:fldChar w:fldCharType="separate"/>
            </w:r>
            <w:r w:rsidR="000A09B1">
              <w:rPr>
                <w:b/>
                <w:webHidden/>
              </w:rPr>
              <w:t>35</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5" w:history="1">
            <w:r w:rsidR="00AF23AD" w:rsidRPr="00AF23AD">
              <w:rPr>
                <w:rStyle w:val="ae"/>
                <w:b/>
              </w:rPr>
              <w:t>5.6 Расчёт итоговой стоимости продукции</w:t>
            </w:r>
            <w:r w:rsidR="00AF23AD" w:rsidRPr="00AF23AD">
              <w:rPr>
                <w:b/>
                <w:webHidden/>
              </w:rPr>
              <w:tab/>
            </w:r>
            <w:r w:rsidR="00AF23AD" w:rsidRPr="00AF23AD">
              <w:rPr>
                <w:b/>
                <w:webHidden/>
              </w:rPr>
              <w:fldChar w:fldCharType="begin"/>
            </w:r>
            <w:r w:rsidR="00AF23AD" w:rsidRPr="00AF23AD">
              <w:rPr>
                <w:b/>
                <w:webHidden/>
              </w:rPr>
              <w:instrText xml:space="preserve"> PAGEREF _Toc158238525 \h </w:instrText>
            </w:r>
            <w:r w:rsidR="00AF23AD" w:rsidRPr="00AF23AD">
              <w:rPr>
                <w:b/>
                <w:webHidden/>
              </w:rPr>
            </w:r>
            <w:r w:rsidR="00AF23AD" w:rsidRPr="00AF23AD">
              <w:rPr>
                <w:b/>
                <w:webHidden/>
              </w:rPr>
              <w:fldChar w:fldCharType="separate"/>
            </w:r>
            <w:r w:rsidR="000A09B1">
              <w:rPr>
                <w:b/>
                <w:webHidden/>
              </w:rPr>
              <w:t>39</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6" w:history="1">
            <w:r w:rsidR="00AF23AD" w:rsidRPr="00AF23AD">
              <w:rPr>
                <w:rStyle w:val="ae"/>
                <w:b/>
                <w:noProof/>
              </w:rPr>
              <w:t>6. ОХРАНА ТРУДА</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_Toc158238526 \h </w:instrText>
            </w:r>
            <w:r w:rsidR="00AF23AD" w:rsidRPr="00AF23AD">
              <w:rPr>
                <w:b/>
                <w:noProof/>
                <w:webHidden/>
              </w:rPr>
            </w:r>
            <w:r w:rsidR="00AF23AD" w:rsidRPr="00AF23AD">
              <w:rPr>
                <w:b/>
                <w:noProof/>
                <w:webHidden/>
              </w:rPr>
              <w:fldChar w:fldCharType="separate"/>
            </w:r>
            <w:r w:rsidR="000A09B1">
              <w:rPr>
                <w:b/>
                <w:noProof/>
                <w:webHidden/>
              </w:rPr>
              <w:t>41</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7" w:history="1">
            <w:r w:rsidR="00AF23AD" w:rsidRPr="00AF23AD">
              <w:rPr>
                <w:rStyle w:val="ae"/>
                <w:b/>
              </w:rPr>
              <w:t>6.1 Охрана окружающей среды</w:t>
            </w:r>
            <w:r w:rsidR="00AF23AD" w:rsidRPr="00AF23AD">
              <w:rPr>
                <w:b/>
                <w:webHidden/>
              </w:rPr>
              <w:tab/>
            </w:r>
            <w:r w:rsidR="00AF23AD" w:rsidRPr="00AF23AD">
              <w:rPr>
                <w:b/>
                <w:webHidden/>
              </w:rPr>
              <w:fldChar w:fldCharType="begin"/>
            </w:r>
            <w:r w:rsidR="00AF23AD" w:rsidRPr="00AF23AD">
              <w:rPr>
                <w:b/>
                <w:webHidden/>
              </w:rPr>
              <w:instrText xml:space="preserve"> PAGEREF _Toc158238527 \h </w:instrText>
            </w:r>
            <w:r w:rsidR="00AF23AD" w:rsidRPr="00AF23AD">
              <w:rPr>
                <w:b/>
                <w:webHidden/>
              </w:rPr>
            </w:r>
            <w:r w:rsidR="00AF23AD" w:rsidRPr="00AF23AD">
              <w:rPr>
                <w:b/>
                <w:webHidden/>
              </w:rPr>
              <w:fldChar w:fldCharType="separate"/>
            </w:r>
            <w:r w:rsidR="000A09B1">
              <w:rPr>
                <w:b/>
                <w:webHidden/>
              </w:rPr>
              <w:t>41</w:t>
            </w:r>
            <w:r w:rsidR="00AF23AD" w:rsidRPr="00AF23AD">
              <w:rPr>
                <w:b/>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28" w:history="1">
            <w:r w:rsidR="00AF23AD" w:rsidRPr="00AF23AD">
              <w:rPr>
                <w:rStyle w:val="ae"/>
                <w:b/>
              </w:rPr>
              <w:t>6.2 Защита в чрезвычайных ситуациях</w:t>
            </w:r>
            <w:r w:rsidR="00AF23AD" w:rsidRPr="00AF23AD">
              <w:rPr>
                <w:b/>
                <w:webHidden/>
              </w:rPr>
              <w:tab/>
            </w:r>
            <w:r w:rsidR="00AF23AD" w:rsidRPr="00AF23AD">
              <w:rPr>
                <w:b/>
                <w:webHidden/>
              </w:rPr>
              <w:fldChar w:fldCharType="begin"/>
            </w:r>
            <w:r w:rsidR="00AF23AD" w:rsidRPr="00AF23AD">
              <w:rPr>
                <w:b/>
                <w:webHidden/>
              </w:rPr>
              <w:instrText xml:space="preserve"> PAGEREF _Toc158238528 \h </w:instrText>
            </w:r>
            <w:r w:rsidR="00AF23AD" w:rsidRPr="00AF23AD">
              <w:rPr>
                <w:b/>
                <w:webHidden/>
              </w:rPr>
            </w:r>
            <w:r w:rsidR="00AF23AD" w:rsidRPr="00AF23AD">
              <w:rPr>
                <w:b/>
                <w:webHidden/>
              </w:rPr>
              <w:fldChar w:fldCharType="separate"/>
            </w:r>
            <w:r w:rsidR="000A09B1">
              <w:rPr>
                <w:b/>
                <w:webHidden/>
              </w:rPr>
              <w:t>43</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9" w:history="1">
            <w:r w:rsidR="00AF23AD" w:rsidRPr="00AF23AD">
              <w:rPr>
                <w:rStyle w:val="ae"/>
                <w:b/>
                <w:noProof/>
              </w:rPr>
              <w:t>ГЛАВА 7. ТЕХНИКА БЕЗОПАСНОСТИ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_Toc158238529 \h </w:instrText>
            </w:r>
            <w:r w:rsidR="00AF23AD" w:rsidRPr="00AF23AD">
              <w:rPr>
                <w:b/>
                <w:noProof/>
                <w:webHidden/>
              </w:rPr>
            </w:r>
            <w:r w:rsidR="00AF23AD" w:rsidRPr="00AF23AD">
              <w:rPr>
                <w:b/>
                <w:noProof/>
                <w:webHidden/>
              </w:rPr>
              <w:fldChar w:fldCharType="separate"/>
            </w:r>
            <w:r w:rsidR="000A09B1">
              <w:rPr>
                <w:b/>
                <w:noProof/>
                <w:webHidden/>
              </w:rPr>
              <w:t>45</w:t>
            </w:r>
            <w:r w:rsidR="00AF23AD" w:rsidRPr="00AF23AD">
              <w:rPr>
                <w:b/>
                <w:noProof/>
                <w:webHidden/>
              </w:rPr>
              <w:fldChar w:fldCharType="end"/>
            </w:r>
          </w:hyperlink>
        </w:p>
        <w:p w:rsidR="00AF23AD" w:rsidRPr="00AF23AD" w:rsidRDefault="003538A1" w:rsidP="00AF23AD">
          <w:pPr>
            <w:pStyle w:val="21"/>
            <w:ind w:firstLine="0"/>
            <w:jc w:val="left"/>
            <w:rPr>
              <w:rFonts w:asciiTheme="minorHAnsi" w:eastAsiaTheme="minorEastAsia" w:hAnsiTheme="minorHAnsi" w:cstheme="minorBidi"/>
              <w:b/>
              <w:sz w:val="22"/>
              <w:szCs w:val="22"/>
              <w:lang w:eastAsia="ru-RU"/>
            </w:rPr>
          </w:pPr>
          <w:hyperlink w:anchor="_Toc158238530" w:history="1">
            <w:r w:rsidR="00AF23AD" w:rsidRPr="00AF23AD">
              <w:rPr>
                <w:rStyle w:val="ae"/>
                <w:b/>
              </w:rPr>
              <w:t>7.1 Выделение</w:t>
            </w:r>
            <w:r w:rsidR="00AF23AD" w:rsidRPr="00AF23AD">
              <w:rPr>
                <w:rStyle w:val="ae"/>
                <w:b/>
                <w:spacing w:val="-7"/>
              </w:rPr>
              <w:t xml:space="preserve"> </w:t>
            </w:r>
            <w:r w:rsidR="00AF23AD" w:rsidRPr="00AF23AD">
              <w:rPr>
                <w:rStyle w:val="ae"/>
                <w:b/>
              </w:rPr>
              <w:t>вредных</w:t>
            </w:r>
            <w:r w:rsidR="00AF23AD" w:rsidRPr="00AF23AD">
              <w:rPr>
                <w:rStyle w:val="ae"/>
                <w:b/>
                <w:spacing w:val="-6"/>
              </w:rPr>
              <w:t xml:space="preserve"> </w:t>
            </w:r>
            <w:r w:rsidR="00AF23AD" w:rsidRPr="00AF23AD">
              <w:rPr>
                <w:rStyle w:val="ae"/>
                <w:b/>
                <w:spacing w:val="-2"/>
              </w:rPr>
              <w:t>веществ</w:t>
            </w:r>
            <w:r w:rsidR="00AF23AD" w:rsidRPr="00AF23AD">
              <w:rPr>
                <w:b/>
                <w:webHidden/>
              </w:rPr>
              <w:tab/>
            </w:r>
            <w:r w:rsidR="00AF23AD" w:rsidRPr="00AF23AD">
              <w:rPr>
                <w:b/>
                <w:webHidden/>
              </w:rPr>
              <w:fldChar w:fldCharType="begin"/>
            </w:r>
            <w:r w:rsidR="00AF23AD" w:rsidRPr="00AF23AD">
              <w:rPr>
                <w:b/>
                <w:webHidden/>
              </w:rPr>
              <w:instrText xml:space="preserve"> PAGEREF _Toc158238530 \h </w:instrText>
            </w:r>
            <w:r w:rsidR="00AF23AD" w:rsidRPr="00AF23AD">
              <w:rPr>
                <w:b/>
                <w:webHidden/>
              </w:rPr>
            </w:r>
            <w:r w:rsidR="00AF23AD" w:rsidRPr="00AF23AD">
              <w:rPr>
                <w:b/>
                <w:webHidden/>
              </w:rPr>
              <w:fldChar w:fldCharType="separate"/>
            </w:r>
            <w:r w:rsidR="000A09B1">
              <w:rPr>
                <w:b/>
                <w:webHidden/>
              </w:rPr>
              <w:t>46</w:t>
            </w:r>
            <w:r w:rsidR="00AF23AD" w:rsidRPr="00AF23AD">
              <w:rPr>
                <w:b/>
                <w:webHidden/>
              </w:rPr>
              <w:fldChar w:fldCharType="end"/>
            </w:r>
          </w:hyperlink>
        </w:p>
        <w:p w:rsidR="00AF23AD" w:rsidRPr="00AF23AD" w:rsidRDefault="003538A1" w:rsidP="00AF23AD">
          <w:pPr>
            <w:pStyle w:val="21"/>
            <w:tabs>
              <w:tab w:val="left" w:pos="1760"/>
            </w:tabs>
            <w:ind w:firstLine="0"/>
            <w:jc w:val="left"/>
            <w:rPr>
              <w:rFonts w:asciiTheme="minorHAnsi" w:eastAsiaTheme="minorEastAsia" w:hAnsiTheme="minorHAnsi" w:cstheme="minorBidi"/>
              <w:b/>
              <w:sz w:val="22"/>
              <w:szCs w:val="22"/>
              <w:lang w:eastAsia="ru-RU"/>
            </w:rPr>
          </w:pPr>
          <w:hyperlink w:anchor="_Toc158238531" w:history="1">
            <w:r w:rsidR="00AF23AD" w:rsidRPr="00AF23AD">
              <w:rPr>
                <w:rStyle w:val="ae"/>
                <w:b/>
              </w:rPr>
              <w:t>7.2Электробезопасность</w:t>
            </w:r>
            <w:r w:rsidR="00AF23AD" w:rsidRPr="00AF23AD">
              <w:rPr>
                <w:b/>
                <w:webHidden/>
              </w:rPr>
              <w:tab/>
            </w:r>
            <w:r w:rsidR="00AF23AD" w:rsidRPr="00AF23AD">
              <w:rPr>
                <w:b/>
                <w:webHidden/>
              </w:rPr>
              <w:fldChar w:fldCharType="begin"/>
            </w:r>
            <w:r w:rsidR="00AF23AD" w:rsidRPr="00AF23AD">
              <w:rPr>
                <w:b/>
                <w:webHidden/>
              </w:rPr>
              <w:instrText xml:space="preserve"> PAGEREF _Toc158238531 \h </w:instrText>
            </w:r>
            <w:r w:rsidR="00AF23AD" w:rsidRPr="00AF23AD">
              <w:rPr>
                <w:b/>
                <w:webHidden/>
              </w:rPr>
            </w:r>
            <w:r w:rsidR="00AF23AD" w:rsidRPr="00AF23AD">
              <w:rPr>
                <w:b/>
                <w:webHidden/>
              </w:rPr>
              <w:fldChar w:fldCharType="separate"/>
            </w:r>
            <w:r w:rsidR="000A09B1">
              <w:rPr>
                <w:b/>
                <w:webHidden/>
              </w:rPr>
              <w:t>47</w:t>
            </w:r>
            <w:r w:rsidR="00AF23AD" w:rsidRPr="00AF23AD">
              <w:rPr>
                <w:b/>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2" w:history="1">
            <w:r w:rsidR="00AF23AD" w:rsidRPr="00AF23AD">
              <w:rPr>
                <w:rStyle w:val="ae"/>
                <w:b/>
                <w:noProof/>
              </w:rPr>
              <w:t>ЗАКЛЮЧЕНИЕ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_Toc158238532 \h </w:instrText>
            </w:r>
            <w:r w:rsidR="00AF23AD" w:rsidRPr="00AF23AD">
              <w:rPr>
                <w:b/>
                <w:noProof/>
                <w:webHidden/>
              </w:rPr>
            </w:r>
            <w:r w:rsidR="00AF23AD" w:rsidRPr="00AF23AD">
              <w:rPr>
                <w:b/>
                <w:noProof/>
                <w:webHidden/>
              </w:rPr>
              <w:fldChar w:fldCharType="separate"/>
            </w:r>
            <w:r w:rsidR="000A09B1">
              <w:rPr>
                <w:b/>
                <w:noProof/>
                <w:webHidden/>
              </w:rPr>
              <w:t>49</w:t>
            </w:r>
            <w:r w:rsidR="00AF23AD" w:rsidRPr="00AF23AD">
              <w:rPr>
                <w:b/>
                <w:noProof/>
                <w:webHidden/>
              </w:rPr>
              <w:fldChar w:fldCharType="end"/>
            </w:r>
          </w:hyperlink>
        </w:p>
        <w:p w:rsidR="00AF23AD" w:rsidRPr="00AF23AD" w:rsidRDefault="003538A1"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3" w:history="1">
            <w:r w:rsidR="00AF23AD" w:rsidRPr="00AF23AD">
              <w:rPr>
                <w:rStyle w:val="ae"/>
                <w:b/>
                <w:noProof/>
              </w:rPr>
              <w:t>СПИСОК ИСПОЛЬЗОВАННЫХ ИСТОЧНИКОВ</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_Toc158238533 \h </w:instrText>
            </w:r>
            <w:r w:rsidR="00AF23AD" w:rsidRPr="00AF23AD">
              <w:rPr>
                <w:b/>
                <w:noProof/>
                <w:webHidden/>
              </w:rPr>
            </w:r>
            <w:r w:rsidR="00AF23AD" w:rsidRPr="00AF23AD">
              <w:rPr>
                <w:b/>
                <w:noProof/>
                <w:webHidden/>
              </w:rPr>
              <w:fldChar w:fldCharType="separate"/>
            </w:r>
            <w:r w:rsidR="000A09B1">
              <w:rPr>
                <w:b/>
                <w:noProof/>
                <w:webHidden/>
              </w:rPr>
              <w:t>50</w:t>
            </w:r>
            <w:r w:rsidR="00AF23AD" w:rsidRPr="00AF23AD">
              <w:rPr>
                <w:b/>
                <w:noProof/>
                <w:webHidden/>
              </w:rPr>
              <w:fldChar w:fldCharType="end"/>
            </w:r>
          </w:hyperlink>
        </w:p>
        <w:p w:rsidR="00C3444E" w:rsidRPr="00C3444E" w:rsidRDefault="00C3444E" w:rsidP="00AF23AD">
          <w:pPr>
            <w:ind w:firstLine="0"/>
            <w:jc w:val="left"/>
            <w:rPr>
              <w:rFonts w:cs="Times New Roman"/>
              <w:szCs w:val="28"/>
            </w:rPr>
          </w:pPr>
          <w:r w:rsidRPr="00AF23AD">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AF23AD">
      <w:pPr>
        <w:pStyle w:val="1"/>
        <w:ind w:firstLine="0"/>
        <w:jc w:val="center"/>
      </w:pPr>
      <w:bookmarkStart w:id="0" w:name="_Toc158238507"/>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w:t>
      </w:r>
      <w:r w:rsidR="00EC72B3">
        <w:t xml:space="preserve">ата на длительный срок. Мы </w:t>
      </w:r>
      <w:r w:rsidRPr="00353F89">
        <w:t>разберемся, насколько это соответствует действительности.</w:t>
      </w:r>
    </w:p>
    <w:p w:rsidR="0077780F" w:rsidRDefault="0077780F" w:rsidP="003E1868"/>
    <w:p w:rsidR="00A11A4F" w:rsidRPr="00CC18B9" w:rsidRDefault="00A11A4F" w:rsidP="003E1868"/>
    <w:p w:rsidR="007C61A9" w:rsidRDefault="00E15876" w:rsidP="00EC72B3">
      <w:pPr>
        <w:pStyle w:val="1"/>
        <w:numPr>
          <w:ilvl w:val="0"/>
          <w:numId w:val="35"/>
        </w:numPr>
        <w:jc w:val="center"/>
        <w:rPr>
          <w:caps w:val="0"/>
        </w:rPr>
      </w:pPr>
      <w:bookmarkStart w:id="1" w:name="_Toc158238508"/>
      <w:r>
        <w:rPr>
          <w:caps w:val="0"/>
        </w:rPr>
        <w:lastRenderedPageBreak/>
        <w:t>ВИДЫ СТАБИЛИЗАТОРОВ НАПРЯЖЕНИЯ</w:t>
      </w:r>
      <w:bookmarkEnd w:id="1"/>
    </w:p>
    <w:p w:rsidR="003538A1" w:rsidRPr="003538A1" w:rsidRDefault="003538A1" w:rsidP="003538A1">
      <w:r>
        <w:t>В данной главе мы рассмотрим различные типы стабилизаторов напряжения, их принципы работы, особенности и применение.</w:t>
      </w:r>
    </w:p>
    <w:p w:rsidR="00A11A4F" w:rsidRPr="00C2739B" w:rsidRDefault="004828B4" w:rsidP="002109F6">
      <w:pPr>
        <w:pStyle w:val="2"/>
      </w:pPr>
      <w:bookmarkStart w:id="2" w:name="_Toc158238509"/>
      <w:r w:rsidRPr="00C2739B">
        <w:t xml:space="preserve">1.1 </w:t>
      </w:r>
      <w:r w:rsidR="007711FC" w:rsidRPr="00C2739B">
        <w:t>По типу</w:t>
      </w:r>
      <w:bookmarkEnd w:id="2"/>
    </w:p>
    <w:p w:rsidR="00DD6422" w:rsidRDefault="00DD6422" w:rsidP="00022BE3">
      <w:pPr>
        <w:pStyle w:val="af"/>
        <w:numPr>
          <w:ilvl w:val="0"/>
          <w:numId w:val="5"/>
        </w:numPr>
        <w:spacing w:after="240"/>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874A4" w:rsidRDefault="00DD6422" w:rsidP="003538A1">
      <w:pPr>
        <w:spacing w:after="240"/>
      </w:pPr>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r w:rsidR="003538A1">
        <w:rPr>
          <w:lang w:val="en-US"/>
        </w:rPr>
        <w:t xml:space="preserve"> [</w:t>
      </w:r>
      <w:r w:rsidR="003538A1">
        <w:t>17</w:t>
      </w:r>
      <w:r w:rsidR="003538A1">
        <w:rPr>
          <w:lang w:val="en-US"/>
        </w:rPr>
        <w:t>]</w:t>
      </w:r>
    </w:p>
    <w:p w:rsidR="009C3051" w:rsidRDefault="009C3051" w:rsidP="00022BE3">
      <w:pPr>
        <w:pStyle w:val="af"/>
        <w:numPr>
          <w:ilvl w:val="0"/>
          <w:numId w:val="4"/>
        </w:numPr>
        <w:spacing w:after="240"/>
      </w:pPr>
      <w:r>
        <w:lastRenderedPageBreak/>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3538A1"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022BE3">
      <w:pPr>
        <w:pStyle w:val="af"/>
        <w:numPr>
          <w:ilvl w:val="0"/>
          <w:numId w:val="4"/>
        </w:numPr>
        <w:spacing w:before="240" w:after="240"/>
      </w:pPr>
      <w:proofErr w:type="spellStart"/>
      <w:r>
        <w:t>Симисторные</w:t>
      </w:r>
      <w:proofErr w:type="spellEnd"/>
    </w:p>
    <w:p w:rsidR="00A874A4" w:rsidRDefault="009C3051" w:rsidP="00A874A4">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w:t>
      </w:r>
      <w:r w:rsidR="00A874A4">
        <w:t xml:space="preserve">водниковых ключей – </w:t>
      </w:r>
      <w:proofErr w:type="spellStart"/>
      <w:r w:rsidR="00A874A4">
        <w:t>симисторов</w:t>
      </w:r>
      <w:proofErr w:type="spellEnd"/>
      <w:r w:rsidR="00A874A4">
        <w:t>.</w:t>
      </w:r>
      <w:r w:rsidR="00A874A4">
        <w:br w:type="page"/>
      </w:r>
    </w:p>
    <w:p w:rsidR="009C3051" w:rsidRDefault="009C3051" w:rsidP="009C3051">
      <w:r>
        <w:lastRenderedPageBreak/>
        <w:t xml:space="preserve">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rsidRPr="00022BE3">
        <w:t>Основные достоинства приборов этого типа: долгий срок службы, бесшумная работа, высокая скорость реакции и точность регулирования напряжения.</w:t>
      </w:r>
      <w:r>
        <w:t xml:space="preserve">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A874A4">
      <w:pPr>
        <w:pStyle w:val="af"/>
        <w:numPr>
          <w:ilvl w:val="0"/>
          <w:numId w:val="4"/>
        </w:numPr>
        <w:spacing w:before="240" w:after="240"/>
        <w:rPr>
          <w:rFonts w:cs="Times New Roman"/>
        </w:rPr>
      </w:pPr>
      <w:r w:rsidRPr="009C3051">
        <w:rPr>
          <w:rFonts w:cs="Times New Roman"/>
        </w:rPr>
        <w:t xml:space="preserve">Инверторные (бесступенчатые, </w:t>
      </w:r>
      <w:proofErr w:type="spellStart"/>
      <w:r w:rsidRPr="009C3051">
        <w:rPr>
          <w:rFonts w:cs="Times New Roman"/>
        </w:rPr>
        <w:t>бестрансформаторные</w:t>
      </w:r>
      <w:proofErr w:type="spellEnd"/>
      <w:r w:rsidRPr="009C3051">
        <w:rPr>
          <w:rFonts w:cs="Times New Roman"/>
        </w:rPr>
        <w:t>,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lastRenderedPageBreak/>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A11A4F" w:rsidRPr="00A11A4F" w:rsidRDefault="004828B4" w:rsidP="002109F6">
      <w:pPr>
        <w:pStyle w:val="2"/>
      </w:pPr>
      <w:bookmarkStart w:id="3" w:name="_Toc158238510"/>
      <w:r>
        <w:t xml:space="preserve">1.2 </w:t>
      </w:r>
      <w:r w:rsidR="00A11A4F" w:rsidRPr="00A11A4F">
        <w:t>По напряжению</w:t>
      </w:r>
      <w:bookmarkEnd w:id="3"/>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e"/>
            <w:rFonts w:cs="Times New Roman"/>
            <w:color w:val="auto"/>
            <w:szCs w:val="28"/>
            <w:u w:val="none"/>
          </w:rPr>
          <w:t>однофазные</w:t>
        </w:r>
      </w:hyperlink>
      <w:r w:rsidRPr="00A11A4F">
        <w:rPr>
          <w:rFonts w:cs="Times New Roman"/>
          <w:szCs w:val="28"/>
        </w:rPr>
        <w:t> и </w:t>
      </w:r>
      <w:hyperlink r:id="rId13" w:tgtFrame="_blank" w:history="1">
        <w:r w:rsidRPr="00A11A4F">
          <w:rPr>
            <w:rStyle w:val="ae"/>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874A4">
      <w:pPr>
        <w:pStyle w:val="af"/>
        <w:numPr>
          <w:ilvl w:val="0"/>
          <w:numId w:val="4"/>
        </w:numPr>
        <w:spacing w:before="240" w:after="240"/>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874A4">
      <w:pPr>
        <w:pStyle w:val="af"/>
        <w:numPr>
          <w:ilvl w:val="0"/>
          <w:numId w:val="4"/>
        </w:numPr>
        <w:spacing w:before="240" w:after="240"/>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w:t>
      </w:r>
      <w:r w:rsidRPr="00A11A4F">
        <w:rPr>
          <w:szCs w:val="28"/>
        </w:rPr>
        <w:lastRenderedPageBreak/>
        <w:t>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Pr="00A11A4F" w:rsidRDefault="004828B4" w:rsidP="002109F6">
      <w:pPr>
        <w:pStyle w:val="2"/>
      </w:pPr>
      <w:bookmarkStart w:id="4" w:name="_Toc158238511"/>
      <w:r>
        <w:t xml:space="preserve">1.3 </w:t>
      </w:r>
      <w:r w:rsidR="00A11A4F" w:rsidRPr="00A11A4F">
        <w:t>По способу установки</w:t>
      </w:r>
      <w:bookmarkEnd w:id="4"/>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874A4">
      <w:pPr>
        <w:pStyle w:val="af"/>
        <w:numPr>
          <w:ilvl w:val="0"/>
          <w:numId w:val="4"/>
        </w:numPr>
        <w:spacing w:before="240" w:after="240"/>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e"/>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A874A4" w:rsidRPr="00A11A4F" w:rsidRDefault="00A11A4F" w:rsidP="00E5447B">
      <w:r w:rsidRPr="00A11A4F">
        <w:t xml:space="preserve">Прибор можно повесить на стену в жилом или специально предусмотренном помещении. Часто их устанавливают в непосредственной </w:t>
      </w:r>
      <w:r w:rsidRPr="00A11A4F">
        <w:lastRenderedPageBreak/>
        <w:t>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Pr="00A11A4F" w:rsidRDefault="00A11A4F" w:rsidP="00A874A4">
      <w:pPr>
        <w:pStyle w:val="af"/>
        <w:numPr>
          <w:ilvl w:val="0"/>
          <w:numId w:val="4"/>
        </w:numPr>
        <w:spacing w:before="240" w:after="240"/>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e"/>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A11A4F" w:rsidRPr="00A11A4F" w:rsidRDefault="004828B4" w:rsidP="002109F6">
      <w:pPr>
        <w:pStyle w:val="2"/>
      </w:pPr>
      <w:bookmarkStart w:id="5" w:name="_Toc158238512"/>
      <w:r>
        <w:t xml:space="preserve">1.4 </w:t>
      </w:r>
      <w:r w:rsidR="00A11A4F" w:rsidRPr="00A11A4F">
        <w:t>По типу охлаждения</w:t>
      </w:r>
      <w:bookmarkEnd w:id="5"/>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 xml:space="preserve">Большая часть стабилизаторов имеет именно такой тип охлаждения. Для охлаждения силовой части прибора, которая нагревается при работе, </w:t>
      </w:r>
      <w:r w:rsidRPr="00A11A4F">
        <w:rPr>
          <w:rFonts w:cs="Times New Roman"/>
          <w:szCs w:val="28"/>
        </w:rPr>
        <w:lastRenderedPageBreak/>
        <w:t>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65213D" w:rsidP="00E5447B">
      <w:pPr>
        <w:pStyle w:val="1"/>
        <w:jc w:val="center"/>
        <w:rPr>
          <w:caps w:val="0"/>
        </w:rPr>
      </w:pPr>
      <w:bookmarkStart w:id="6" w:name="_Toc158238513"/>
      <w:r>
        <w:lastRenderedPageBreak/>
        <w:t>2</w:t>
      </w:r>
      <w:r w:rsidR="000B62D5">
        <w:t xml:space="preserve">. </w:t>
      </w:r>
      <w:r w:rsidR="000B62D5">
        <w:rPr>
          <w:caps w:val="0"/>
        </w:rPr>
        <w:t>ПОДБОР ПО МОЩНОСТИ</w:t>
      </w:r>
      <w:bookmarkEnd w:id="6"/>
    </w:p>
    <w:p w:rsidR="00E9321C" w:rsidRPr="00AF23AD" w:rsidRDefault="00CC18B9" w:rsidP="00E9321C">
      <w:pPr>
        <w:rPr>
          <w:lang w:val="en-US"/>
        </w:rPr>
      </w:pPr>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r w:rsidR="00AF23AD" w:rsidRPr="00AF23AD">
        <w:t xml:space="preserve"> </w:t>
      </w:r>
      <w:r w:rsidR="003538A1">
        <w:rPr>
          <w:lang w:val="en-US"/>
        </w:rPr>
        <w:t>[</w:t>
      </w:r>
      <w:r w:rsidR="000A09B1">
        <w:rPr>
          <w:lang w:val="en-US"/>
        </w:rPr>
        <w:t>6</w:t>
      </w:r>
      <w:r w:rsidR="000A09B1">
        <w:t>]</w:t>
      </w:r>
    </w:p>
    <w:p w:rsidR="00E9321C" w:rsidRDefault="00E9321C" w:rsidP="00A874A4">
      <w:pPr>
        <w:pStyle w:val="af"/>
        <w:numPr>
          <w:ilvl w:val="0"/>
          <w:numId w:val="4"/>
        </w:numPr>
        <w:spacing w:before="240" w:after="240"/>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A874A4">
      <w:pPr>
        <w:pStyle w:val="af"/>
        <w:numPr>
          <w:ilvl w:val="0"/>
          <w:numId w:val="4"/>
        </w:numPr>
        <w:spacing w:before="240" w:after="240"/>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874A4">
      <w:pPr>
        <w:pStyle w:val="af"/>
        <w:numPr>
          <w:ilvl w:val="0"/>
          <w:numId w:val="4"/>
        </w:numPr>
        <w:spacing w:before="240" w:after="240"/>
      </w:pPr>
      <w:r>
        <w:t>При возможности, замерить напряжение в сети.</w:t>
      </w:r>
    </w:p>
    <w:p w:rsidR="00A51243" w:rsidRDefault="00A51243" w:rsidP="00A51243">
      <w:pPr>
        <w:pStyle w:val="af"/>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2"/>
        <w:tblpPr w:leftFromText="180" w:rightFromText="180" w:vertAnchor="text" w:horzAnchor="margin" w:tblpXSpec="center" w:tblpY="431"/>
        <w:tblW w:w="0" w:type="auto"/>
        <w:tblLook w:val="04A0" w:firstRow="1" w:lastRow="0" w:firstColumn="1" w:lastColumn="0" w:noHBand="0" w:noVBand="1"/>
      </w:tblPr>
      <w:tblGrid>
        <w:gridCol w:w="3244"/>
        <w:gridCol w:w="1302"/>
        <w:gridCol w:w="3497"/>
        <w:gridCol w:w="1302"/>
      </w:tblGrid>
      <w:tr w:rsidR="00A51243" w:rsidTr="000F045C">
        <w:trPr>
          <w:trHeight w:val="20"/>
        </w:trPr>
        <w:tc>
          <w:tcPr>
            <w:tcW w:w="4531"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потребитель</w:t>
            </w:r>
          </w:p>
        </w:tc>
        <w:tc>
          <w:tcPr>
            <w:tcW w:w="1275" w:type="dxa"/>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потребитель</w:t>
            </w:r>
          </w:p>
        </w:tc>
        <w:tc>
          <w:tcPr>
            <w:tcW w:w="1302"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фен для волос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дрель</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утюг</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перфоратор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электроплита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электроточило</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тостер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дисковая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кофеварка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электрорубанок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обогреватель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электролобзик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гриль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шлифовальная машина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пылесос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радио</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компрессор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телевизор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водяной насос</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холодильник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циркулярная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духовка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кондиционер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СВЧ - печь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электромоторы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компьютер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вентиляторы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электрочайник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сенокосилка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электролампы</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бойлер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3512" w:type="dxa"/>
            <w:vAlign w:val="center"/>
          </w:tcPr>
          <w:p w:rsidR="00A51243" w:rsidRPr="000B62D5" w:rsidRDefault="00A51243" w:rsidP="00A51243">
            <w:pPr>
              <w:spacing w:after="160" w:line="259" w:lineRule="auto"/>
              <w:ind w:firstLine="0"/>
              <w:jc w:val="left"/>
              <w:rPr>
                <w:rFonts w:cs="Times New Roman"/>
                <w:sz w:val="24"/>
                <w:szCs w:val="24"/>
              </w:rPr>
            </w:pP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w:lastRenderedPageBreak/>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2109F6">
      <w:pPr>
        <w:pStyle w:val="2"/>
      </w:pPr>
      <w:bookmarkStart w:id="7" w:name="_Toc158238514"/>
      <w:r>
        <w:t>2</w:t>
      </w:r>
      <w:r w:rsidR="004828B4">
        <w:t>.1 Пусковые токи</w:t>
      </w:r>
      <w:bookmarkEnd w:id="7"/>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C2739B">
        <w:t>тном режиме, в т</w:t>
      </w:r>
      <w:r w:rsidR="003075E9">
        <w:t>аблице 2 приведены средние пусковые токи на электроприборы</w:t>
      </w:r>
      <w:r w:rsidR="00C2739B">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2"/>
        <w:tblW w:w="0" w:type="auto"/>
        <w:tblLook w:val="04A0" w:firstRow="1" w:lastRow="0" w:firstColumn="1" w:lastColumn="0" w:noHBand="0" w:noVBand="1"/>
      </w:tblPr>
      <w:tblGrid>
        <w:gridCol w:w="5058"/>
        <w:gridCol w:w="1277"/>
        <w:gridCol w:w="3010"/>
      </w:tblGrid>
      <w:tr w:rsidR="003075E9" w:rsidTr="000F045C">
        <w:tc>
          <w:tcPr>
            <w:tcW w:w="5240"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990"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311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Лампы накаливания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5..13</w:t>
            </w:r>
          </w:p>
        </w:tc>
        <w:tc>
          <w:tcPr>
            <w:tcW w:w="311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Люминесцентные лампы с пусковыми устройствами</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0F045C">
        <w:tc>
          <w:tcPr>
            <w:tcW w:w="5240" w:type="dxa"/>
            <w:vAlign w:val="center"/>
          </w:tcPr>
          <w:p w:rsidR="003075E9" w:rsidRPr="006E2BCE" w:rsidRDefault="003075E9" w:rsidP="00AF23AD">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5..10</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до 3</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990" w:type="dxa"/>
            <w:vAlign w:val="center"/>
          </w:tcPr>
          <w:p w:rsidR="003075E9" w:rsidRPr="006E2BCE" w:rsidRDefault="006E2BCE" w:rsidP="001B2C79">
            <w:pPr>
              <w:ind w:firstLine="0"/>
              <w:jc w:val="center"/>
              <w:rPr>
                <w:sz w:val="24"/>
                <w:szCs w:val="24"/>
              </w:rPr>
            </w:pPr>
            <w:r w:rsidRPr="006E2BCE">
              <w:rPr>
                <w:sz w:val="24"/>
                <w:szCs w:val="24"/>
              </w:rPr>
              <w:t>3..7</w:t>
            </w:r>
          </w:p>
        </w:tc>
        <w:tc>
          <w:tcPr>
            <w:tcW w:w="311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ст=1250+</m:t>
        </m:r>
        <m:d>
          <m:dPr>
            <m:ctrlPr>
              <w:rPr>
                <w:rFonts w:ascii="Cambria Math" w:hAnsi="Cambria Math" w:cs="Times New Roman"/>
              </w:rPr>
            </m:ctrlPr>
          </m:dPr>
          <m:e>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e>
        </m:d>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 xml:space="preserve">4107,14Вт </m:t>
        </m:r>
      </m:oMath>
      <w:r w:rsidRPr="0074757F">
        <w:rPr>
          <w:rFonts w:cs="Times New Roman"/>
        </w:rPr>
        <w:t xml:space="preserve">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8" w:name="_Toc158238515"/>
      <w:r>
        <w:rPr>
          <w:caps w:val="0"/>
        </w:rPr>
        <w:lastRenderedPageBreak/>
        <w:t>3. УСТАНОВКА И РЕГУЛИРОВКА СТАБИЛИЗАТОРА НАПРЯЖЕНИЯ</w:t>
      </w:r>
      <w:bookmarkEnd w:id="8"/>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A874A4" w:rsidRDefault="00A874A4">
      <w:pPr>
        <w:spacing w:after="160" w:line="259" w:lineRule="auto"/>
        <w:ind w:firstLine="0"/>
        <w:jc w:val="left"/>
      </w:pPr>
      <w:r>
        <w:br w:type="page"/>
      </w:r>
    </w:p>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5"/>
          <w:i w:val="0"/>
          <w:color w:val="auto"/>
        </w:rPr>
      </w:pPr>
      <w:r w:rsidRPr="00825468">
        <w:rPr>
          <w:rStyle w:val="af5"/>
          <w:i w:val="0"/>
          <w:color w:val="auto"/>
        </w:rPr>
        <w:t>П</w:t>
      </w:r>
      <w:r>
        <w:rPr>
          <w:rStyle w:val="af5"/>
          <w:i w:val="0"/>
          <w:color w:val="auto"/>
        </w:rPr>
        <w:t>одаём питание 14 Вольт на плату управления,</w:t>
      </w:r>
      <w:r w:rsidRPr="00825468">
        <w:rPr>
          <w:rStyle w:val="af5"/>
          <w:i w:val="0"/>
          <w:color w:val="auto"/>
        </w:rPr>
        <w:t xml:space="preserve"> и че</w:t>
      </w:r>
      <w:r>
        <w:rPr>
          <w:rStyle w:val="af5"/>
          <w:i w:val="0"/>
          <w:color w:val="auto"/>
        </w:rPr>
        <w:t>рез ЛАТР переменное напряжение к входной цепи устройства</w:t>
      </w:r>
      <w:r w:rsidRPr="00825468">
        <w:rPr>
          <w:rStyle w:val="af5"/>
          <w:i w:val="0"/>
          <w:color w:val="auto"/>
        </w:rPr>
        <w:t>.</w:t>
      </w:r>
      <w:r w:rsidRPr="00825468">
        <w:rPr>
          <w:rStyle w:val="af5"/>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5"/>
          <w:i w:val="0"/>
          <w:color w:val="auto"/>
        </w:rPr>
      </w:pPr>
      <w:r w:rsidRPr="00825468">
        <w:rPr>
          <w:rStyle w:val="af5"/>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5"/>
          <w:i w:val="0"/>
          <w:color w:val="auto"/>
        </w:rPr>
      </w:pPr>
      <w:r>
        <w:rPr>
          <w:rStyle w:val="af5"/>
          <w:i w:val="0"/>
          <w:color w:val="auto"/>
        </w:rPr>
        <w:br w:type="page"/>
      </w:r>
    </w:p>
    <w:p w:rsidR="001B58B6" w:rsidRDefault="00E15876" w:rsidP="00E5447B">
      <w:pPr>
        <w:pStyle w:val="1"/>
        <w:jc w:val="center"/>
      </w:pPr>
      <w:bookmarkStart w:id="9" w:name="_Toc158238516"/>
      <w:r>
        <w:rPr>
          <w:caps w:val="0"/>
        </w:rPr>
        <w:lastRenderedPageBreak/>
        <w:t>4. ТИПОВЫЕ НЕИСПРАВНОСТИ</w:t>
      </w:r>
      <w:bookmarkEnd w:id="9"/>
    </w:p>
    <w:p w:rsidR="00A874A4" w:rsidRPr="00CF7744" w:rsidRDefault="001B58B6" w:rsidP="00A874A4">
      <w:pPr>
        <w:rPr>
          <w:lang w:val="en-US"/>
        </w:rPr>
      </w:pPr>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r w:rsidR="00CF7744">
        <w:rPr>
          <w:lang w:val="en-US"/>
        </w:rPr>
        <w:t>[</w:t>
      </w:r>
      <w:r w:rsidR="000A09B1">
        <w:t>15</w:t>
      </w:r>
      <w:r w:rsidR="00CF7744">
        <w:rPr>
          <w:lang w:val="en-US"/>
        </w:rPr>
        <w:t>]</w:t>
      </w:r>
    </w:p>
    <w:p w:rsidR="001B58B6" w:rsidRDefault="001B58B6" w:rsidP="00A90290">
      <w:pPr>
        <w:pStyle w:val="af"/>
        <w:numPr>
          <w:ilvl w:val="0"/>
          <w:numId w:val="28"/>
        </w:numPr>
        <w:spacing w:before="240" w:after="240"/>
      </w:pPr>
      <w:r w:rsidRPr="001B58B6">
        <w:t xml:space="preserve">Пониженная эффективность стабилизации </w:t>
      </w:r>
    </w:p>
    <w:p w:rsidR="001B58B6" w:rsidRDefault="001B58B6" w:rsidP="00A90290">
      <w:pPr>
        <w:pStyle w:val="af"/>
        <w:spacing w:before="240"/>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A90290">
      <w:pPr>
        <w:pStyle w:val="af"/>
        <w:numPr>
          <w:ilvl w:val="0"/>
          <w:numId w:val="28"/>
        </w:numPr>
      </w:pPr>
      <w:r w:rsidRPr="001B58B6">
        <w:t xml:space="preserve">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A90290">
      <w:pPr>
        <w:pStyle w:val="af"/>
        <w:numPr>
          <w:ilvl w:val="0"/>
          <w:numId w:val="28"/>
        </w:numPr>
      </w:pPr>
      <w:r w:rsidRPr="001B58B6">
        <w:t xml:space="preserve">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A90290" w:rsidRDefault="00A90290">
      <w:pPr>
        <w:spacing w:after="160" w:line="259" w:lineRule="auto"/>
        <w:ind w:firstLine="0"/>
        <w:jc w:val="left"/>
      </w:pPr>
      <w:r>
        <w:br w:type="page"/>
      </w:r>
    </w:p>
    <w:p w:rsidR="001B58B6" w:rsidRPr="003F0DF8" w:rsidRDefault="001B58B6" w:rsidP="00A90290">
      <w:pPr>
        <w:pStyle w:val="af"/>
        <w:numPr>
          <w:ilvl w:val="0"/>
          <w:numId w:val="28"/>
        </w:numPr>
      </w:pPr>
      <w:r w:rsidRPr="003F0DF8">
        <w:lastRenderedPageBreak/>
        <w:t>Перегрев и перегрузки</w:t>
      </w:r>
    </w:p>
    <w:p w:rsidR="001B58B6" w:rsidRDefault="001B58B6" w:rsidP="001B58B6">
      <w:pPr>
        <w:ind w:left="1414" w:firstLine="0"/>
      </w:pPr>
      <w:r w:rsidRPr="003F0DF8">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A90290">
      <w:pPr>
        <w:pStyle w:val="af"/>
        <w:numPr>
          <w:ilvl w:val="0"/>
          <w:numId w:val="28"/>
        </w:numPr>
      </w:pPr>
      <w:r w:rsidRPr="001B58B6">
        <w:t xml:space="preserve">Неисправности в электронных компонентах </w:t>
      </w:r>
    </w:p>
    <w:p w:rsidR="0077780F" w:rsidRPr="00CF7744"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77780F" w:rsidRDefault="00A27973" w:rsidP="002109F6">
      <w:pPr>
        <w:pStyle w:val="2"/>
      </w:pPr>
      <w:bookmarkStart w:id="10" w:name="_Toc158238517"/>
      <w:r>
        <w:t>4.1</w:t>
      </w:r>
      <w:r w:rsidR="00952753">
        <w:t xml:space="preserve"> Основные причины неполадок</w:t>
      </w:r>
      <w:bookmarkEnd w:id="10"/>
      <w:r w:rsidR="00952753">
        <w:t xml:space="preserve"> </w:t>
      </w:r>
    </w:p>
    <w:p w:rsidR="00952753" w:rsidRPr="00952753" w:rsidRDefault="00952753" w:rsidP="002109F6">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2109F6">
      <w:r w:rsidRPr="00952753">
        <w:t>Вот основные причины, лежащие в основе возникновения неисправностей.</w:t>
      </w:r>
    </w:p>
    <w:p w:rsidR="00952753" w:rsidRDefault="00952753" w:rsidP="002109F6">
      <w:pPr>
        <w:pStyle w:val="af"/>
        <w:numPr>
          <w:ilvl w:val="0"/>
          <w:numId w:val="4"/>
        </w:numPr>
        <w:spacing w:before="240" w:after="240"/>
      </w:pPr>
      <w:r w:rsidRPr="00952753">
        <w:t xml:space="preserve">Качество электропитания: скачки и искажения </w:t>
      </w:r>
    </w:p>
    <w:p w:rsidR="00A90290" w:rsidRDefault="00952753" w:rsidP="002109F6">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A90290" w:rsidRDefault="00A90290" w:rsidP="002109F6">
      <w:r>
        <w:br w:type="page"/>
      </w:r>
    </w:p>
    <w:p w:rsidR="00952753" w:rsidRDefault="00952753" w:rsidP="002109F6">
      <w:pPr>
        <w:pStyle w:val="af"/>
        <w:numPr>
          <w:ilvl w:val="0"/>
          <w:numId w:val="29"/>
        </w:numPr>
        <w:spacing w:before="240" w:after="240"/>
      </w:pPr>
      <w:r w:rsidRPr="00952753">
        <w:lastRenderedPageBreak/>
        <w:t xml:space="preserve">Перегрузки сети и возможные короткое замыкания </w:t>
      </w:r>
    </w:p>
    <w:p w:rsidR="00952753" w:rsidRDefault="00952753" w:rsidP="002109F6">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2109F6">
      <w:pPr>
        <w:pStyle w:val="af"/>
        <w:numPr>
          <w:ilvl w:val="0"/>
          <w:numId w:val="29"/>
        </w:numPr>
        <w:spacing w:before="240" w:after="240"/>
      </w:pPr>
      <w:r w:rsidRPr="00952753">
        <w:t xml:space="preserve">Плохая вентиляция и перегрев </w:t>
      </w:r>
    </w:p>
    <w:p w:rsidR="00952753" w:rsidRDefault="00952753" w:rsidP="002109F6">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2109F6">
      <w:pPr>
        <w:pStyle w:val="af"/>
        <w:numPr>
          <w:ilvl w:val="0"/>
          <w:numId w:val="29"/>
        </w:numPr>
        <w:spacing w:before="240" w:after="240"/>
      </w:pPr>
      <w:r w:rsidRPr="00952753">
        <w:t xml:space="preserve">Износ компонентов из-за длительной эксплуатации </w:t>
      </w:r>
    </w:p>
    <w:p w:rsidR="00A90290" w:rsidRDefault="00952753" w:rsidP="002109F6">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A90290" w:rsidP="002109F6">
      <w:r>
        <w:br w:type="page"/>
      </w:r>
    </w:p>
    <w:p w:rsidR="00952753" w:rsidRDefault="00952753" w:rsidP="002109F6">
      <w:pPr>
        <w:pStyle w:val="a"/>
      </w:pPr>
      <w:r w:rsidRPr="00952753">
        <w:lastRenderedPageBreak/>
        <w:t xml:space="preserve">Неправильная установка и обслуживание </w:t>
      </w:r>
    </w:p>
    <w:p w:rsidR="00952753" w:rsidRDefault="00952753" w:rsidP="002109F6">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77780F" w:rsidRPr="002109F6" w:rsidRDefault="00A27973" w:rsidP="002109F6">
      <w:pPr>
        <w:pStyle w:val="2"/>
      </w:pPr>
      <w:bookmarkStart w:id="11" w:name="_Toc158238518"/>
      <w:r w:rsidRPr="002109F6">
        <w:t>4.2 Диагностика</w:t>
      </w:r>
      <w:bookmarkEnd w:id="11"/>
    </w:p>
    <w:p w:rsidR="00A27973" w:rsidRPr="00A27973" w:rsidRDefault="00A27973" w:rsidP="002109F6">
      <w:pPr>
        <w:pStyle w:val="a"/>
        <w:rPr>
          <w:lang w:eastAsia="ru-RU"/>
        </w:rPr>
      </w:pPr>
      <w:r w:rsidRPr="00A27973">
        <w:rPr>
          <w:lang w:eastAsia="ru-RU"/>
        </w:rPr>
        <w:t>Стабилизатор напряжения не включается </w:t>
      </w:r>
    </w:p>
    <w:p w:rsidR="00A27973" w:rsidRPr="00A27973" w:rsidRDefault="00A27973" w:rsidP="002109F6">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2109F6">
      <w:pPr>
        <w:pStyle w:val="a"/>
        <w:rPr>
          <w:lang w:eastAsia="ru-RU"/>
        </w:rPr>
      </w:pPr>
      <w:r w:rsidRPr="00A27973">
        <w:rPr>
          <w:lang w:eastAsia="ru-RU"/>
        </w:rPr>
        <w:t>Сильно</w:t>
      </w:r>
      <w:r w:rsidR="00A90290">
        <w:rPr>
          <w:lang w:eastAsia="ru-RU"/>
        </w:rPr>
        <w:t xml:space="preserve"> </w:t>
      </w:r>
      <w:r w:rsidRPr="00A27973">
        <w:rPr>
          <w:lang w:eastAsia="ru-RU"/>
        </w:rPr>
        <w:t xml:space="preserve">гудит стабилизатор напряжения. </w:t>
      </w:r>
    </w:p>
    <w:p w:rsidR="00A27973" w:rsidRPr="00A27973" w:rsidRDefault="00A27973" w:rsidP="002109F6">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2109F6">
      <w:p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2109F6">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w:t>
      </w:r>
      <w:r w:rsidRPr="00A27973">
        <w:rPr>
          <w:lang w:eastAsia="ru-RU"/>
        </w:rPr>
        <w:lastRenderedPageBreak/>
        <w:t>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2109F6">
      <w:pPr>
        <w:pStyle w:val="a"/>
        <w:rPr>
          <w:lang w:eastAsia="ru-RU"/>
        </w:rPr>
      </w:pPr>
      <w:r>
        <w:rPr>
          <w:lang w:eastAsia="ru-RU"/>
        </w:rPr>
        <w:t>С</w:t>
      </w:r>
      <w:r w:rsidR="00A27973" w:rsidRPr="00A27973">
        <w:rPr>
          <w:lang w:eastAsia="ru-RU"/>
        </w:rPr>
        <w:t>табилизатор напряжения щелкает</w:t>
      </w:r>
    </w:p>
    <w:p w:rsidR="00A27973" w:rsidRPr="00A27973" w:rsidRDefault="00A27973" w:rsidP="002109F6">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2109F6">
      <w:pPr>
        <w:pStyle w:val="a"/>
        <w:rPr>
          <w:lang w:eastAsia="ru-RU"/>
        </w:rPr>
      </w:pPr>
      <w:r w:rsidRPr="00A27973">
        <w:rPr>
          <w:lang w:eastAsia="ru-RU"/>
        </w:rPr>
        <w:t xml:space="preserve">Наблюдается значительное падение напряжения стабилизатора. </w:t>
      </w:r>
    </w:p>
    <w:p w:rsidR="00E5447B" w:rsidRPr="00AF23AD" w:rsidRDefault="00A27973" w:rsidP="002109F6">
      <w:pPr>
        <w:rPr>
          <w:lang w:eastAsia="ru-RU"/>
        </w:rPr>
      </w:pPr>
      <w:r w:rsidRPr="00A27973">
        <w:rPr>
          <w:lang w:eastAsia="ru-RU"/>
        </w:rPr>
        <w:t xml:space="preserve">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w:t>
      </w:r>
      <w:r w:rsidR="000A09B1" w:rsidRPr="00A27973">
        <w:rPr>
          <w:lang w:eastAsia="ru-RU"/>
        </w:rPr>
        <w:t>управления.</w:t>
      </w:r>
      <w:r w:rsidR="000A09B1" w:rsidRPr="00AF23AD">
        <w:rPr>
          <w:lang w:eastAsia="ru-RU"/>
        </w:rPr>
        <w:t xml:space="preserve"> [</w:t>
      </w:r>
      <w:r w:rsidR="000A09B1">
        <w:rPr>
          <w:lang w:eastAsia="ru-RU"/>
        </w:rPr>
        <w:t>20</w:t>
      </w:r>
      <w:r w:rsidR="00CF7744" w:rsidRPr="00AF23AD">
        <w:rPr>
          <w:lang w:eastAsia="ru-RU"/>
        </w:rPr>
        <w:t>]</w:t>
      </w:r>
    </w:p>
    <w:p w:rsidR="00A27973" w:rsidRPr="00E5447B" w:rsidRDefault="00A27973" w:rsidP="002109F6">
      <w:pPr>
        <w:pStyle w:val="a"/>
        <w:rPr>
          <w:shd w:val="clear" w:color="auto" w:fill="FFFFFF"/>
        </w:rPr>
      </w:pPr>
      <w:r w:rsidRPr="00E5447B">
        <w:rPr>
          <w:shd w:val="clear" w:color="auto" w:fill="FFFFFF"/>
        </w:rPr>
        <w:t xml:space="preserve">Стабилизатор отключается. </w:t>
      </w:r>
    </w:p>
    <w:p w:rsidR="00A27973" w:rsidRDefault="00A27973" w:rsidP="002109F6">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w:t>
      </w:r>
      <w:r>
        <w:rPr>
          <w:shd w:val="clear" w:color="auto" w:fill="FFFFFF"/>
        </w:rPr>
        <w:lastRenderedPageBreak/>
        <w:t xml:space="preserve">отключение стабилизатора. Кроме того, выключится стабилизатор может при </w:t>
      </w:r>
      <w:proofErr w:type="spellStart"/>
      <w:r>
        <w:rPr>
          <w:shd w:val="clear" w:color="auto" w:fill="FFFFFF"/>
        </w:rPr>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2109F6" w:rsidRDefault="00E5447B" w:rsidP="002109F6">
      <w:pPr>
        <w:pStyle w:val="a"/>
        <w:rPr>
          <w:shd w:val="clear" w:color="auto" w:fill="FFFFFF"/>
        </w:rPr>
      </w:pPr>
      <w:r w:rsidRPr="002109F6">
        <w:rPr>
          <w:shd w:val="clear" w:color="auto" w:fill="FFFFFF"/>
        </w:rPr>
        <w:t xml:space="preserve">Выбивает автомат при включении стабилизатора. </w:t>
      </w:r>
    </w:p>
    <w:p w:rsidR="002109F6" w:rsidRDefault="00E5447B" w:rsidP="002109F6">
      <w:pPr>
        <w:rPr>
          <w:shd w:val="clear" w:color="auto" w:fill="FFFFFF"/>
        </w:rPr>
      </w:pPr>
      <w:r w:rsidRPr="002109F6">
        <w:rPr>
          <w:shd w:val="clear" w:color="auto" w:fill="FFFFFF"/>
        </w:rPr>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sidRPr="002109F6">
        <w:rPr>
          <w:shd w:val="clear" w:color="auto" w:fill="FFFFFF"/>
        </w:rPr>
        <w:t>не выход</w:t>
      </w:r>
      <w:proofErr w:type="gramEnd"/>
      <w:r w:rsidRPr="002109F6">
        <w:rPr>
          <w:shd w:val="clear" w:color="auto" w:fill="FFFFFF"/>
        </w:rPr>
        <w:t xml:space="preserve"> и скорее всего устройство придется ремонтировать.</w:t>
      </w:r>
    </w:p>
    <w:p w:rsidR="002109F6" w:rsidRDefault="002109F6" w:rsidP="002109F6">
      <w:pPr>
        <w:rPr>
          <w:shd w:val="clear" w:color="auto" w:fill="FFFFFF"/>
        </w:rPr>
      </w:pPr>
      <w:r>
        <w:rPr>
          <w:shd w:val="clear" w:color="auto" w:fill="FFFFFF"/>
        </w:rPr>
        <w:br w:type="page"/>
      </w:r>
    </w:p>
    <w:p w:rsidR="00E5447B" w:rsidRPr="00E5447B" w:rsidRDefault="00E5447B" w:rsidP="002109F6">
      <w:pPr>
        <w:pStyle w:val="a"/>
        <w:rPr>
          <w:shd w:val="clear" w:color="auto" w:fill="FFFFFF"/>
        </w:rPr>
      </w:pPr>
      <w:r w:rsidRPr="00E5447B">
        <w:rPr>
          <w:shd w:val="clear" w:color="auto" w:fill="FFFFFF"/>
        </w:rPr>
        <w:lastRenderedPageBreak/>
        <w:t>Греется трансформатор стабилизатора (без нагрузки)</w:t>
      </w:r>
    </w:p>
    <w:p w:rsidR="00E5447B" w:rsidRDefault="00E5447B" w:rsidP="002109F6">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2109F6">
      <w:pPr>
        <w:pStyle w:val="a"/>
        <w:rPr>
          <w:shd w:val="clear" w:color="auto" w:fill="FFFFFF"/>
        </w:rPr>
      </w:pPr>
      <w:r w:rsidRPr="00E5447B">
        <w:rPr>
          <w:shd w:val="clear" w:color="auto" w:fill="FFFFFF"/>
        </w:rPr>
        <w:t>Поломка двигателя сервопривода</w:t>
      </w:r>
    </w:p>
    <w:p w:rsidR="005A5A73" w:rsidRPr="005A5A73" w:rsidRDefault="00E5447B" w:rsidP="002109F6">
      <w:pPr>
        <w:rPr>
          <w:shd w:val="clear" w:color="auto" w:fill="FFFFFF"/>
        </w:rPr>
      </w:pPr>
      <w:r>
        <w:rPr>
          <w:shd w:val="clear" w:color="auto" w:fill="FFFFFF"/>
        </w:rPr>
        <w:t xml:space="preserve"> </w:t>
      </w:r>
      <w:r w:rsidRPr="002109F6">
        <w:t xml:space="preserve">Или некорректная его работа, сюда же можно и причесть и обгорание, и износ рабочей щетки что будет сопровождаться </w:t>
      </w:r>
      <w:r w:rsidRPr="005A5A73">
        <w:t>чрезмерным искрообразованием. В сетях с частыми скачками напряжения двигатель</w:t>
      </w:r>
      <w:r w:rsidRPr="002109F6">
        <w:t xml:space="preserve"> </w:t>
      </w:r>
      <w:r w:rsidRPr="005A5A73">
        <w:t>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w:t>
      </w:r>
      <w:r w:rsidRPr="005A5A73">
        <w:rPr>
          <w:shd w:val="clear" w:color="auto" w:fill="FFFFFF"/>
        </w:rPr>
        <w:t xml:space="preserve"> перегорают. </w:t>
      </w:r>
    </w:p>
    <w:p w:rsidR="00E5447B" w:rsidRDefault="00E5447B" w:rsidP="005A5A73">
      <w:pPr>
        <w:ind w:firstLine="0"/>
        <w:rPr>
          <w:shd w:val="clear" w:color="auto" w:fill="FFFFFF"/>
        </w:rPr>
      </w:pPr>
      <w:r w:rsidRPr="005A5A73">
        <w:rPr>
          <w:shd w:val="clear" w:color="auto" w:fill="FFFFFF"/>
        </w:rPr>
        <w:lastRenderedPageBreak/>
        <w:t>В неко</w:t>
      </w:r>
      <w:r>
        <w:rPr>
          <w:shd w:val="clear" w:color="auto" w:fill="FFFFFF"/>
        </w:rPr>
        <w:t xml:space="preserve">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shd w:val="clear" w:color="auto" w:fill="FFFFFF"/>
        </w:rPr>
        <w:t>сервоприводного</w:t>
      </w:r>
      <w:proofErr w:type="spellEnd"/>
      <w:r>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Выход из строя реле.</w:t>
      </w:r>
    </w:p>
    <w:p w:rsidR="00E5447B" w:rsidRDefault="00E5447B" w:rsidP="002109F6">
      <w:pPr>
        <w:rPr>
          <w:shd w:val="clear" w:color="auto" w:fill="FFFFFF"/>
        </w:rPr>
      </w:pPr>
      <w:r>
        <w:rPr>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shd w:val="clear" w:color="auto" w:fill="FFFFFF"/>
        </w:rPr>
        <w:t>нулевочной</w:t>
      </w:r>
      <w:proofErr w:type="spellEnd"/>
      <w:r>
        <w:rPr>
          <w:shd w:val="clear" w:color="auto" w:fill="FFFFFF"/>
        </w:rPr>
        <w:t>"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2109F6">
      <w:pPr>
        <w:pStyle w:val="a"/>
        <w:rPr>
          <w:shd w:val="clear" w:color="auto" w:fill="FFFFFF"/>
        </w:rPr>
      </w:pPr>
      <w:r w:rsidRPr="00E5447B">
        <w:rPr>
          <w:shd w:val="clear" w:color="auto" w:fill="FFFFFF"/>
        </w:rPr>
        <w:t>Дисплей</w:t>
      </w:r>
    </w:p>
    <w:p w:rsidR="00E5447B" w:rsidRDefault="00E5447B" w:rsidP="002109F6">
      <w:pPr>
        <w:rPr>
          <w:shd w:val="clear" w:color="auto" w:fill="FFFFFF"/>
        </w:rPr>
      </w:pPr>
      <w:r>
        <w:rPr>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shd w:val="clear" w:color="auto" w:fill="FFFFFF"/>
        </w:rPr>
        <w:t>пропайке</w:t>
      </w:r>
      <w:proofErr w:type="spellEnd"/>
      <w:r>
        <w:rPr>
          <w:shd w:val="clear" w:color="auto" w:fill="FFFFFF"/>
        </w:rPr>
        <w:t xml:space="preserve"> индикаторов и элементов платы. Элементы следует осмотреть на качество пайки, особое внимание уделив </w:t>
      </w:r>
      <w:r>
        <w:rPr>
          <w:shd w:val="clear" w:color="auto" w:fill="FFFFFF"/>
        </w:rPr>
        <w:lastRenderedPageBreak/>
        <w:t>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2109F6">
      <w:pPr>
        <w:pStyle w:val="a"/>
        <w:rPr>
          <w:shd w:val="clear" w:color="auto" w:fill="FFFFFF"/>
        </w:rPr>
      </w:pPr>
      <w:r w:rsidRPr="00E5447B">
        <w:rPr>
          <w:shd w:val="clear" w:color="auto" w:fill="FFFFFF"/>
        </w:rPr>
        <w:t xml:space="preserve">Поломка платы управления. </w:t>
      </w:r>
    </w:p>
    <w:p w:rsidR="002109F6" w:rsidRDefault="00E5447B" w:rsidP="002109F6">
      <w:pPr>
        <w:rPr>
          <w:shd w:val="clear" w:color="auto" w:fill="FFFFFF"/>
        </w:rPr>
      </w:pPr>
      <w:r>
        <w:rPr>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shd w:val="clear" w:color="auto" w:fill="FFFFFF"/>
        </w:rPr>
        <w:t>пропайки</w:t>
      </w:r>
      <w:proofErr w:type="spellEnd"/>
      <w:r>
        <w:rPr>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r w:rsidR="004000C0">
        <w:rPr>
          <w:shd w:val="clear" w:color="auto" w:fill="FFFFFF"/>
        </w:rPr>
        <w:t>Кроме того,</w:t>
      </w:r>
      <w:r>
        <w:rPr>
          <w:shd w:val="clear" w:color="auto" w:fill="FFFFFF"/>
        </w:rPr>
        <w:t xml:space="preserve"> на плате можно выявить изменения оттенка </w:t>
      </w:r>
      <w:proofErr w:type="spellStart"/>
      <w:r>
        <w:rPr>
          <w:shd w:val="clear" w:color="auto" w:fill="FFFFFF"/>
        </w:rPr>
        <w:t>радиоелементов</w:t>
      </w:r>
      <w:proofErr w:type="spellEnd"/>
      <w:r>
        <w:rPr>
          <w:shd w:val="clear" w:color="auto" w:fill="FFFFFF"/>
        </w:rPr>
        <w:t xml:space="preserve">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испорченных элементов и требует добавочной ревизии разных компонент при помощи особого оборудования. Поэтому, в случае если </w:t>
      </w:r>
      <w:proofErr w:type="spellStart"/>
      <w:r>
        <w:rPr>
          <w:shd w:val="clear" w:color="auto" w:fill="FFFFFF"/>
        </w:rPr>
        <w:t>прозвонка</w:t>
      </w:r>
      <w:proofErr w:type="spellEnd"/>
      <w:r>
        <w:rPr>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2109F6">
      <w:pPr>
        <w:pStyle w:val="a"/>
        <w:rPr>
          <w:lang w:val="en-US"/>
        </w:rPr>
      </w:pPr>
      <w:r w:rsidRPr="00E5447B">
        <w:rPr>
          <w:shd w:val="clear" w:color="auto" w:fill="FFFFFF"/>
        </w:rPr>
        <w:t xml:space="preserve">Стабилизатор гудит (шумит). </w:t>
      </w:r>
    </w:p>
    <w:p w:rsidR="000534CE" w:rsidRDefault="00E5447B" w:rsidP="002109F6">
      <w:pPr>
        <w:rPr>
          <w:shd w:val="clear" w:color="auto" w:fill="FFFFFF"/>
        </w:rPr>
      </w:pPr>
      <w:r w:rsidRPr="00E5447B">
        <w:rPr>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shd w:val="clear" w:color="auto" w:fill="FFFFFF"/>
        </w:rPr>
        <w:t>сервоприводные</w:t>
      </w:r>
      <w:proofErr w:type="spellEnd"/>
      <w:r w:rsidRPr="00E5447B">
        <w:rPr>
          <w:shd w:val="clear" w:color="auto" w:fill="FFFFFF"/>
        </w:rPr>
        <w:t xml:space="preserve"> стабилизаторы, постоянное включения реверсивного двигателя и его шум при движение графитового ползунка по обмоткам </w:t>
      </w:r>
      <w:r w:rsidRPr="00E5447B">
        <w:rPr>
          <w:shd w:val="clear" w:color="auto" w:fill="FFFFFF"/>
        </w:rPr>
        <w:lastRenderedPageBreak/>
        <w:t xml:space="preserve">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w:t>
      </w:r>
      <w:proofErr w:type="spellStart"/>
      <w:r w:rsidRPr="00E5447B">
        <w:rPr>
          <w:shd w:val="clear" w:color="auto" w:fill="FFFFFF"/>
        </w:rPr>
        <w:t>симисторные</w:t>
      </w:r>
      <w:proofErr w:type="spellEnd"/>
      <w:r w:rsidRPr="00E5447B">
        <w:rPr>
          <w:shd w:val="clear" w:color="auto" w:fill="FFFFFF"/>
        </w:rPr>
        <w:t xml:space="preserve"> и </w:t>
      </w:r>
      <w:proofErr w:type="spellStart"/>
      <w:r w:rsidRPr="00E5447B">
        <w:rPr>
          <w:shd w:val="clear" w:color="auto" w:fill="FFFFFF"/>
        </w:rPr>
        <w:t>тиристорные</w:t>
      </w:r>
      <w:proofErr w:type="spellEnd"/>
      <w:r w:rsidRPr="00E5447B">
        <w:rPr>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w:t>
      </w:r>
      <w:proofErr w:type="spellStart"/>
      <w:r w:rsidRPr="00E5447B">
        <w:rPr>
          <w:shd w:val="clear" w:color="auto" w:fill="FFFFFF"/>
        </w:rPr>
        <w:t>сервоприводного</w:t>
      </w:r>
      <w:proofErr w:type="spellEnd"/>
      <w:r w:rsidRPr="00E5447B">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Стабилизатор пищит.</w:t>
      </w:r>
    </w:p>
    <w:p w:rsidR="000534CE" w:rsidRDefault="00E5447B" w:rsidP="002109F6">
      <w:pPr>
        <w:rPr>
          <w:shd w:val="clear" w:color="auto" w:fill="FFFFFF"/>
        </w:rPr>
      </w:pPr>
      <w:r w:rsidRPr="00E5447B">
        <w:rPr>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shd w:val="clear" w:color="auto" w:fill="FFFFFF"/>
        </w:rPr>
        <w:t>ето</w:t>
      </w:r>
      <w:proofErr w:type="spellEnd"/>
      <w:r w:rsidRPr="00E5447B">
        <w:rPr>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2" w:name="_Toc158238519"/>
      <w:r w:rsidRPr="005811B9">
        <w:lastRenderedPageBreak/>
        <w:t>5. ЭКОНОМИЧЕСКИЙ РАСЧЕТ РЕМОНТА СТАБИЛИЗАТОРА НАПРЯЖЕНИЯ</w:t>
      </w:r>
      <w:bookmarkEnd w:id="12"/>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2109F6">
      <w:pPr>
        <w:pStyle w:val="2"/>
      </w:pPr>
      <w:r>
        <w:br w:type="page"/>
      </w:r>
    </w:p>
    <w:p w:rsidR="0046036D" w:rsidRPr="002E3841" w:rsidRDefault="00D87738" w:rsidP="002109F6">
      <w:pPr>
        <w:pStyle w:val="2"/>
      </w:pPr>
      <w:bookmarkStart w:id="13" w:name="_Toc158238520"/>
      <w:r>
        <w:lastRenderedPageBreak/>
        <w:t>5</w:t>
      </w:r>
      <w:r w:rsidR="0046036D" w:rsidRPr="002E3841">
        <w:t>.1 Расчёт стоимости деталей, потраченных на одно изделие</w:t>
      </w:r>
      <w:bookmarkEnd w:id="13"/>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XSpec="center" w:tblpY="1"/>
        <w:tblOverlap w:val="never"/>
        <w:tblW w:w="9681" w:type="dxa"/>
        <w:tblLayout w:type="fixed"/>
        <w:tblCellMar>
          <w:top w:w="15" w:type="dxa"/>
        </w:tblCellMar>
        <w:tblLook w:val="00A0" w:firstRow="1" w:lastRow="0" w:firstColumn="1" w:lastColumn="0" w:noHBand="0" w:noVBand="0"/>
      </w:tblPr>
      <w:tblGrid>
        <w:gridCol w:w="602"/>
        <w:gridCol w:w="5342"/>
        <w:gridCol w:w="992"/>
        <w:gridCol w:w="1134"/>
        <w:gridCol w:w="1611"/>
      </w:tblGrid>
      <w:tr w:rsidR="00E36360" w:rsidRPr="00C2739B" w:rsidTr="005811B9">
        <w:trPr>
          <w:trHeight w:val="563"/>
        </w:trPr>
        <w:tc>
          <w:tcPr>
            <w:tcW w:w="602"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w:t>
            </w:r>
          </w:p>
        </w:tc>
        <w:tc>
          <w:tcPr>
            <w:tcW w:w="5342"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Название</w:t>
            </w:r>
          </w:p>
        </w:tc>
        <w:tc>
          <w:tcPr>
            <w:tcW w:w="992"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Количество</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Цена</w:t>
            </w:r>
          </w:p>
        </w:tc>
        <w:tc>
          <w:tcPr>
            <w:tcW w:w="1611"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Итоговая стоимость всех </w:t>
            </w:r>
            <w:r w:rsidR="00E36360" w:rsidRPr="00C2739B">
              <w:rPr>
                <w:rFonts w:eastAsia="Times New Roman" w:cs="Times New Roman"/>
                <w:color w:val="000000"/>
                <w:sz w:val="24"/>
                <w:szCs w:val="24"/>
                <w:lang w:eastAsia="ru-RU"/>
              </w:rPr>
              <w:t>деталей</w:t>
            </w:r>
          </w:p>
        </w:tc>
      </w:tr>
      <w:tr w:rsidR="0046036D" w:rsidRPr="00C2739B" w:rsidTr="005811B9">
        <w:trPr>
          <w:trHeight w:val="292"/>
        </w:trPr>
        <w:tc>
          <w:tcPr>
            <w:tcW w:w="602"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5342" w:type="dxa"/>
            <w:vMerge/>
            <w:tcBorders>
              <w:top w:val="single" w:sz="8" w:space="0" w:color="auto"/>
              <w:left w:val="single" w:sz="4"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992"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611"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r w:rsidR="00E36360" w:rsidRPr="00C2739B" w:rsidTr="005811B9">
        <w:trPr>
          <w:trHeight w:val="73"/>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w:t>
            </w:r>
          </w:p>
        </w:tc>
        <w:tc>
          <w:tcPr>
            <w:tcW w:w="5342" w:type="dxa"/>
            <w:tcBorders>
              <w:top w:val="nil"/>
              <w:left w:val="single" w:sz="4" w:space="0" w:color="auto"/>
              <w:bottom w:val="single" w:sz="4" w:space="0" w:color="auto"/>
              <w:right w:val="single" w:sz="8" w:space="0" w:color="000000"/>
            </w:tcBorders>
            <w:shd w:val="clear" w:color="000000" w:fill="FFFFFF"/>
            <w:vAlign w:val="center"/>
          </w:tcPr>
          <w:p w:rsidR="0046036D" w:rsidRPr="005811B9" w:rsidRDefault="00E36360" w:rsidP="00CF7744">
            <w:pPr>
              <w:ind w:firstLine="0"/>
              <w:jc w:val="left"/>
              <w:rPr>
                <w:sz w:val="24"/>
                <w:szCs w:val="24"/>
                <w:lang w:val="en-US" w:eastAsia="ru-RU"/>
              </w:rPr>
            </w:pPr>
            <w:r w:rsidRPr="005811B9">
              <w:rPr>
                <w:sz w:val="24"/>
                <w:szCs w:val="24"/>
                <w:lang w:eastAsia="ru-RU"/>
              </w:rPr>
              <w:t xml:space="preserve">NRP-15-A-12D, Реле 1 </w:t>
            </w:r>
            <w:proofErr w:type="spellStart"/>
            <w:r w:rsidRPr="005811B9">
              <w:rPr>
                <w:sz w:val="24"/>
                <w:szCs w:val="24"/>
                <w:lang w:eastAsia="ru-RU"/>
              </w:rPr>
              <w:t>замык</w:t>
            </w:r>
            <w:proofErr w:type="spellEnd"/>
            <w:r w:rsidRPr="005811B9">
              <w:rPr>
                <w:sz w:val="24"/>
                <w:szCs w:val="24"/>
                <w:lang w:eastAsia="ru-RU"/>
              </w:rPr>
              <w:t xml:space="preserve">. </w:t>
            </w:r>
            <w:r w:rsidRPr="005811B9">
              <w:rPr>
                <w:sz w:val="24"/>
                <w:szCs w:val="24"/>
                <w:lang w:val="en-US" w:eastAsia="ru-RU"/>
              </w:rPr>
              <w:t>12VDC, 30A/240VAC SPST-NO</w:t>
            </w:r>
          </w:p>
        </w:tc>
        <w:tc>
          <w:tcPr>
            <w:tcW w:w="992" w:type="dxa"/>
            <w:tcBorders>
              <w:top w:val="nil"/>
              <w:left w:val="single" w:sz="8" w:space="0" w:color="auto"/>
              <w:bottom w:val="single" w:sz="4" w:space="0" w:color="auto"/>
              <w:right w:val="single" w:sz="8" w:space="0" w:color="000000"/>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3</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540</w:t>
            </w:r>
          </w:p>
        </w:tc>
        <w:tc>
          <w:tcPr>
            <w:tcW w:w="1611"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729</w:t>
            </w:r>
          </w:p>
        </w:tc>
      </w:tr>
      <w:tr w:rsidR="00E36360" w:rsidRPr="00C2739B" w:rsidTr="005811B9">
        <w:trPr>
          <w:trHeight w:val="51"/>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2</w:t>
            </w:r>
          </w:p>
        </w:tc>
        <w:tc>
          <w:tcPr>
            <w:tcW w:w="5342"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5811B9" w:rsidRDefault="00E36360" w:rsidP="00CF7744">
            <w:pPr>
              <w:ind w:firstLine="0"/>
              <w:jc w:val="left"/>
              <w:rPr>
                <w:sz w:val="24"/>
                <w:szCs w:val="24"/>
                <w:lang w:eastAsia="ru-RU"/>
              </w:rPr>
            </w:pPr>
            <w:r w:rsidRPr="005811B9">
              <w:rPr>
                <w:sz w:val="24"/>
                <w:szCs w:val="24"/>
                <w:lang w:eastAsia="ru-RU"/>
              </w:rPr>
              <w:t>2SD882P, Транзистор биполярны</w:t>
            </w:r>
            <w:r w:rsidR="005811B9">
              <w:rPr>
                <w:sz w:val="24"/>
                <w:szCs w:val="24"/>
                <w:lang w:eastAsia="ru-RU"/>
              </w:rPr>
              <w:t xml:space="preserve">й, NPN, </w:t>
            </w:r>
            <w:proofErr w:type="spellStart"/>
            <w:r w:rsidR="005811B9">
              <w:rPr>
                <w:sz w:val="24"/>
                <w:szCs w:val="24"/>
                <w:lang w:eastAsia="ru-RU"/>
              </w:rPr>
              <w:t>Ic</w:t>
            </w:r>
            <w:proofErr w:type="spellEnd"/>
            <w:r w:rsidR="005811B9">
              <w:rPr>
                <w:sz w:val="24"/>
                <w:szCs w:val="24"/>
                <w:lang w:eastAsia="ru-RU"/>
              </w:rPr>
              <w:t xml:space="preserve">=3А, </w:t>
            </w:r>
            <w:proofErr w:type="spellStart"/>
            <w:r w:rsidRPr="005811B9">
              <w:rPr>
                <w:sz w:val="24"/>
                <w:szCs w:val="24"/>
                <w:lang w:eastAsia="ru-RU"/>
              </w:rPr>
              <w:t>Vceo</w:t>
            </w:r>
            <w:proofErr w:type="spellEnd"/>
            <w:r w:rsidRPr="005811B9">
              <w:rPr>
                <w:sz w:val="24"/>
                <w:szCs w:val="24"/>
                <w:lang w:eastAsia="ru-RU"/>
              </w:rPr>
              <w:t xml:space="preserve">=30В, </w:t>
            </w:r>
            <w:proofErr w:type="spellStart"/>
            <w:r w:rsidRPr="005811B9">
              <w:rPr>
                <w:sz w:val="24"/>
                <w:szCs w:val="24"/>
                <w:lang w:eastAsia="ru-RU"/>
              </w:rPr>
              <w:t>Vcbo</w:t>
            </w:r>
            <w:proofErr w:type="spellEnd"/>
            <w:r w:rsidRPr="005811B9">
              <w:rPr>
                <w:sz w:val="24"/>
                <w:szCs w:val="24"/>
                <w:lang w:eastAsia="ru-RU"/>
              </w:rPr>
              <w:t xml:space="preserve">=60В, </w:t>
            </w:r>
            <w:proofErr w:type="spellStart"/>
            <w:r w:rsidRPr="005811B9">
              <w:rPr>
                <w:sz w:val="24"/>
                <w:szCs w:val="24"/>
                <w:lang w:eastAsia="ru-RU"/>
              </w:rPr>
              <w:t>Pd</w:t>
            </w:r>
            <w:proofErr w:type="spellEnd"/>
            <w:r w:rsidRPr="005811B9">
              <w:rPr>
                <w:sz w:val="24"/>
                <w:szCs w:val="24"/>
                <w:lang w:eastAsia="ru-RU"/>
              </w:rPr>
              <w:t>=12.5Вт [TO-126]</w:t>
            </w:r>
          </w:p>
        </w:tc>
        <w:tc>
          <w:tcPr>
            <w:tcW w:w="992"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3</w:t>
            </w:r>
          </w:p>
        </w:tc>
        <w:tc>
          <w:tcPr>
            <w:tcW w:w="1134"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189</w:t>
            </w:r>
          </w:p>
        </w:tc>
        <w:tc>
          <w:tcPr>
            <w:tcW w:w="1611" w:type="dxa"/>
            <w:vMerge/>
            <w:tcBorders>
              <w:top w:val="nil"/>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2109F6">
      <w:pPr>
        <w:pStyle w:val="2"/>
      </w:pPr>
      <w:r w:rsidRPr="002E3841">
        <w:br w:type="page"/>
      </w:r>
      <w:bookmarkStart w:id="14" w:name="_Toc98691235"/>
      <w:bookmarkStart w:id="15" w:name="_Toc158238521"/>
      <w:r w:rsidR="00D87738">
        <w:lastRenderedPageBreak/>
        <w:t>5</w:t>
      </w:r>
      <w:r w:rsidRPr="002E3841">
        <w:t>.2 Расчёт стоимости материалов, потраченных на одно изделие</w:t>
      </w:r>
      <w:bookmarkEnd w:id="14"/>
      <w:bookmarkEnd w:id="15"/>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932" w:type="dxa"/>
        <w:jc w:val="center"/>
        <w:tblLayout w:type="fixed"/>
        <w:tblCellMar>
          <w:top w:w="15" w:type="dxa"/>
        </w:tblCellMar>
        <w:tblLook w:val="04A0" w:firstRow="1" w:lastRow="0" w:firstColumn="1" w:lastColumn="0" w:noHBand="0" w:noVBand="1"/>
      </w:tblPr>
      <w:tblGrid>
        <w:gridCol w:w="369"/>
        <w:gridCol w:w="3147"/>
        <w:gridCol w:w="1010"/>
        <w:gridCol w:w="1134"/>
        <w:gridCol w:w="994"/>
        <w:gridCol w:w="964"/>
        <w:gridCol w:w="1038"/>
        <w:gridCol w:w="1276"/>
      </w:tblGrid>
      <w:tr w:rsidR="005811B9" w:rsidRPr="002E3841" w:rsidTr="005811B9">
        <w:trPr>
          <w:trHeight w:val="454"/>
          <w:jc w:val="center"/>
        </w:trPr>
        <w:tc>
          <w:tcPr>
            <w:tcW w:w="36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314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10"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94"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964"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5811B9" w:rsidRPr="002E3841" w:rsidTr="005811B9">
        <w:trPr>
          <w:trHeight w:val="454"/>
          <w:jc w:val="center"/>
        </w:trPr>
        <w:tc>
          <w:tcPr>
            <w:tcW w:w="369"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314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0"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94"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64"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314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10"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134"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24603E">
      <w:pPr>
        <w:spacing w:before="240"/>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0368B" w:rsidRPr="0040368B" w:rsidRDefault="0040368B" w:rsidP="002109F6">
      <w:pPr>
        <w:pStyle w:val="2"/>
      </w:pPr>
      <w:bookmarkStart w:id="16" w:name="_Toc158238522"/>
      <w:r w:rsidRPr="0040368B">
        <w:t>5.</w:t>
      </w:r>
      <w:r w:rsidR="00D87738">
        <w:t>3</w:t>
      </w:r>
      <w:r w:rsidRPr="0040368B">
        <w:t xml:space="preserve"> Расчёт стоимости рабочего места</w:t>
      </w:r>
      <w:bookmarkEnd w:id="16"/>
    </w:p>
    <w:p w:rsidR="0040368B" w:rsidRPr="002E3841" w:rsidRDefault="0040368B" w:rsidP="0024603E">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CF7744" w:rsidRDefault="0040368B" w:rsidP="0024603E">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CF7744" w:rsidRDefault="00CF7744">
      <w:pPr>
        <w:spacing w:after="160" w:line="259" w:lineRule="auto"/>
        <w:ind w:firstLine="0"/>
        <w:jc w:val="left"/>
      </w:pPr>
      <w:r>
        <w:br w:type="page"/>
      </w:r>
    </w:p>
    <w:p w:rsidR="0040368B" w:rsidRPr="0040368B" w:rsidRDefault="00D87738" w:rsidP="0040368B">
      <w:pPr>
        <w:jc w:val="right"/>
        <w:rPr>
          <w:rFonts w:cs="Times New Roman"/>
          <w:sz w:val="24"/>
          <w:szCs w:val="24"/>
        </w:rPr>
      </w:pPr>
      <w:r>
        <w:rPr>
          <w:rFonts w:cs="Times New Roman"/>
          <w:sz w:val="24"/>
          <w:szCs w:val="24"/>
        </w:rPr>
        <w:lastRenderedPageBreak/>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418"/>
        <w:gridCol w:w="1323"/>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CF7744">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CF7744">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vAlign w:val="center"/>
            <w:hideMark/>
          </w:tcPr>
          <w:p w:rsidR="0075386E" w:rsidRPr="0075386E" w:rsidRDefault="0075386E" w:rsidP="00CF7744">
            <w:pPr>
              <w:ind w:firstLine="0"/>
              <w:jc w:val="center"/>
              <w:rPr>
                <w:sz w:val="24"/>
                <w:szCs w:val="24"/>
              </w:rPr>
            </w:pPr>
            <w:r w:rsidRPr="0075386E">
              <w:rPr>
                <w:sz w:val="24"/>
                <w:szCs w:val="24"/>
              </w:rPr>
              <w:t>8 900</w:t>
            </w:r>
          </w:p>
        </w:tc>
      </w:tr>
      <w:tr w:rsidR="0040368B" w:rsidRPr="0040368B" w:rsidTr="00CF7744">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CF7744">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CF7744">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CF7744">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CF7744">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CF7744">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CF7744">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CF7744">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4229</w:t>
            </w:r>
          </w:p>
        </w:tc>
      </w:tr>
      <w:tr w:rsidR="0040368B" w:rsidRPr="0040368B" w:rsidTr="00CF7744">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CF7744">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CF7744">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2109F6">
      <w:pPr>
        <w:pStyle w:val="2"/>
      </w:pPr>
      <w:bookmarkStart w:id="17" w:name="_Toc158238523"/>
      <w:r>
        <w:lastRenderedPageBreak/>
        <w:t>5.4</w:t>
      </w:r>
      <w:r w:rsidR="00F13464">
        <w:t xml:space="preserve"> </w:t>
      </w:r>
      <w:r w:rsidR="00F13464" w:rsidRPr="002E3841">
        <w:t>Расчёт расходов на амортизацию</w:t>
      </w:r>
      <w:bookmarkEnd w:id="17"/>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CF7744" w:rsidRDefault="00F13464" w:rsidP="00F13464">
      <w:pPr>
        <w:rPr>
          <w:lang w:eastAsia="ru-RU"/>
        </w:rPr>
      </w:pPr>
      <w:r w:rsidRPr="002E3841">
        <w:rPr>
          <w:lang w:eastAsia="ru-RU"/>
        </w:rPr>
        <w:t xml:space="preserve">При этом всё, при расчёте амортизации так же может учитываться ещё и потеря себестоимости волюты, для компенсации стоимости оборудования с течением </w:t>
      </w:r>
      <w:r w:rsidR="00CF7744" w:rsidRPr="002E3841">
        <w:rPr>
          <w:lang w:eastAsia="ru-RU"/>
        </w:rPr>
        <w:t>времени.</w:t>
      </w:r>
      <w:r w:rsidR="00CF7744">
        <w:rPr>
          <w:lang w:eastAsia="ru-RU"/>
        </w:rPr>
        <w:t xml:space="preserve"> [</w:t>
      </w:r>
      <w:r w:rsidR="00CF7744" w:rsidRPr="00CF7744">
        <w:rPr>
          <w:lang w:eastAsia="ru-RU"/>
        </w:rPr>
        <w:t>7]</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d</m:t>
            </m:r>
            <m:r>
              <w:rPr>
                <w:rFonts w:ascii="Cambria Math" w:hAnsi="Cambria Math"/>
              </w:rPr>
              <m:t xml:space="preserve">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376"/>
        <w:gridCol w:w="5783"/>
        <w:gridCol w:w="1757"/>
        <w:gridCol w:w="1247"/>
      </w:tblGrid>
      <w:tr w:rsidR="0024603E" w:rsidRPr="0024603E" w:rsidTr="0024603E">
        <w:trPr>
          <w:trHeight w:val="443"/>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lastRenderedPageBreak/>
              <w:t>№</w:t>
            </w:r>
          </w:p>
        </w:tc>
        <w:tc>
          <w:tcPr>
            <w:tcW w:w="5783"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Название</w:t>
            </w:r>
          </w:p>
        </w:tc>
        <w:tc>
          <w:tcPr>
            <w:tcW w:w="1757"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Стоимость</w:t>
            </w:r>
          </w:p>
          <w:p w:rsidR="006065E3" w:rsidRPr="0024603E" w:rsidRDefault="006065E3" w:rsidP="0024603E">
            <w:pPr>
              <w:ind w:firstLine="0"/>
              <w:jc w:val="center"/>
              <w:rPr>
                <w:sz w:val="16"/>
                <w:szCs w:val="16"/>
                <w:lang w:eastAsia="ru-RU"/>
              </w:rPr>
            </w:pPr>
            <w:r w:rsidRPr="0024603E">
              <w:rPr>
                <w:sz w:val="16"/>
                <w:szCs w:val="16"/>
                <w:lang w:eastAsia="ru-RU"/>
              </w:rPr>
              <w:t>в руб.</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Срок использования Лет/  Года</w:t>
            </w:r>
          </w:p>
        </w:tc>
      </w:tr>
      <w:tr w:rsidR="0024603E" w:rsidRPr="0024603E" w:rsidTr="0024603E">
        <w:trPr>
          <w:trHeight w:val="29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Стол монтажника радиоаппаратуры СМР (1200x700x805/1745 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29 850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0"/>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w:t>
            </w:r>
          </w:p>
        </w:tc>
        <w:tc>
          <w:tcPr>
            <w:tcW w:w="5783" w:type="dxa"/>
            <w:shd w:val="clear" w:color="000000" w:fill="FFFFFF"/>
            <w:vAlign w:val="center"/>
            <w:hideMark/>
          </w:tcPr>
          <w:p w:rsidR="006065E3" w:rsidRPr="0024603E" w:rsidRDefault="006065E3" w:rsidP="0024603E">
            <w:pPr>
              <w:ind w:firstLine="0"/>
              <w:jc w:val="left"/>
              <w:rPr>
                <w:sz w:val="16"/>
                <w:szCs w:val="16"/>
              </w:rPr>
            </w:pPr>
            <w:r w:rsidRPr="0024603E">
              <w:rPr>
                <w:sz w:val="16"/>
                <w:szCs w:val="16"/>
              </w:rPr>
              <w:t>Паяльная станция LUKEY-852D+ 12-0042-4</w:t>
            </w:r>
          </w:p>
        </w:tc>
        <w:tc>
          <w:tcPr>
            <w:tcW w:w="1757" w:type="dxa"/>
            <w:shd w:val="clear" w:color="000000" w:fill="FFFFFF"/>
            <w:noWrap/>
            <w:vAlign w:val="center"/>
            <w:hideMark/>
          </w:tcPr>
          <w:p w:rsidR="006065E3" w:rsidRPr="0024603E" w:rsidRDefault="006065E3" w:rsidP="0024603E">
            <w:pPr>
              <w:ind w:firstLine="0"/>
              <w:jc w:val="center"/>
              <w:rPr>
                <w:sz w:val="16"/>
                <w:szCs w:val="16"/>
              </w:rPr>
            </w:pPr>
            <w:r w:rsidRPr="0024603E">
              <w:rPr>
                <w:sz w:val="16"/>
                <w:szCs w:val="16"/>
              </w:rPr>
              <w:t>8 900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52"/>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Пинцет Антистатический из нержавеющей стали</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705,32</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0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4</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Набор: мини-плоскогубцы и кусачки </w:t>
            </w:r>
            <w:proofErr w:type="spellStart"/>
            <w:r w:rsidRPr="0024603E">
              <w:rPr>
                <w:sz w:val="16"/>
                <w:szCs w:val="16"/>
                <w:lang w:eastAsia="ru-RU"/>
              </w:rPr>
              <w:t>Stanley</w:t>
            </w:r>
            <w:proofErr w:type="spellEnd"/>
            <w:r w:rsidRPr="0024603E">
              <w:rPr>
                <w:sz w:val="16"/>
                <w:szCs w:val="16"/>
                <w:lang w:eastAsia="ru-RU"/>
              </w:rPr>
              <w:t xml:space="preserve"> </w:t>
            </w:r>
            <w:proofErr w:type="spellStart"/>
            <w:r w:rsidRPr="0024603E">
              <w:rPr>
                <w:sz w:val="16"/>
                <w:szCs w:val="16"/>
                <w:lang w:eastAsia="ru-RU"/>
              </w:rPr>
              <w:t>Fatmax</w:t>
            </w:r>
            <w:proofErr w:type="spellEnd"/>
            <w:r w:rsidRPr="0024603E">
              <w:rPr>
                <w:sz w:val="16"/>
                <w:szCs w:val="16"/>
                <w:lang w:eastAsia="ru-RU"/>
              </w:rPr>
              <w:t xml:space="preserve"> 6 предметов FMHT0-80541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5150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4"/>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Теплоизоляционный силиконовый коврик</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3602,16</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29"/>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6</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proofErr w:type="spellStart"/>
            <w:r w:rsidRPr="0024603E">
              <w:rPr>
                <w:sz w:val="16"/>
                <w:szCs w:val="16"/>
                <w:lang w:eastAsia="ru-RU"/>
              </w:rPr>
              <w:t>Мультиметр</w:t>
            </w:r>
            <w:proofErr w:type="spellEnd"/>
            <w:r w:rsidRPr="0024603E">
              <w:rPr>
                <w:sz w:val="16"/>
                <w:szCs w:val="16"/>
                <w:lang w:eastAsia="ru-RU"/>
              </w:rPr>
              <w:t xml:space="preserve"> UNI-TUT33D+ 13-0058</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2501</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Компьютерное кресло </w:t>
            </w:r>
            <w:proofErr w:type="spellStart"/>
            <w:r w:rsidRPr="0024603E">
              <w:rPr>
                <w:sz w:val="16"/>
                <w:szCs w:val="16"/>
                <w:lang w:eastAsia="ru-RU"/>
              </w:rPr>
              <w:t>Favor</w:t>
            </w:r>
            <w:proofErr w:type="spellEnd"/>
            <w:r w:rsidRPr="0024603E">
              <w:rPr>
                <w:sz w:val="16"/>
                <w:szCs w:val="16"/>
                <w:lang w:eastAsia="ru-RU"/>
              </w:rPr>
              <w:t xml:space="preserve"> черное</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12300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Мини импульсный блок питания </w:t>
            </w:r>
            <w:proofErr w:type="spellStart"/>
            <w:r w:rsidRPr="0024603E">
              <w:rPr>
                <w:sz w:val="16"/>
                <w:szCs w:val="16"/>
                <w:lang w:eastAsia="ru-RU"/>
              </w:rPr>
              <w:t>Wanptek</w:t>
            </w:r>
            <w:proofErr w:type="spellEnd"/>
            <w:r w:rsidRPr="0024603E">
              <w:rPr>
                <w:sz w:val="16"/>
                <w:szCs w:val="16"/>
                <w:lang w:eastAsia="ru-RU"/>
              </w:rPr>
              <w:t xml:space="preserve"> DPS3010U (30В, 10А)</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8140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7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9</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Вертикальный органайзер </w:t>
            </w:r>
            <w:proofErr w:type="spellStart"/>
            <w:r w:rsidRPr="0024603E">
              <w:rPr>
                <w:sz w:val="16"/>
                <w:szCs w:val="16"/>
                <w:lang w:eastAsia="ru-RU"/>
              </w:rPr>
              <w:t>Stanley</w:t>
            </w:r>
            <w:proofErr w:type="spellEnd"/>
            <w:r w:rsidRPr="0024603E">
              <w:rPr>
                <w:sz w:val="16"/>
                <w:szCs w:val="16"/>
                <w:lang w:eastAsia="ru-RU"/>
              </w:rPr>
              <w:t xml:space="preserve"> 1-93-981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2419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18"/>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Автотрансформатор ЛАТР SUNTEK 500ВА 0-300 Вольт (2А)</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4229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18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MAT-6090, Комплект антистатический 600х900мм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7800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29"/>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12</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Ноутбук </w:t>
            </w:r>
            <w:proofErr w:type="spellStart"/>
            <w:r w:rsidRPr="0024603E">
              <w:rPr>
                <w:sz w:val="16"/>
                <w:szCs w:val="16"/>
                <w:lang w:eastAsia="ru-RU"/>
              </w:rPr>
              <w:t>Acer</w:t>
            </w:r>
            <w:proofErr w:type="spellEnd"/>
            <w:r w:rsidRPr="0024603E">
              <w:rPr>
                <w:sz w:val="16"/>
                <w:szCs w:val="16"/>
                <w:lang w:eastAsia="ru-RU"/>
              </w:rPr>
              <w:t xml:space="preserve"> </w:t>
            </w:r>
            <w:proofErr w:type="spellStart"/>
            <w:r w:rsidRPr="0024603E">
              <w:rPr>
                <w:sz w:val="16"/>
                <w:szCs w:val="16"/>
                <w:lang w:eastAsia="ru-RU"/>
              </w:rPr>
              <w:t>Aspire</w:t>
            </w:r>
            <w:proofErr w:type="spellEnd"/>
            <w:r w:rsidRPr="0024603E">
              <w:rPr>
                <w:sz w:val="16"/>
                <w:szCs w:val="16"/>
                <w:lang w:eastAsia="ru-RU"/>
              </w:rPr>
              <w:t xml:space="preserve"> 3</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65 490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3"/>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14</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Настольная лампа </w:t>
            </w:r>
            <w:proofErr w:type="spellStart"/>
            <w:r w:rsidRPr="0024603E">
              <w:rPr>
                <w:sz w:val="16"/>
                <w:szCs w:val="16"/>
                <w:lang w:eastAsia="ru-RU"/>
              </w:rPr>
              <w:t>Eurosvet</w:t>
            </w:r>
            <w:proofErr w:type="spellEnd"/>
            <w:r w:rsidRPr="0024603E">
              <w:rPr>
                <w:sz w:val="16"/>
                <w:szCs w:val="16"/>
                <w:lang w:eastAsia="ru-RU"/>
              </w:rPr>
              <w:t xml:space="preserve"> 80500/1 белый</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4770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2"/>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24603E">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2109F6">
      <w:pPr>
        <w:pStyle w:val="2"/>
      </w:pPr>
      <w:bookmarkStart w:id="18" w:name="_Toc158238524"/>
      <w:r>
        <w:lastRenderedPageBreak/>
        <w:t>5.</w:t>
      </w:r>
      <w:r w:rsidR="00D87738">
        <w:t>5</w:t>
      </w:r>
      <w:r>
        <w:t xml:space="preserve"> </w:t>
      </w:r>
      <w:r w:rsidRPr="006065E3">
        <w:t>Расчёт расходов на электроэнергию</w:t>
      </w:r>
      <w:bookmarkEnd w:id="18"/>
    </w:p>
    <w:p w:rsidR="006065E3" w:rsidRPr="002E3841" w:rsidRDefault="006065E3" w:rsidP="004E45A6">
      <w:pPr>
        <w:rPr>
          <w:lang w:eastAsia="ru-RU"/>
        </w:rPr>
      </w:pPr>
      <w:r w:rsidRPr="002E3841">
        <w:rPr>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w:t>
      </w:r>
      <w:proofErr w:type="gramStart"/>
      <w:r w:rsidRPr="002E3841">
        <w:rPr>
          <w:rFonts w:eastAsia="Times New Roman" w:cs="Times New Roman"/>
          <w:color w:val="000000"/>
          <w:szCs w:val="28"/>
          <w:lang w:eastAsia="ru-RU"/>
        </w:rPr>
        <w:t>также</w:t>
      </w:r>
      <w:proofErr w:type="gramEnd"/>
      <w:r w:rsidRPr="002E3841">
        <w:rPr>
          <w:rFonts w:eastAsia="Times New Roman" w:cs="Times New Roman"/>
          <w:color w:val="000000"/>
          <w:szCs w:val="28"/>
          <w:lang w:eastAsia="ru-RU"/>
        </w:rPr>
        <w:t xml:space="preserve">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w:t>
      </w:r>
      <w:r w:rsidRPr="002E3841">
        <w:rPr>
          <w:rFonts w:eastAsia="Times New Roman" w:cs="Times New Roman"/>
          <w:color w:val="000000"/>
          <w:szCs w:val="28"/>
          <w:lang w:eastAsia="ru-RU"/>
        </w:rPr>
        <w:lastRenderedPageBreak/>
        <w:t xml:space="preserve">оборудования, хотя на самом деле это и не так. Т.к. осветительное оборудование используется где-то от 85% до 95% всего рабочего времени, а та же самая зарядная станция для аккумуляторов </w:t>
      </w:r>
      <w:proofErr w:type="spellStart"/>
      <w:r w:rsidRPr="002E3841">
        <w:rPr>
          <w:rFonts w:eastAsia="Times New Roman" w:cs="Times New Roman"/>
          <w:color w:val="000000"/>
          <w:szCs w:val="28"/>
          <w:lang w:eastAsia="ru-RU"/>
        </w:rPr>
        <w:t>шуруповёрта</w:t>
      </w:r>
      <w:proofErr w:type="spellEnd"/>
      <w:r w:rsidRPr="002E3841">
        <w:rPr>
          <w:rFonts w:eastAsia="Times New Roman" w:cs="Times New Roman"/>
          <w:color w:val="000000"/>
          <w:szCs w:val="28"/>
          <w:lang w:eastAsia="ru-RU"/>
        </w:rPr>
        <w:t xml:space="preserve">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4E45A6">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w:t>
      </w:r>
      <w:r w:rsidR="004E45A6">
        <w:rPr>
          <w:rFonts w:eastAsia="Times New Roman" w:cs="Times New Roman"/>
          <w:color w:val="000000"/>
          <w:szCs w:val="28"/>
          <w:lang w:eastAsia="ru-RU"/>
        </w:rPr>
        <w:t xml:space="preserve">зования оборудования, </w:t>
      </w:r>
      <w:r w:rsidRPr="002E3841">
        <w:rPr>
          <w:rFonts w:eastAsia="Times New Roman" w:cs="Times New Roman"/>
          <w:color w:val="000000"/>
          <w:szCs w:val="28"/>
          <w:lang w:eastAsia="ru-RU"/>
        </w:rPr>
        <w:t>равный 0,65.</w:t>
      </w:r>
    </w:p>
    <w:p w:rsidR="004E45A6" w:rsidRDefault="004E45A6">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lastRenderedPageBreak/>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732" w:type="dxa"/>
        <w:jc w:val="center"/>
        <w:tblLayout w:type="fixed"/>
        <w:tblCellMar>
          <w:top w:w="15" w:type="dxa"/>
        </w:tblCellMar>
        <w:tblLook w:val="04A0" w:firstRow="1" w:lastRow="0" w:firstColumn="1" w:lastColumn="0" w:noHBand="0" w:noVBand="1"/>
      </w:tblPr>
      <w:tblGrid>
        <w:gridCol w:w="4567"/>
        <w:gridCol w:w="1475"/>
        <w:gridCol w:w="886"/>
        <w:gridCol w:w="1475"/>
        <w:gridCol w:w="1329"/>
      </w:tblGrid>
      <w:tr w:rsidR="00EA4B3B" w:rsidRPr="0046036D" w:rsidTr="004E45A6">
        <w:trPr>
          <w:trHeight w:val="285"/>
          <w:jc w:val="center"/>
        </w:trPr>
        <w:tc>
          <w:tcPr>
            <w:tcW w:w="45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75"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86"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75"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32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E45A6">
        <w:trPr>
          <w:trHeight w:val="285"/>
          <w:jc w:val="center"/>
        </w:trPr>
        <w:tc>
          <w:tcPr>
            <w:tcW w:w="4567"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8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329"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E45A6">
        <w:trPr>
          <w:trHeight w:val="585"/>
          <w:jc w:val="center"/>
        </w:trPr>
        <w:tc>
          <w:tcPr>
            <w:tcW w:w="4567"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75"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86"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75"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329"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Ноутбук </w:t>
            </w:r>
            <w:proofErr w:type="spellStart"/>
            <w:r w:rsidRPr="0046036D">
              <w:rPr>
                <w:rFonts w:eastAsia="Times New Roman" w:cs="Times New Roman"/>
                <w:color w:val="000000"/>
                <w:sz w:val="24"/>
                <w:szCs w:val="24"/>
                <w:lang w:eastAsia="ru-RU"/>
              </w:rPr>
              <w:t>Acer</w:t>
            </w:r>
            <w:proofErr w:type="spellEnd"/>
            <w:r w:rsidRPr="0046036D">
              <w:rPr>
                <w:rFonts w:eastAsia="Times New Roman" w:cs="Times New Roman"/>
                <w:color w:val="000000"/>
                <w:sz w:val="24"/>
                <w:szCs w:val="24"/>
                <w:lang w:eastAsia="ru-RU"/>
              </w:rPr>
              <w:t xml:space="preserve"> </w:t>
            </w:r>
            <w:proofErr w:type="spellStart"/>
            <w:r w:rsidRPr="0046036D">
              <w:rPr>
                <w:rFonts w:eastAsia="Times New Roman" w:cs="Times New Roman"/>
                <w:color w:val="000000"/>
                <w:sz w:val="24"/>
                <w:szCs w:val="24"/>
                <w:lang w:eastAsia="ru-RU"/>
              </w:rPr>
              <w:t>Aspire</w:t>
            </w:r>
            <w:proofErr w:type="spellEnd"/>
            <w:r w:rsidRPr="0046036D">
              <w:rPr>
                <w:rFonts w:eastAsia="Times New Roman" w:cs="Times New Roman"/>
                <w:color w:val="000000"/>
                <w:sz w:val="24"/>
                <w:szCs w:val="24"/>
                <w:lang w:eastAsia="ru-RU"/>
              </w:rPr>
              <w:t xml:space="preserve"> 3</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Мини импульсный блок питания </w:t>
            </w:r>
            <w:proofErr w:type="spellStart"/>
            <w:r w:rsidRPr="0046036D">
              <w:rPr>
                <w:rFonts w:eastAsia="Times New Roman" w:cs="Times New Roman"/>
                <w:color w:val="000000"/>
                <w:sz w:val="24"/>
                <w:szCs w:val="24"/>
                <w:lang w:eastAsia="ru-RU"/>
              </w:rPr>
              <w:t>Wanptek</w:t>
            </w:r>
            <w:proofErr w:type="spellEnd"/>
            <w:r w:rsidRPr="0046036D">
              <w:rPr>
                <w:rFonts w:eastAsia="Times New Roman" w:cs="Times New Roman"/>
                <w:color w:val="000000"/>
                <w:sz w:val="24"/>
                <w:szCs w:val="24"/>
                <w:lang w:eastAsia="ru-RU"/>
              </w:rPr>
              <w:t xml:space="preserve"> DPS3010U (30В, 10А)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86"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Настольная лампа </w:t>
            </w:r>
            <w:proofErr w:type="spellStart"/>
            <w:r w:rsidRPr="0046036D">
              <w:rPr>
                <w:rFonts w:eastAsia="Times New Roman" w:cs="Times New Roman"/>
                <w:color w:val="000000"/>
                <w:sz w:val="24"/>
                <w:szCs w:val="24"/>
                <w:lang w:eastAsia="ru-RU"/>
              </w:rPr>
              <w:t>Eurosvet</w:t>
            </w:r>
            <w:proofErr w:type="spellEnd"/>
            <w:r w:rsidRPr="0046036D">
              <w:rPr>
                <w:rFonts w:eastAsia="Times New Roman" w:cs="Times New Roman"/>
                <w:color w:val="000000"/>
                <w:sz w:val="24"/>
                <w:szCs w:val="24"/>
                <w:lang w:eastAsia="ru-RU"/>
              </w:rPr>
              <w:t xml:space="preserve"> 80500/1 белый</w:t>
            </w:r>
          </w:p>
        </w:tc>
        <w:tc>
          <w:tcPr>
            <w:tcW w:w="147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329"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86"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329"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2109F6">
      <w:pPr>
        <w:pStyle w:val="2"/>
      </w:pPr>
      <w:bookmarkStart w:id="19" w:name="_Toc158238525"/>
      <w:r>
        <w:lastRenderedPageBreak/>
        <w:t xml:space="preserve">5.6 </w:t>
      </w:r>
      <w:r w:rsidRPr="002E3841">
        <w:t>Расчёт итоговой стоимости продукции</w:t>
      </w:r>
      <w:bookmarkEnd w:id="19"/>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0" w:name="_Toc98691247"/>
    </w:p>
    <w:p w:rsidR="00D87738" w:rsidRPr="00D87738" w:rsidRDefault="00D87738" w:rsidP="00D87738">
      <w:r w:rsidRPr="002E3841">
        <w:t>Расчёт итоговой себестоимости изделия</w:t>
      </w:r>
      <w:bookmarkEnd w:id="20"/>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2"/>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AC5C35" w:rsidP="004E45A6">
      <w:pPr>
        <w:spacing w:before="240" w:after="240"/>
      </w:pPr>
      <w:bookmarkStart w:id="21" w:name="_Toc98691248"/>
      <w:r>
        <w:t>Р</w:t>
      </w:r>
      <w:r w:rsidR="00470074">
        <w:t>асчёт стоимости ремонта</w:t>
      </w:r>
      <w:r w:rsidR="00D87738" w:rsidRPr="002E3841">
        <w:t xml:space="preserve"> для реализации на рынке</w:t>
      </w:r>
      <w:bookmarkEnd w:id="21"/>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4E45A6" w:rsidRDefault="00D87738" w:rsidP="004E45A6">
      <w:pPr>
        <w:pStyle w:val="1"/>
        <w:ind w:firstLine="0"/>
        <w:jc w:val="center"/>
      </w:pPr>
      <w:r w:rsidRPr="002E3841">
        <w:rPr>
          <w:rFonts w:cs="Times New Roman"/>
          <w:bCs/>
        </w:rPr>
        <w:br w:type="page"/>
      </w:r>
      <w:bookmarkStart w:id="22" w:name="_Toc96196707"/>
      <w:bookmarkStart w:id="23" w:name="_Toc100169237"/>
      <w:bookmarkStart w:id="24" w:name="_Toc104658611"/>
      <w:bookmarkStart w:id="25" w:name="_Toc158238526"/>
      <w:bookmarkEnd w:id="22"/>
      <w:r w:rsidR="00ED75AF" w:rsidRPr="004E45A6">
        <w:lastRenderedPageBreak/>
        <w:t>6</w:t>
      </w:r>
      <w:r w:rsidR="004E45A6" w:rsidRPr="004E45A6">
        <w:t>.</w:t>
      </w:r>
      <w:r w:rsidR="00ED75AF" w:rsidRPr="004E45A6">
        <w:t xml:space="preserve"> </w:t>
      </w:r>
      <w:bookmarkEnd w:id="23"/>
      <w:r w:rsidR="00ED75AF" w:rsidRPr="004E45A6">
        <w:t>ОХРАНА ТРУДА</w:t>
      </w:r>
      <w:bookmarkEnd w:id="24"/>
      <w:bookmarkEnd w:id="25"/>
    </w:p>
    <w:p w:rsidR="00D64E77" w:rsidRPr="00F23FB8" w:rsidRDefault="00ED75AF" w:rsidP="004E45A6">
      <w:pPr>
        <w:pStyle w:val="2"/>
      </w:pPr>
      <w:bookmarkStart w:id="26" w:name="_Toc104658612"/>
      <w:bookmarkStart w:id="27" w:name="_Toc158238527"/>
      <w:r>
        <w:t>6</w:t>
      </w:r>
      <w:r w:rsidR="00D64E77" w:rsidRPr="00F23FB8">
        <w:t>.1 Охрана окружающей среды</w:t>
      </w:r>
      <w:bookmarkEnd w:id="26"/>
      <w:bookmarkEnd w:id="27"/>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lastRenderedPageBreak/>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6"/>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На этапе </w:t>
      </w:r>
      <w:proofErr w:type="spellStart"/>
      <w:r w:rsidRPr="00F23FB8">
        <w:rPr>
          <w:rFonts w:ascii="Times New Roman" w:hAnsi="Times New Roman" w:cs="Times New Roman"/>
          <w:lang w:val="ru-RU"/>
        </w:rPr>
        <w:t>прототипирования</w:t>
      </w:r>
      <w:proofErr w:type="spellEnd"/>
      <w:r w:rsidRPr="00F23FB8">
        <w:rPr>
          <w:rFonts w:ascii="Times New Roman" w:hAnsi="Times New Roman" w:cs="Times New Roman"/>
          <w:lang w:val="ru-RU"/>
        </w:rPr>
        <w:t xml:space="preserve">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w:t>
      </w:r>
      <w:proofErr w:type="spellStart"/>
      <w:r w:rsidRPr="00F23FB8">
        <w:rPr>
          <w:rFonts w:ascii="Times New Roman" w:hAnsi="Times New Roman" w:cs="Times New Roman"/>
          <w:spacing w:val="-2"/>
          <w:lang w:val="ru-RU"/>
        </w:rPr>
        <w:t>неимпрегнированных</w:t>
      </w:r>
      <w:proofErr w:type="spellEnd"/>
      <w:r w:rsidRPr="00F23FB8">
        <w:rPr>
          <w:rFonts w:ascii="Times New Roman" w:hAnsi="Times New Roman" w:cs="Times New Roman"/>
          <w:spacing w:val="-2"/>
          <w:lang w:val="ru-RU"/>
        </w:rPr>
        <w:t xml:space="preserve">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 xml:space="preserve">Бракованные и изношенные изделия можно утилизировать измельчением с последующим формованием полученной крошки в смеси с </w:t>
      </w:r>
      <w:r w:rsidRPr="00F23FB8">
        <w:rPr>
          <w:rFonts w:ascii="Times New Roman" w:hAnsi="Times New Roman" w:cs="Times New Roman"/>
          <w:lang w:val="ru-RU"/>
        </w:rPr>
        <w:lastRenderedPageBreak/>
        <w:t>первичными материалами или в качестве самостоятельного сырья.</w:t>
      </w:r>
    </w:p>
    <w:p w:rsidR="00D64E77" w:rsidRPr="00F23FB8" w:rsidRDefault="00ED75AF" w:rsidP="004E45A6">
      <w:pPr>
        <w:pStyle w:val="2"/>
      </w:pPr>
      <w:bookmarkStart w:id="28" w:name="_bookmark57"/>
      <w:bookmarkStart w:id="29" w:name="_Toc104658613"/>
      <w:bookmarkStart w:id="30" w:name="_Toc158238528"/>
      <w:bookmarkEnd w:id="28"/>
      <w:r>
        <w:t>6</w:t>
      </w:r>
      <w:r w:rsidR="00D64E77" w:rsidRPr="00F23FB8">
        <w:t>.2 Защита в чрезвычайных ситуациях</w:t>
      </w:r>
      <w:bookmarkEnd w:id="29"/>
      <w:bookmarkEnd w:id="30"/>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6"/>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w:t>
      </w:r>
      <w:r w:rsidR="00CF7744">
        <w:rPr>
          <w:rFonts w:ascii="Times New Roman" w:hAnsi="Times New Roman" w:cs="Times New Roman"/>
          <w:lang w:val="ru-RU"/>
        </w:rPr>
        <w:t>нологического проект</w:t>
      </w:r>
      <w:bookmarkStart w:id="31" w:name="_GoBack"/>
      <w:bookmarkEnd w:id="31"/>
      <w:r w:rsidR="00CF7744">
        <w:rPr>
          <w:rFonts w:ascii="Times New Roman" w:hAnsi="Times New Roman" w:cs="Times New Roman"/>
          <w:lang w:val="ru-RU"/>
        </w:rPr>
        <w:t>ирования [12</w:t>
      </w:r>
      <w:r w:rsidRPr="00F23FB8">
        <w:rPr>
          <w:rFonts w:ascii="Times New Roman" w:hAnsi="Times New Roman" w:cs="Times New Roman"/>
          <w:lang w:val="ru-RU"/>
        </w:rPr>
        <w:t>],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4E45A6" w:rsidRDefault="004E45A6">
      <w:pPr>
        <w:spacing w:after="160" w:line="259" w:lineRule="auto"/>
        <w:ind w:firstLine="0"/>
        <w:jc w:val="left"/>
        <w:rPr>
          <w:rFonts w:eastAsia="Times New Roman" w:cs="Times New Roman"/>
          <w:szCs w:val="28"/>
        </w:rPr>
      </w:pPr>
      <w:r>
        <w:rPr>
          <w:rFonts w:cs="Times New Roman"/>
        </w:rPr>
        <w:br w:type="page"/>
      </w:r>
    </w:p>
    <w:p w:rsidR="004E45A6" w:rsidRDefault="00D64E77" w:rsidP="004E45A6">
      <w:pPr>
        <w:pStyle w:val="af6"/>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lastRenderedPageBreak/>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4E45A6" w:rsidRDefault="00D64E77" w:rsidP="004E45A6">
      <w:pPr>
        <w:pStyle w:val="a"/>
        <w:rPr>
          <w:spacing w:val="-2"/>
        </w:rPr>
      </w:pPr>
      <w:r w:rsidRPr="004E45A6">
        <w:t>вовремя</w:t>
      </w:r>
      <w:r w:rsidRPr="004E45A6">
        <w:rPr>
          <w:spacing w:val="-10"/>
        </w:rPr>
        <w:t xml:space="preserve"> </w:t>
      </w:r>
      <w:r w:rsidRPr="004E45A6">
        <w:t>выявлять</w:t>
      </w:r>
      <w:r w:rsidRPr="004E45A6">
        <w:rPr>
          <w:spacing w:val="-14"/>
        </w:rPr>
        <w:t xml:space="preserve"> </w:t>
      </w:r>
      <w:r w:rsidRPr="004E45A6">
        <w:t>и</w:t>
      </w:r>
      <w:r w:rsidRPr="004E45A6">
        <w:rPr>
          <w:spacing w:val="-11"/>
        </w:rPr>
        <w:t xml:space="preserve"> </w:t>
      </w:r>
      <w:r w:rsidRPr="004E45A6">
        <w:t>устранять</w:t>
      </w:r>
      <w:r w:rsidRPr="004E45A6">
        <w:rPr>
          <w:spacing w:val="-12"/>
        </w:rPr>
        <w:t xml:space="preserve"> </w:t>
      </w:r>
      <w:r w:rsidRPr="004E45A6">
        <w:rPr>
          <w:spacing w:val="-2"/>
        </w:rPr>
        <w:t>неисправности;</w:t>
      </w:r>
    </w:p>
    <w:p w:rsidR="004E45A6" w:rsidRDefault="00D64E77" w:rsidP="004E45A6">
      <w:pPr>
        <w:pStyle w:val="a"/>
      </w:pPr>
      <w:r w:rsidRPr="004E45A6">
        <w:t>не использовать открытые обогревательные приборы, приборы кустарного производства в помещении лаборатории;</w:t>
      </w:r>
    </w:p>
    <w:p w:rsidR="00D64E77" w:rsidRPr="004E45A6" w:rsidRDefault="00D64E77" w:rsidP="004E45A6">
      <w:pPr>
        <w:pStyle w:val="a"/>
      </w:pPr>
      <w:r w:rsidRPr="004E45A6">
        <w:t>определить порядок и сроки прохождения противопожарного инструктажа</w:t>
      </w:r>
      <w:r w:rsidRPr="004E45A6">
        <w:rPr>
          <w:spacing w:val="-13"/>
        </w:rPr>
        <w:t xml:space="preserve"> </w:t>
      </w:r>
      <w:r w:rsidRPr="004E45A6">
        <w:t>и</w:t>
      </w:r>
      <w:r w:rsidRPr="004E45A6">
        <w:rPr>
          <w:spacing w:val="-11"/>
        </w:rPr>
        <w:t xml:space="preserve"> </w:t>
      </w:r>
      <w:r w:rsidRPr="004E45A6">
        <w:t>занятий</w:t>
      </w:r>
      <w:r w:rsidRPr="004E45A6">
        <w:rPr>
          <w:spacing w:val="-13"/>
        </w:rPr>
        <w:t xml:space="preserve"> </w:t>
      </w:r>
      <w:r w:rsidRPr="004E45A6">
        <w:t>по</w:t>
      </w:r>
      <w:r w:rsidRPr="004E45A6">
        <w:rPr>
          <w:spacing w:val="-15"/>
        </w:rPr>
        <w:t xml:space="preserve"> </w:t>
      </w:r>
      <w:r w:rsidRPr="004E45A6">
        <w:t>пожарно-техническому</w:t>
      </w:r>
      <w:r w:rsidRPr="004E45A6">
        <w:rPr>
          <w:spacing w:val="38"/>
        </w:rPr>
        <w:t xml:space="preserve"> </w:t>
      </w:r>
      <w:r w:rsidRPr="004E45A6">
        <w:t>минимуму,</w:t>
      </w:r>
      <w:r w:rsidRPr="004E45A6">
        <w:rPr>
          <w:spacing w:val="-11"/>
        </w:rPr>
        <w:t xml:space="preserve"> </w:t>
      </w:r>
      <w:r w:rsidRPr="004E45A6">
        <w:t>а</w:t>
      </w:r>
      <w:r w:rsidRPr="004E45A6">
        <w:rPr>
          <w:spacing w:val="-11"/>
        </w:rPr>
        <w:t xml:space="preserve"> </w:t>
      </w:r>
      <w:r w:rsidRPr="004E45A6">
        <w:t>также назначить ответственного за их проведения.</w:t>
      </w:r>
    </w:p>
    <w:p w:rsidR="00D64E77" w:rsidRPr="00F23FB8" w:rsidRDefault="00D64E77" w:rsidP="004E45A6">
      <w:r w:rsidRPr="00F23FB8">
        <w:t>В случае возникновения пожара необходимо отключить электропитание, вызвать по телефону пожарную команду, произвести</w:t>
      </w:r>
      <w:r w:rsidRPr="00F23FB8">
        <w:rPr>
          <w:spacing w:val="40"/>
        </w:rPr>
        <w:t xml:space="preserve"> </w:t>
      </w:r>
      <w:r w:rsidRPr="00F23FB8">
        <w:t>эвакуацию и приступить</w:t>
      </w:r>
      <w:r w:rsidRPr="00F23FB8">
        <w:rPr>
          <w:spacing w:val="-2"/>
        </w:rPr>
        <w:t xml:space="preserve"> </w:t>
      </w:r>
      <w:r w:rsidRPr="00F23FB8">
        <w:t>к ликвидации пожара огнетушителями. При наличии небольшого очага пламени можно воспользоваться подручными средствами с</w:t>
      </w:r>
      <w:r w:rsidRPr="00F23FB8">
        <w:rPr>
          <w:spacing w:val="40"/>
        </w:rPr>
        <w:t xml:space="preserve"> </w:t>
      </w:r>
      <w:r w:rsidRPr="00F23FB8">
        <w:t>целью прекращения доступа воздуха к объекту возгорания.</w:t>
      </w:r>
    </w:p>
    <w:p w:rsidR="00D64E77" w:rsidRPr="00F23FB8" w:rsidRDefault="00D64E77" w:rsidP="004E45A6">
      <w:r w:rsidRPr="00F23FB8">
        <w:t>Для тушения пожаров в помещении необходимо установить углекислотный огнетушитель типа ОУ-5 [</w:t>
      </w:r>
      <w:r w:rsidR="000A09B1">
        <w:t>8</w:t>
      </w:r>
      <w:r w:rsidRPr="00F23FB8">
        <w:t>]. Покидать помещение необходимо согласно плану эвакуации.</w:t>
      </w:r>
    </w:p>
    <w:p w:rsidR="00ED75AF" w:rsidRDefault="00ED75AF" w:rsidP="004E45A6">
      <w:pPr>
        <w:rPr>
          <w:rFonts w:eastAsia="Times New Roman"/>
          <w:color w:val="000000"/>
          <w:sz w:val="24"/>
          <w:szCs w:val="24"/>
          <w:lang w:eastAsia="ru-RU"/>
        </w:rPr>
      </w:pPr>
      <w:r>
        <w:rPr>
          <w:rFonts w:eastAsia="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23852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6"/>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6"/>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1"/>
        <w:gridCol w:w="1237"/>
        <w:gridCol w:w="1439"/>
        <w:gridCol w:w="1439"/>
        <w:gridCol w:w="1437"/>
        <w:gridCol w:w="1297"/>
      </w:tblGrid>
      <w:tr w:rsidR="00ED75AF" w:rsidRPr="00663CB8" w:rsidTr="004E45A6">
        <w:trPr>
          <w:trHeight w:val="310"/>
          <w:jc w:val="center"/>
        </w:trPr>
        <w:tc>
          <w:tcPr>
            <w:tcW w:w="2691" w:type="dxa"/>
          </w:tcPr>
          <w:p w:rsidR="00ED75AF" w:rsidRPr="00663CB8" w:rsidRDefault="00ED75AF" w:rsidP="00ED75AF">
            <w:pPr>
              <w:pStyle w:val="TableParagraph"/>
              <w:rPr>
                <w:rFonts w:ascii="Times New Roman" w:hAnsi="Times New Roman" w:cs="Times New Roman"/>
                <w:sz w:val="26"/>
                <w:szCs w:val="26"/>
              </w:rPr>
            </w:pPr>
          </w:p>
        </w:tc>
        <w:tc>
          <w:tcPr>
            <w:tcW w:w="68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4E45A6">
        <w:trPr>
          <w:trHeight w:val="574"/>
          <w:jc w:val="center"/>
        </w:trPr>
        <w:tc>
          <w:tcPr>
            <w:tcW w:w="26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2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7"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4E45A6">
        <w:trPr>
          <w:trHeight w:val="687"/>
          <w:jc w:val="center"/>
        </w:trPr>
        <w:tc>
          <w:tcPr>
            <w:tcW w:w="2691" w:type="dxa"/>
            <w:vAlign w:val="center"/>
          </w:tcPr>
          <w:p w:rsidR="00ED75AF" w:rsidRPr="00663CB8" w:rsidRDefault="00ED75AF" w:rsidP="004E45A6">
            <w:pPr>
              <w:pStyle w:val="TableParagraph"/>
              <w:spacing w:line="276" w:lineRule="auto"/>
              <w:ind w:left="187"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2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7"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11"/>
          <w:jc w:val="center"/>
        </w:trPr>
        <w:tc>
          <w:tcPr>
            <w:tcW w:w="2691" w:type="dxa"/>
            <w:vAlign w:val="center"/>
          </w:tcPr>
          <w:p w:rsidR="00ED75AF" w:rsidRPr="004E45A6" w:rsidRDefault="00ED75AF" w:rsidP="004E45A6">
            <w:pPr>
              <w:pStyle w:val="TableParagraph"/>
              <w:tabs>
                <w:tab w:val="left" w:pos="710"/>
              </w:tabs>
              <w:spacing w:line="276" w:lineRule="auto"/>
              <w:ind w:left="187" w:right="650"/>
              <w:rPr>
                <w:rFonts w:ascii="Times New Roman" w:hAnsi="Times New Roman" w:cs="Times New Roman"/>
                <w:spacing w:val="-2"/>
                <w:sz w:val="24"/>
                <w:szCs w:val="24"/>
              </w:rPr>
            </w:pPr>
            <w:r w:rsidRPr="00663CB8">
              <w:rPr>
                <w:rFonts w:ascii="Times New Roman" w:hAnsi="Times New Roman" w:cs="Times New Roman"/>
                <w:spacing w:val="-6"/>
                <w:sz w:val="24"/>
                <w:szCs w:val="24"/>
              </w:rPr>
              <w:t>По</w:t>
            </w:r>
            <w:r w:rsidR="004E45A6">
              <w:rPr>
                <w:rFonts w:ascii="Times New Roman" w:hAnsi="Times New Roman" w:cs="Times New Roman"/>
                <w:sz w:val="24"/>
                <w:szCs w:val="24"/>
              </w:rPr>
              <w:t xml:space="preserve"> </w:t>
            </w:r>
            <w:r w:rsidRPr="00663CB8">
              <w:rPr>
                <w:rFonts w:ascii="Times New Roman" w:hAnsi="Times New Roman" w:cs="Times New Roman"/>
                <w:spacing w:val="-2"/>
                <w:sz w:val="24"/>
                <w:szCs w:val="24"/>
              </w:rPr>
              <w:t>магнитной составляющей,</w:t>
            </w:r>
            <w:r w:rsidR="004E45A6">
              <w:rPr>
                <w:rFonts w:ascii="Times New Roman" w:hAnsi="Times New Roman" w:cs="Times New Roman"/>
                <w:spacing w:val="-2"/>
                <w:sz w:val="24"/>
                <w:szCs w:val="24"/>
              </w:rPr>
              <w:t xml:space="preserve"> </w:t>
            </w: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2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88"/>
          <w:jc w:val="center"/>
        </w:trPr>
        <w:tc>
          <w:tcPr>
            <w:tcW w:w="2691" w:type="dxa"/>
            <w:vAlign w:val="center"/>
          </w:tcPr>
          <w:p w:rsidR="00ED75AF" w:rsidRPr="00663CB8" w:rsidRDefault="00ED75AF" w:rsidP="004E45A6">
            <w:pPr>
              <w:pStyle w:val="TableParagraph"/>
              <w:spacing w:line="276" w:lineRule="auto"/>
              <w:ind w:left="187"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2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4E45A6">
      <w:pPr>
        <w:pStyle w:val="af6"/>
        <w:spacing w:before="240"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2109F6">
      <w:pPr>
        <w:pStyle w:val="2"/>
      </w:pPr>
      <w:bookmarkStart w:id="37" w:name="_bookmark54"/>
      <w:bookmarkStart w:id="38" w:name="_Toc104658609"/>
      <w:bookmarkStart w:id="39" w:name="_Toc15823853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w:t>
      </w:r>
      <w:proofErr w:type="spellStart"/>
      <w:r w:rsidRPr="00F23FB8">
        <w:rPr>
          <w:rFonts w:ascii="Times New Roman" w:hAnsi="Times New Roman" w:cs="Times New Roman"/>
          <w:lang w:val="ru-RU"/>
        </w:rPr>
        <w:t>прототипирование</w:t>
      </w:r>
      <w:proofErr w:type="spellEnd"/>
      <w:r w:rsidRPr="00F23FB8">
        <w:rPr>
          <w:rFonts w:ascii="Times New Roman" w:hAnsi="Times New Roman" w:cs="Times New Roman"/>
          <w:lang w:val="ru-RU"/>
        </w:rPr>
        <w:t xml:space="preserve">,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4E45A6">
      <w:pPr>
        <w:pStyle w:val="af"/>
        <w:widowControl w:val="0"/>
        <w:numPr>
          <w:ilvl w:val="0"/>
          <w:numId w:val="21"/>
        </w:numPr>
        <w:tabs>
          <w:tab w:val="left" w:pos="916"/>
        </w:tabs>
        <w:autoSpaceDE w:val="0"/>
        <w:autoSpaceDN w:val="0"/>
        <w:spacing w:after="24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lastRenderedPageBreak/>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proofErr w:type="spellStart"/>
      <w:r w:rsidRPr="00F23FB8">
        <w:rPr>
          <w:rFonts w:ascii="Times New Roman" w:hAnsi="Times New Roman" w:cs="Times New Roman"/>
          <w:lang w:val="ru-RU"/>
        </w:rPr>
        <w:t>диоксины</w:t>
      </w:r>
      <w:proofErr w:type="spellEnd"/>
      <w:r w:rsidRPr="00F23FB8">
        <w:rPr>
          <w:rFonts w:ascii="Times New Roman" w:hAnsi="Times New Roman" w:cs="Times New Roman"/>
          <w:lang w:val="ru-RU"/>
        </w:rPr>
        <w:t>,</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4E45A6">
      <w:pPr>
        <w:pStyle w:val="2"/>
        <w:numPr>
          <w:ilvl w:val="1"/>
          <w:numId w:val="30"/>
        </w:numPr>
      </w:pPr>
      <w:bookmarkStart w:id="40" w:name="_bookmark55"/>
      <w:bookmarkStart w:id="41" w:name="_Toc104658610"/>
      <w:bookmarkStart w:id="42" w:name="_Toc158238531"/>
      <w:bookmarkEnd w:id="40"/>
      <w:r w:rsidRPr="00F23FB8">
        <w:t>Электробезопасность</w:t>
      </w:r>
      <w:bookmarkEnd w:id="41"/>
      <w:bookmarkEnd w:id="42"/>
    </w:p>
    <w:p w:rsidR="004E45A6" w:rsidRDefault="00ED75AF" w:rsidP="004E45A6">
      <w:pPr>
        <w:pStyle w:val="af6"/>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4E45A6" w:rsidRDefault="004E45A6">
      <w:pPr>
        <w:spacing w:after="160" w:line="259" w:lineRule="auto"/>
        <w:ind w:firstLine="0"/>
        <w:jc w:val="left"/>
        <w:rPr>
          <w:rFonts w:eastAsia="Times New Roman" w:cs="Times New Roman"/>
          <w:spacing w:val="51"/>
          <w:szCs w:val="28"/>
        </w:rPr>
      </w:pPr>
      <w:r>
        <w:rPr>
          <w:rFonts w:cs="Times New Roman"/>
          <w:spacing w:val="51"/>
        </w:rPr>
        <w:br w:type="page"/>
      </w:r>
    </w:p>
    <w:p w:rsidR="00ED75AF" w:rsidRPr="004E45A6" w:rsidRDefault="00ED75AF" w:rsidP="004E45A6">
      <w:pPr>
        <w:pStyle w:val="a"/>
        <w:numPr>
          <w:ilvl w:val="0"/>
          <w:numId w:val="0"/>
        </w:numPr>
        <w:ind w:firstLine="708"/>
        <w:rPr>
          <w:rFonts w:cs="Times New Roman"/>
          <w:spacing w:val="51"/>
        </w:rPr>
      </w:pPr>
      <w:r w:rsidRPr="004E45A6">
        <w:lastRenderedPageBreak/>
        <w:t>Первый</w:t>
      </w:r>
      <w:r w:rsidRPr="004E45A6">
        <w:rPr>
          <w:spacing w:val="-7"/>
        </w:rPr>
        <w:t xml:space="preserve"> </w:t>
      </w:r>
      <w:r w:rsidRPr="004E45A6">
        <w:t>класс</w:t>
      </w:r>
      <w:r w:rsidRPr="004E45A6">
        <w:rPr>
          <w:spacing w:val="-4"/>
        </w:rPr>
        <w:t xml:space="preserve"> </w:t>
      </w:r>
      <w:r w:rsidRPr="004E45A6">
        <w:t>-</w:t>
      </w:r>
      <w:r w:rsidRPr="004E45A6">
        <w:rPr>
          <w:spacing w:val="-7"/>
        </w:rPr>
        <w:t xml:space="preserve"> </w:t>
      </w:r>
      <w:r w:rsidRPr="004E45A6">
        <w:t>"помещения</w:t>
      </w:r>
      <w:r w:rsidRPr="004E45A6">
        <w:rPr>
          <w:spacing w:val="-6"/>
        </w:rPr>
        <w:t xml:space="preserve"> </w:t>
      </w:r>
      <w:r w:rsidRPr="004E45A6">
        <w:t>без</w:t>
      </w:r>
      <w:r w:rsidRPr="004E45A6">
        <w:rPr>
          <w:spacing w:val="-4"/>
        </w:rPr>
        <w:t xml:space="preserve"> </w:t>
      </w:r>
      <w:r w:rsidRPr="004E45A6">
        <w:t>повышенной</w:t>
      </w:r>
      <w:r w:rsidRPr="004E45A6">
        <w:rPr>
          <w:spacing w:val="-4"/>
        </w:rPr>
        <w:t xml:space="preserve"> </w:t>
      </w:r>
      <w:r w:rsidRPr="004E45A6">
        <w:rPr>
          <w:spacing w:val="-2"/>
        </w:rPr>
        <w:t>опасности"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зависимости от условий в помещении опасность поражения человека электрическим током увеличивается или уменьшается. По [</w:t>
      </w:r>
      <w:r w:rsidR="00CF7744">
        <w:rPr>
          <w:rFonts w:ascii="Times New Roman" w:hAnsi="Times New Roman" w:cs="Times New Roman"/>
          <w:lang w:val="ru-RU"/>
        </w:rPr>
        <w:t>11</w:t>
      </w:r>
      <w:r w:rsidRPr="00F23FB8">
        <w:rPr>
          <w:rFonts w:ascii="Times New Roman" w:hAnsi="Times New Roman" w:cs="Times New Roman"/>
          <w:lang w:val="ru-RU"/>
        </w:rPr>
        <w:t xml:space="preserve">]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w:t>
      </w:r>
      <w:proofErr w:type="spellStart"/>
      <w:r w:rsidRPr="00F23FB8">
        <w:rPr>
          <w:rFonts w:ascii="Times New Roman" w:hAnsi="Times New Roman" w:cs="Times New Roman"/>
          <w:lang w:val="ru-RU"/>
        </w:rPr>
        <w:t>токо</w:t>
      </w:r>
      <w:proofErr w:type="spellEnd"/>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190F26" w:rsidRDefault="00ED75AF" w:rsidP="00190F26">
      <w:pPr>
        <w:pStyle w:val="af"/>
        <w:widowControl w:val="0"/>
        <w:numPr>
          <w:ilvl w:val="0"/>
          <w:numId w:val="20"/>
        </w:numPr>
        <w:tabs>
          <w:tab w:val="left" w:pos="1924"/>
        </w:tabs>
        <w:autoSpaceDE w:val="0"/>
        <w:autoSpaceDN w:val="0"/>
        <w:ind w:left="0" w:firstLine="709"/>
        <w:contextualSpacing w:val="0"/>
        <w:jc w:val="left"/>
        <w:rPr>
          <w:rFonts w:cs="Times New Roman"/>
          <w:spacing w:val="-2"/>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AA3959" w:rsidP="00190F26">
      <w:pPr>
        <w:pStyle w:val="1"/>
        <w:ind w:firstLine="0"/>
        <w:jc w:val="center"/>
      </w:pPr>
      <w:bookmarkStart w:id="43" w:name="_Toc15823853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238533"/>
      <w:r w:rsidRPr="00AA3959">
        <w:lastRenderedPageBreak/>
        <w:t xml:space="preserve">СПИСОК ИСПОЛЬЗОВАННЫХ </w:t>
      </w:r>
      <w:bookmarkEnd w:id="44"/>
      <w:r w:rsidRPr="00AA3959">
        <w:t>ИСТОЧНИКОВ</w:t>
      </w:r>
      <w:bookmarkEnd w:id="45"/>
      <w:bookmarkEnd w:id="46"/>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Алексейчева</w:t>
      </w:r>
      <w:proofErr w:type="spellEnd"/>
      <w:r w:rsidRPr="00701207">
        <w:rPr>
          <w:rFonts w:cs="Times New Roman"/>
          <w:color w:val="000000"/>
          <w:szCs w:val="28"/>
        </w:rPr>
        <w:t xml:space="preserve"> Е. Ю., Магомедов М. Д., Костин И. Б. </w:t>
      </w:r>
      <w:r w:rsidR="00A44F08">
        <w:rPr>
          <w:rFonts w:cs="Times New Roman"/>
          <w:color w:val="000000"/>
          <w:szCs w:val="28"/>
        </w:rPr>
        <w:t>«</w:t>
      </w:r>
      <w:r w:rsidRPr="00701207">
        <w:rPr>
          <w:rFonts w:cs="Times New Roman"/>
          <w:color w:val="000000"/>
          <w:szCs w:val="28"/>
        </w:rPr>
        <w:t>Экономика организации (предприятия)</w:t>
      </w:r>
      <w:r w:rsidR="00A44F08">
        <w:rPr>
          <w:rFonts w:cs="Times New Roman"/>
          <w:color w:val="000000"/>
          <w:szCs w:val="28"/>
        </w:rPr>
        <w:t xml:space="preserve">.» Учебник. — М.: Дашков </w:t>
      </w:r>
      <w:r w:rsidRPr="00701207">
        <w:rPr>
          <w:rFonts w:cs="Times New Roman"/>
          <w:color w:val="000000"/>
          <w:szCs w:val="28"/>
        </w:rPr>
        <w:t>2020. 290 с.</w:t>
      </w:r>
    </w:p>
    <w:p w:rsidR="00701207" w:rsidRPr="00701207" w:rsidRDefault="00701207" w:rsidP="00701207">
      <w:pPr>
        <w:pStyle w:val="af"/>
        <w:numPr>
          <w:ilvl w:val="0"/>
          <w:numId w:val="33"/>
        </w:numPr>
        <w:shd w:val="clear" w:color="auto" w:fill="FFFFFF"/>
        <w:rPr>
          <w:rFonts w:cs="Times New Roman"/>
          <w:color w:val="000000"/>
          <w:szCs w:val="28"/>
        </w:rPr>
      </w:pPr>
      <w:r w:rsidRPr="00701207">
        <w:rPr>
          <w:rFonts w:cs="Times New Roman"/>
          <w:color w:val="000000"/>
          <w:szCs w:val="28"/>
        </w:rPr>
        <w:t xml:space="preserve">Баскакова О.В., Мачабели М.Ш. </w:t>
      </w:r>
      <w:r w:rsidR="00A44F08">
        <w:rPr>
          <w:rFonts w:cs="Times New Roman"/>
          <w:color w:val="000000"/>
          <w:szCs w:val="28"/>
        </w:rPr>
        <w:t>«</w:t>
      </w:r>
      <w:r w:rsidRPr="00701207">
        <w:rPr>
          <w:rFonts w:cs="Times New Roman"/>
          <w:color w:val="000000"/>
          <w:szCs w:val="28"/>
        </w:rPr>
        <w:t>Экономика организации.</w:t>
      </w:r>
      <w:r w:rsidR="00A44F08">
        <w:rPr>
          <w:rFonts w:cs="Times New Roman"/>
          <w:color w:val="000000"/>
          <w:szCs w:val="28"/>
        </w:rPr>
        <w:t xml:space="preserve">» </w:t>
      </w:r>
      <w:r w:rsidRPr="00701207">
        <w:rPr>
          <w:rFonts w:cs="Times New Roman"/>
          <w:color w:val="000000"/>
          <w:szCs w:val="28"/>
        </w:rPr>
        <w:t>М. Дашков 2019. 306 с.</w:t>
      </w:r>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Батраева</w:t>
      </w:r>
      <w:proofErr w:type="spellEnd"/>
      <w:r w:rsidRPr="00701207">
        <w:rPr>
          <w:rFonts w:cs="Times New Roman"/>
          <w:color w:val="000000"/>
          <w:szCs w:val="28"/>
        </w:rPr>
        <w:t xml:space="preserve"> Э. А. Экономика предприятия общественного питания. Учебник и практикум для академического </w:t>
      </w:r>
      <w:proofErr w:type="spellStart"/>
      <w:r w:rsidRPr="00701207">
        <w:rPr>
          <w:rFonts w:cs="Times New Roman"/>
          <w:color w:val="000000"/>
          <w:szCs w:val="28"/>
        </w:rPr>
        <w:t>бакалавриата</w:t>
      </w:r>
      <w:proofErr w:type="spellEnd"/>
      <w:r w:rsidRPr="00701207">
        <w:rPr>
          <w:rFonts w:cs="Times New Roman"/>
          <w:color w:val="000000"/>
          <w:szCs w:val="28"/>
        </w:rPr>
        <w:t xml:space="preserve">. — М.: </w:t>
      </w:r>
      <w:proofErr w:type="spellStart"/>
      <w:r w:rsidRPr="00701207">
        <w:rPr>
          <w:rFonts w:cs="Times New Roman"/>
          <w:color w:val="000000"/>
          <w:szCs w:val="28"/>
        </w:rPr>
        <w:t>Юрайт</w:t>
      </w:r>
      <w:proofErr w:type="spellEnd"/>
      <w:r w:rsidRPr="00701207">
        <w:rPr>
          <w:rFonts w:cs="Times New Roman"/>
          <w:color w:val="000000"/>
          <w:szCs w:val="28"/>
        </w:rPr>
        <w:t>. 2018. 390 с.</w:t>
      </w:r>
    </w:p>
    <w:p w:rsidR="00701207" w:rsidRPr="00190F26"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Будрина</w:t>
      </w:r>
      <w:proofErr w:type="spellEnd"/>
      <w:r w:rsidRPr="00701207">
        <w:rPr>
          <w:rFonts w:cs="Times New Roman"/>
          <w:color w:val="000000"/>
          <w:szCs w:val="28"/>
        </w:rPr>
        <w:t xml:space="preserve"> Е.</w:t>
      </w:r>
      <w:r w:rsidRPr="00190F26">
        <w:rPr>
          <w:rFonts w:cs="Times New Roman"/>
          <w:color w:val="000000"/>
          <w:szCs w:val="28"/>
        </w:rPr>
        <w:t xml:space="preserve"> В. </w:t>
      </w:r>
      <w:r w:rsidR="00A44F08">
        <w:rPr>
          <w:rFonts w:cs="Times New Roman"/>
          <w:color w:val="000000"/>
          <w:szCs w:val="28"/>
        </w:rPr>
        <w:t>«</w:t>
      </w:r>
      <w:r w:rsidRPr="00190F26">
        <w:rPr>
          <w:rFonts w:cs="Times New Roman"/>
          <w:color w:val="000000"/>
          <w:szCs w:val="28"/>
        </w:rPr>
        <w:t>Экономика и организация автотранспортного предприятия. Учебник и практикум д</w:t>
      </w:r>
      <w:r w:rsidR="00A44F08">
        <w:rPr>
          <w:rFonts w:cs="Times New Roman"/>
          <w:color w:val="000000"/>
          <w:szCs w:val="28"/>
        </w:rPr>
        <w:t xml:space="preserve">ля академического </w:t>
      </w:r>
      <w:proofErr w:type="spellStart"/>
      <w:r w:rsidR="00A44F08">
        <w:rPr>
          <w:rFonts w:cs="Times New Roman"/>
          <w:color w:val="000000"/>
          <w:szCs w:val="28"/>
        </w:rPr>
        <w:t>бакалавриата</w:t>
      </w:r>
      <w:proofErr w:type="spellEnd"/>
      <w:r w:rsidR="00A44F08">
        <w:rPr>
          <w:rFonts w:cs="Times New Roman"/>
          <w:color w:val="000000"/>
          <w:szCs w:val="28"/>
        </w:rPr>
        <w:t xml:space="preserve">.» </w:t>
      </w:r>
      <w:r w:rsidRPr="00190F26">
        <w:rPr>
          <w:rFonts w:cs="Times New Roman"/>
          <w:color w:val="000000"/>
          <w:szCs w:val="28"/>
        </w:rPr>
        <w:t xml:space="preserve">— М.: </w:t>
      </w:r>
      <w:proofErr w:type="spellStart"/>
      <w:r w:rsidRPr="00190F26">
        <w:rPr>
          <w:rFonts w:cs="Times New Roman"/>
          <w:color w:val="000000"/>
          <w:szCs w:val="28"/>
        </w:rPr>
        <w:t>Юрайт</w:t>
      </w:r>
      <w:proofErr w:type="spellEnd"/>
      <w:r w:rsidRPr="00190F26">
        <w:rPr>
          <w:rFonts w:cs="Times New Roman"/>
          <w:color w:val="000000"/>
          <w:szCs w:val="28"/>
        </w:rPr>
        <w:t>. 2018. 268 с.</w:t>
      </w:r>
    </w:p>
    <w:p w:rsidR="00A44F08" w:rsidRPr="00035B08" w:rsidRDefault="00EC72B3" w:rsidP="00035B08">
      <w:pPr>
        <w:pStyle w:val="af"/>
        <w:numPr>
          <w:ilvl w:val="0"/>
          <w:numId w:val="33"/>
        </w:numPr>
      </w:pPr>
      <w:proofErr w:type="spellStart"/>
      <w:r>
        <w:t>Городилин</w:t>
      </w:r>
      <w:proofErr w:type="spellEnd"/>
      <w:r>
        <w:t xml:space="preserve"> В.М. </w:t>
      </w:r>
      <w:r w:rsidRPr="00701207">
        <w:t>Учебник «Регулировщик радиоаппаратуры» (1979 год 176 страниц) Москва «Высшая школа» 1983г.</w:t>
      </w:r>
    </w:p>
    <w:p w:rsidR="00190F26" w:rsidRPr="00701207" w:rsidRDefault="00A44F08" w:rsidP="00190F26">
      <w:pPr>
        <w:pStyle w:val="af"/>
        <w:numPr>
          <w:ilvl w:val="0"/>
          <w:numId w:val="33"/>
        </w:numPr>
      </w:pPr>
      <w:r>
        <w:t>Румянцев А.А. «Все о стабилизаторах напряжения»</w:t>
      </w:r>
      <w:r w:rsidR="00AA3959" w:rsidRPr="00701207">
        <w:t xml:space="preserve"> Издание 2. (2019год 50 страниц)</w:t>
      </w:r>
    </w:p>
    <w:p w:rsidR="00701207" w:rsidRDefault="00C01885" w:rsidP="00A44F08">
      <w:pPr>
        <w:pStyle w:val="af"/>
        <w:numPr>
          <w:ilvl w:val="0"/>
          <w:numId w:val="33"/>
        </w:numPr>
        <w:rPr>
          <w:rFonts w:cs="Times New Roman"/>
          <w:szCs w:val="28"/>
        </w:rPr>
      </w:pPr>
      <w:r w:rsidRPr="00190F26">
        <w:rPr>
          <w:rFonts w:cs="Times New Roman"/>
          <w:color w:val="000000"/>
          <w:szCs w:val="28"/>
        </w:rPr>
        <w:t xml:space="preserve">Самарина В. П., Черезов Г. В., Карпов Э. А. </w:t>
      </w:r>
      <w:r w:rsidR="00A44F08">
        <w:rPr>
          <w:rFonts w:cs="Times New Roman"/>
          <w:color w:val="000000"/>
          <w:szCs w:val="28"/>
        </w:rPr>
        <w:t>«</w:t>
      </w:r>
      <w:r w:rsidRPr="00190F26">
        <w:rPr>
          <w:rFonts w:cs="Times New Roman"/>
          <w:color w:val="000000"/>
          <w:szCs w:val="28"/>
        </w:rPr>
        <w:t>Экономика организации</w:t>
      </w:r>
      <w:r w:rsidR="00A44F08">
        <w:rPr>
          <w:rFonts w:cs="Times New Roman"/>
          <w:color w:val="000000"/>
          <w:szCs w:val="28"/>
        </w:rPr>
        <w:t>»</w:t>
      </w:r>
      <w:r w:rsidR="00701207" w:rsidRPr="00190F26">
        <w:rPr>
          <w:rFonts w:cs="Times New Roman"/>
          <w:szCs w:val="28"/>
        </w:rPr>
        <w:t xml:space="preserve"> Безопасность оборудования информационной технологии, включая электрическое конторское оборудование.</w:t>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Постановление Правительства РФ от 25.04.2012 N 390 (ред. От 30.12.2017) "О противопожарном режиме" (вместе с "Правилами противопожарного режима в Российской Федерации")</w:t>
      </w:r>
      <w:r w:rsidRPr="00190F26">
        <w:rPr>
          <w:rFonts w:cs="Times New Roman"/>
          <w:szCs w:val="28"/>
        </w:rPr>
        <w:tab/>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 xml:space="preserve">СанПиН 2.2.1/2.1.1.1278 – 03. </w:t>
      </w:r>
      <w:r>
        <w:rPr>
          <w:rFonts w:cs="Times New Roman"/>
          <w:szCs w:val="28"/>
        </w:rPr>
        <w:t>«</w:t>
      </w:r>
      <w:r w:rsidRPr="00190F26">
        <w:rPr>
          <w:rFonts w:cs="Times New Roman"/>
          <w:szCs w:val="28"/>
        </w:rPr>
        <w:t>Гигиенические требования к естественному, искусственному и совмещённому освещен</w:t>
      </w:r>
      <w:r>
        <w:rPr>
          <w:rFonts w:cs="Times New Roman"/>
          <w:szCs w:val="28"/>
        </w:rPr>
        <w:t xml:space="preserve">ию жилых и общественных зданий.» </w:t>
      </w:r>
      <w:r w:rsidRPr="00190F26">
        <w:rPr>
          <w:rFonts w:cs="Times New Roman"/>
          <w:szCs w:val="28"/>
        </w:rPr>
        <w:t>М.: Минздрав России, 2003.</w:t>
      </w:r>
    </w:p>
    <w:p w:rsidR="00CF7744" w:rsidRPr="00035B08" w:rsidRDefault="00190F26" w:rsidP="00035B08">
      <w:pPr>
        <w:pStyle w:val="af"/>
        <w:widowControl w:val="0"/>
        <w:numPr>
          <w:ilvl w:val="0"/>
          <w:numId w:val="33"/>
        </w:numPr>
        <w:autoSpaceDE w:val="0"/>
        <w:autoSpaceDN w:val="0"/>
        <w:rPr>
          <w:rFonts w:cs="Times New Roman"/>
          <w:szCs w:val="28"/>
        </w:rPr>
      </w:pPr>
      <w:r w:rsidRPr="00190F26">
        <w:rPr>
          <w:rFonts w:cs="Times New Roman"/>
          <w:szCs w:val="28"/>
        </w:rPr>
        <w:t xml:space="preserve">СанПиН 2.2.4.3359-16 </w:t>
      </w:r>
      <w:r w:rsidR="00A44F08">
        <w:rPr>
          <w:rFonts w:cs="Times New Roman"/>
          <w:szCs w:val="28"/>
        </w:rPr>
        <w:t>–</w:t>
      </w:r>
      <w:r w:rsidRPr="00190F26">
        <w:rPr>
          <w:rFonts w:cs="Times New Roman"/>
          <w:szCs w:val="28"/>
        </w:rPr>
        <w:t xml:space="preserve"> Санитарно-эпидемиологические требования к физическим факторам на рабочих местах: утв. постановлением Главного государственного санитарного врача РФ от 21.06.2016 № 81</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 xml:space="preserve">СанПиН 2.2.2/2.4.1340 – 03. Санитарно-эпидемиологические правила и нормативы «Гигиенические требования к персональным электронно- </w:t>
      </w:r>
      <w:r w:rsidRPr="00190F26">
        <w:rPr>
          <w:rFonts w:cs="Times New Roman"/>
          <w:szCs w:val="28"/>
        </w:rPr>
        <w:lastRenderedPageBreak/>
        <w:t>вычислительным машинам и организации работы». – М.: Госкомсанэпиднадзор, 2003.</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СП 12.13130.2009 Определение категорий помещений, зданий и наружных установок по взрывопожарной и пожарной опасности.</w:t>
      </w:r>
    </w:p>
    <w:p w:rsidR="00AA3959" w:rsidRDefault="00C01885" w:rsidP="00035B08">
      <w:pPr>
        <w:pStyle w:val="a"/>
        <w:numPr>
          <w:ilvl w:val="0"/>
          <w:numId w:val="0"/>
        </w:numPr>
        <w:spacing w:before="0" w:after="0"/>
        <w:ind w:left="709"/>
      </w:pPr>
      <w:r>
        <w:t xml:space="preserve">Интернет </w:t>
      </w:r>
      <w:r w:rsidR="00022BE3">
        <w:t>источники</w:t>
      </w:r>
      <w:r>
        <w:t xml:space="preserve"> </w:t>
      </w:r>
    </w:p>
    <w:p w:rsidR="00701207" w:rsidRDefault="003538A1" w:rsidP="00701207">
      <w:pPr>
        <w:pStyle w:val="af"/>
        <w:numPr>
          <w:ilvl w:val="0"/>
          <w:numId w:val="33"/>
        </w:numPr>
      </w:pPr>
      <w:hyperlink r:id="rId16" w:history="1">
        <w:r w:rsidR="00701207" w:rsidRPr="00AA4905">
          <w:rPr>
            <w:rStyle w:val="ae"/>
          </w:rPr>
          <w:t>https://aups.ru/blogs/neispravnosti-stabilizatora-napryazheniya-klassifikacziya-v-pomoshh-masteru/</w:t>
        </w:r>
      </w:hyperlink>
      <w:r w:rsidR="00701207">
        <w:t xml:space="preserve"> </w:t>
      </w:r>
      <w:r w:rsidR="00EC72B3" w:rsidRPr="00EC72B3">
        <w:t xml:space="preserve">Неисправности стабилизатора напряжения — классификация в помощь мастеру </w:t>
      </w:r>
      <w:r w:rsidR="00701207">
        <w:t>(дата обращения 06.02.2024);</w:t>
      </w:r>
    </w:p>
    <w:p w:rsidR="00701207" w:rsidRDefault="003538A1" w:rsidP="00701207">
      <w:pPr>
        <w:pStyle w:val="af"/>
        <w:numPr>
          <w:ilvl w:val="0"/>
          <w:numId w:val="33"/>
        </w:numPr>
      </w:pPr>
      <w:hyperlink r:id="rId17" w:history="1">
        <w:r w:rsidR="00701207" w:rsidRPr="00AA4905">
          <w:rPr>
            <w:rStyle w:val="ae"/>
          </w:rPr>
          <w:t>https://elektt.blogspot.com/2017/02/neispravnosti-stabilizatora-napryazheniya.html</w:t>
        </w:r>
      </w:hyperlink>
      <w:r w:rsidR="00701207">
        <w:t xml:space="preserve"> </w:t>
      </w:r>
      <w:r w:rsidR="00EC72B3" w:rsidRPr="00EC72B3">
        <w:t>Стабилизатор не включается или выбивает автоматы. Основные неисправности и ремонт стабилизаторов</w:t>
      </w:r>
      <w:r w:rsidR="00EC72B3">
        <w:rPr>
          <w:rFonts w:ascii="Georgia" w:hAnsi="Georgia"/>
          <w:color w:val="000000"/>
          <w:shd w:val="clear" w:color="auto" w:fill="FFFFFF"/>
        </w:rPr>
        <w:t xml:space="preserve"> </w:t>
      </w:r>
      <w:r w:rsidR="00701207">
        <w:t>(дата обращения 06.02.2024);</w:t>
      </w:r>
    </w:p>
    <w:p w:rsidR="00C01885" w:rsidRDefault="003538A1" w:rsidP="00190F26">
      <w:pPr>
        <w:pStyle w:val="af"/>
        <w:numPr>
          <w:ilvl w:val="0"/>
          <w:numId w:val="33"/>
        </w:numPr>
      </w:pPr>
      <w:hyperlink r:id="rId18" w:history="1">
        <w:r w:rsidR="00701207" w:rsidRPr="00AA4905">
          <w:rPr>
            <w:rStyle w:val="ae"/>
          </w:rPr>
          <w:t>https://moluch.ru/archive/274/105557/</w:t>
        </w:r>
      </w:hyperlink>
      <w:r w:rsidR="00701207">
        <w:t xml:space="preserve"> </w:t>
      </w:r>
      <w:r w:rsidR="00EC72B3" w:rsidRPr="00EC72B3">
        <w:t>Неисправности стабилизаторов напряжения и их причины</w:t>
      </w:r>
      <w:r w:rsidR="00EC72B3">
        <w:t xml:space="preserve"> </w:t>
      </w:r>
      <w:r w:rsidR="00701207">
        <w:t>(дата обращения 06.02.2024);</w:t>
      </w:r>
    </w:p>
    <w:p w:rsidR="00EC72B3" w:rsidRDefault="003538A1" w:rsidP="00EC72B3">
      <w:pPr>
        <w:pStyle w:val="af"/>
        <w:numPr>
          <w:ilvl w:val="0"/>
          <w:numId w:val="33"/>
        </w:numPr>
      </w:pPr>
      <w:hyperlink r:id="rId19" w:history="1">
        <w:r w:rsidR="00C01885" w:rsidRPr="00AA4905">
          <w:rPr>
            <w:rStyle w:val="ae"/>
          </w:rPr>
          <w:t>https://reguliruyka.ru/regulirovka-releynogo-stabilizatora-napryazheniya/</w:t>
        </w:r>
      </w:hyperlink>
      <w:r w:rsidR="00C01885">
        <w:t xml:space="preserve"> </w:t>
      </w:r>
      <w:r w:rsidR="00EC72B3">
        <w:t>Регулировка релейного стабилизатора напряжения</w:t>
      </w:r>
    </w:p>
    <w:p w:rsidR="00C01885" w:rsidRDefault="00EC72B3" w:rsidP="00EC72B3">
      <w:pPr>
        <w:pStyle w:val="af"/>
        <w:ind w:firstLine="0"/>
      </w:pPr>
      <w:r>
        <w:t xml:space="preserve"> </w:t>
      </w:r>
      <w:r w:rsidR="00C01885">
        <w:t>(дата обращения 06.02.2024);</w:t>
      </w:r>
    </w:p>
    <w:p w:rsidR="00A44F08" w:rsidRDefault="003538A1" w:rsidP="00A44F08">
      <w:pPr>
        <w:pStyle w:val="af"/>
        <w:numPr>
          <w:ilvl w:val="0"/>
          <w:numId w:val="33"/>
        </w:numPr>
      </w:pPr>
      <w:hyperlink r:id="rId20" w:history="1">
        <w:r w:rsidR="00A44F08" w:rsidRPr="00AA4905">
          <w:rPr>
            <w:rStyle w:val="ae"/>
          </w:rPr>
          <w:t>https://resanta-profi.ru/blog/vidy-stabilizatorov-napryazheniya/</w:t>
        </w:r>
      </w:hyperlink>
      <w:r w:rsidR="00A44F08">
        <w:t xml:space="preserve"> </w:t>
      </w:r>
      <w:r w:rsidR="00EC72B3">
        <w:tab/>
        <w:t xml:space="preserve">    </w:t>
      </w:r>
      <w:r w:rsidR="00EC72B3" w:rsidRPr="00DD3562">
        <w:t>Виды стабилизаторов напряжения</w:t>
      </w:r>
      <w:r w:rsidR="00EC72B3">
        <w:t xml:space="preserve"> </w:t>
      </w:r>
      <w:r w:rsidR="00A44F08">
        <w:t>(дата обращения 06.02.2024);</w:t>
      </w:r>
    </w:p>
    <w:p w:rsidR="00C01885" w:rsidRDefault="003538A1" w:rsidP="00DD3562">
      <w:pPr>
        <w:pStyle w:val="af"/>
        <w:numPr>
          <w:ilvl w:val="0"/>
          <w:numId w:val="33"/>
        </w:numPr>
      </w:pPr>
      <w:hyperlink r:id="rId21" w:history="1">
        <w:r w:rsidR="00C01885" w:rsidRPr="00AA4905">
          <w:rPr>
            <w:rStyle w:val="ae"/>
          </w:rPr>
          <w:t>https://voltmart.ru/blog/stabilizatory-napryazheniya/regulirovka-stabilizatora-napryazheniya/</w:t>
        </w:r>
      </w:hyperlink>
      <w:r w:rsidR="00C01885">
        <w:t xml:space="preserve"> </w:t>
      </w:r>
      <w:r w:rsidR="00EC72B3" w:rsidRPr="00DD3562">
        <w:t>Регулировка стабилизатора напряжения</w:t>
      </w:r>
      <w:r w:rsidR="00EC72B3">
        <w:t xml:space="preserve"> </w:t>
      </w:r>
      <w:r w:rsidR="00C01885">
        <w:t>(дата обращения 06.02.2024);</w:t>
      </w:r>
    </w:p>
    <w:p w:rsidR="00C01885" w:rsidRDefault="003538A1" w:rsidP="00DD3562">
      <w:pPr>
        <w:pStyle w:val="af"/>
        <w:numPr>
          <w:ilvl w:val="0"/>
          <w:numId w:val="33"/>
        </w:numPr>
      </w:pPr>
      <w:hyperlink r:id="rId22" w:history="1">
        <w:r w:rsidR="00C01885" w:rsidRPr="00AA4905">
          <w:rPr>
            <w:rStyle w:val="ae"/>
          </w:rPr>
          <w:t>https://vprl.ru/publ/istochniki_pitanija/prochie_istochniki/relejnyj_stabilizator_naprjazhenija/23-1-0-215</w:t>
        </w:r>
      </w:hyperlink>
      <w:r w:rsidR="00C01885">
        <w:t xml:space="preserve"> </w:t>
      </w:r>
      <w:r w:rsidR="00EC72B3" w:rsidRPr="00EC72B3">
        <w:t>Релейный стабилизатор напряжения.</w:t>
      </w:r>
      <w:r w:rsidR="00EC72B3">
        <w:t xml:space="preserve"> </w:t>
      </w:r>
      <w:r w:rsidR="00C01885">
        <w:t>(дата обращения 06.02.2024);</w:t>
      </w:r>
    </w:p>
    <w:p w:rsidR="00C01885" w:rsidRDefault="003538A1" w:rsidP="00DD3562">
      <w:pPr>
        <w:pStyle w:val="af"/>
        <w:numPr>
          <w:ilvl w:val="0"/>
          <w:numId w:val="33"/>
        </w:numPr>
      </w:pPr>
      <w:hyperlink r:id="rId23" w:history="1">
        <w:r w:rsidR="00C01885" w:rsidRPr="00AA4905">
          <w:rPr>
            <w:rStyle w:val="ae"/>
          </w:rPr>
          <w:t>https://www.suntek.su/</w:t>
        </w:r>
      </w:hyperlink>
      <w:r w:rsidR="00C01885">
        <w:t xml:space="preserve"> </w:t>
      </w:r>
      <w:r w:rsidR="00EC72B3" w:rsidRPr="00EC72B3">
        <w:t>SUNTEK дома и на даче</w:t>
      </w:r>
      <w:r w:rsidR="00EC72B3">
        <w:t xml:space="preserve"> </w:t>
      </w:r>
      <w:r w:rsidR="00C01885">
        <w:t>(дата обращения 06.02.2024);</w:t>
      </w:r>
    </w:p>
    <w:p w:rsidR="00C01885" w:rsidRPr="00AA3959" w:rsidRDefault="00C01885" w:rsidP="00C01885"/>
    <w:sectPr w:rsidR="00C01885" w:rsidRPr="00AA3959" w:rsidSect="003E1868">
      <w:footerReference w:type="default" r:id="rId24"/>
      <w:footerReference w:type="firs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93B" w:rsidRDefault="00EF293B" w:rsidP="001879F1">
      <w:r>
        <w:separator/>
      </w:r>
    </w:p>
  </w:endnote>
  <w:endnote w:type="continuationSeparator" w:id="0">
    <w:p w:rsidR="00EF293B" w:rsidRDefault="00EF293B"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A1" w:rsidRDefault="003538A1" w:rsidP="0077780F">
    <w:pPr>
      <w:pStyle w:val="a7"/>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A1" w:rsidRPr="009C7775" w:rsidRDefault="003538A1" w:rsidP="0077780F">
    <w:pPr>
      <w:pStyle w:val="a5"/>
      <w:rPr>
        <w:rFonts w:ascii="GOST type A" w:hAnsi="GOST type A" w:cs="GOST type A"/>
        <w:sz w:val="20"/>
        <w:szCs w:val="20"/>
      </w:rPr>
    </w:pPr>
  </w:p>
  <w:p w:rsidR="003538A1" w:rsidRDefault="003538A1" w:rsidP="00E50146">
    <w:pPr>
      <w:pStyle w:val="a7"/>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A1" w:rsidRPr="00DD5028" w:rsidRDefault="003538A1" w:rsidP="00022BE3">
    <w:pPr>
      <w:pStyle w:val="a7"/>
      <w:tabs>
        <w:tab w:val="clear" w:pos="4677"/>
        <w:tab w:val="clear" w:pos="9355"/>
        <w:tab w:val="left" w:pos="8490"/>
      </w:tabs>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3538A1" w:rsidRDefault="003538A1"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0A09B1">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3538A1" w:rsidRDefault="003538A1"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3538A1" w:rsidRPr="007E44C4" w:rsidRDefault="003538A1"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3538A1" w:rsidRPr="0077780F" w:rsidRDefault="003538A1"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3538A1" w:rsidRPr="00834E81" w:rsidRDefault="003538A1"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3538A1" w:rsidRPr="00834E81" w:rsidRDefault="003538A1"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3538A1" w:rsidRPr="009C7775" w:rsidRDefault="003538A1" w:rsidP="000C3A3A">
                          <w:pPr>
                            <w:pStyle w:val="ac"/>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3538A1" w:rsidRDefault="003538A1"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3538A1" w:rsidRPr="009C7775" w:rsidRDefault="003538A1"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3538A1" w:rsidRPr="009C7775" w:rsidRDefault="003538A1"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0A09B1">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3538A1" w:rsidRDefault="003538A1"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3538A1" w:rsidRPr="007E44C4" w:rsidRDefault="003538A1"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3538A1" w:rsidRPr="0077780F" w:rsidRDefault="003538A1"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3538A1" w:rsidRPr="009C7775" w:rsidRDefault="003538A1"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3538A1" w:rsidRPr="009C7775" w:rsidRDefault="003538A1" w:rsidP="000C3A3A">
                                <w:pPr>
                                  <w:pStyle w:val="ac"/>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3538A1" w:rsidRPr="009C7775" w:rsidRDefault="003538A1"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3538A1" w:rsidRPr="009C7775" w:rsidRDefault="003538A1"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3538A1" w:rsidRPr="00834E81" w:rsidRDefault="003538A1"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3538A1" w:rsidRPr="00834E81" w:rsidRDefault="003538A1"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3538A1" w:rsidRPr="009C7775" w:rsidRDefault="003538A1"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3538A1" w:rsidRPr="009C7775" w:rsidRDefault="003538A1"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3538A1" w:rsidRPr="009C7775" w:rsidRDefault="003538A1" w:rsidP="000C3A3A">
                                  <w:pPr>
                                    <w:pStyle w:val="ac"/>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3538A1" w:rsidRDefault="003538A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93B" w:rsidRDefault="00EF293B" w:rsidP="001879F1">
      <w:r>
        <w:separator/>
      </w:r>
    </w:p>
  </w:footnote>
  <w:footnote w:type="continuationSeparator" w:id="0">
    <w:p w:rsidR="00EF293B" w:rsidRDefault="00EF293B"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8A1" w:rsidRDefault="003538A1">
    <w:pPr>
      <w:pStyle w:val="a5"/>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1FE87DAC" wp14:editId="3529EDAD">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4000C0">
                                    <w:rPr>
                                      <w:rFonts w:ascii="GOST type A" w:hAnsi="GOST type A" w:cs="GOST type A"/>
                                      <w:sz w:val="22"/>
                                      <w:szCs w:val="22"/>
                                      <w:lang w:val="en-US"/>
                                    </w:rPr>
                                    <w:t>43</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3538A1" w:rsidRPr="009C7775" w:rsidRDefault="003538A1"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3538A1" w:rsidRPr="009C7775" w:rsidRDefault="003538A1" w:rsidP="00E50146">
                                <w:pPr>
                                  <w:pStyle w:val="ac"/>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3538A1" w:rsidRPr="009C7775" w:rsidRDefault="003538A1"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FE87DAC"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3538A1" w:rsidRPr="009C7775" w:rsidRDefault="003538A1" w:rsidP="0077780F">
                          <w:pPr>
                            <w:pStyle w:val="ac"/>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3538A1" w:rsidRPr="009C7775" w:rsidRDefault="003538A1"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4000C0">
                              <w:rPr>
                                <w:rFonts w:ascii="GOST type A" w:hAnsi="GOST type A" w:cs="GOST type A"/>
                                <w:sz w:val="22"/>
                                <w:szCs w:val="22"/>
                                <w:lang w:val="en-US"/>
                              </w:rPr>
                              <w:t>43</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3538A1" w:rsidRPr="009C7775" w:rsidRDefault="003538A1"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3538A1" w:rsidRPr="009C7775" w:rsidRDefault="003538A1" w:rsidP="00E50146">
                          <w:pPr>
                            <w:pStyle w:val="ac"/>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3538A1" w:rsidRPr="009C7775" w:rsidRDefault="003538A1"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3538A1" w:rsidRPr="009C7775" w:rsidRDefault="003538A1"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3538A1" w:rsidRPr="009C7775" w:rsidRDefault="003538A1" w:rsidP="0077780F">
                                  <w:pPr>
                                    <w:pStyle w:val="ac"/>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D93"/>
    <w:multiLevelType w:val="hybridMultilevel"/>
    <w:tmpl w:val="24425670"/>
    <w:lvl w:ilvl="0" w:tplc="F200823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4"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E756B7"/>
    <w:multiLevelType w:val="hybridMultilevel"/>
    <w:tmpl w:val="E91C7200"/>
    <w:lvl w:ilvl="0" w:tplc="F1D2A62A">
      <w:start w:val="1"/>
      <w:numFmt w:val="decimal"/>
      <w:lvlText w:val="%1."/>
      <w:lvlJc w:val="left"/>
      <w:pPr>
        <w:ind w:left="833" w:hanging="360"/>
      </w:pPr>
      <w:rPr>
        <w:rFonts w:ascii="Times New Roman" w:eastAsia="Times New Roman" w:hAnsi="Times New Roman" w:hint="default"/>
        <w:b w:val="0"/>
        <w:bCs w:val="0"/>
        <w:i w:val="0"/>
        <w:iCs w:val="0"/>
        <w:spacing w:val="0"/>
        <w:w w:val="100"/>
        <w:sz w:val="28"/>
        <w:szCs w:val="28"/>
      </w:rPr>
    </w:lvl>
    <w:lvl w:ilvl="1" w:tplc="3314FB02">
      <w:numFmt w:val="bullet"/>
      <w:lvlText w:val="•"/>
      <w:lvlJc w:val="left"/>
      <w:pPr>
        <w:ind w:left="1790" w:hanging="360"/>
      </w:pPr>
      <w:rPr>
        <w:rFonts w:hint="default"/>
      </w:rPr>
    </w:lvl>
    <w:lvl w:ilvl="2" w:tplc="195AF802">
      <w:numFmt w:val="bullet"/>
      <w:lvlText w:val="•"/>
      <w:lvlJc w:val="left"/>
      <w:pPr>
        <w:ind w:left="2741" w:hanging="360"/>
      </w:pPr>
      <w:rPr>
        <w:rFonts w:hint="default"/>
      </w:rPr>
    </w:lvl>
    <w:lvl w:ilvl="3" w:tplc="29E0C1CA">
      <w:numFmt w:val="bullet"/>
      <w:lvlText w:val="•"/>
      <w:lvlJc w:val="left"/>
      <w:pPr>
        <w:ind w:left="3691" w:hanging="360"/>
      </w:pPr>
      <w:rPr>
        <w:rFonts w:hint="default"/>
      </w:rPr>
    </w:lvl>
    <w:lvl w:ilvl="4" w:tplc="D4A2F39A">
      <w:numFmt w:val="bullet"/>
      <w:lvlText w:val="•"/>
      <w:lvlJc w:val="left"/>
      <w:pPr>
        <w:ind w:left="4642" w:hanging="360"/>
      </w:pPr>
      <w:rPr>
        <w:rFonts w:hint="default"/>
      </w:rPr>
    </w:lvl>
    <w:lvl w:ilvl="5" w:tplc="DB84FCC6">
      <w:numFmt w:val="bullet"/>
      <w:lvlText w:val="•"/>
      <w:lvlJc w:val="left"/>
      <w:pPr>
        <w:ind w:left="5593" w:hanging="360"/>
      </w:pPr>
      <w:rPr>
        <w:rFonts w:hint="default"/>
      </w:rPr>
    </w:lvl>
    <w:lvl w:ilvl="6" w:tplc="BD9A59DA">
      <w:numFmt w:val="bullet"/>
      <w:lvlText w:val="•"/>
      <w:lvlJc w:val="left"/>
      <w:pPr>
        <w:ind w:left="6543" w:hanging="360"/>
      </w:pPr>
      <w:rPr>
        <w:rFonts w:hint="default"/>
      </w:rPr>
    </w:lvl>
    <w:lvl w:ilvl="7" w:tplc="72C2094C">
      <w:numFmt w:val="bullet"/>
      <w:lvlText w:val="•"/>
      <w:lvlJc w:val="left"/>
      <w:pPr>
        <w:ind w:left="7494" w:hanging="360"/>
      </w:pPr>
      <w:rPr>
        <w:rFonts w:hint="default"/>
      </w:rPr>
    </w:lvl>
    <w:lvl w:ilvl="8" w:tplc="E342DAEA">
      <w:numFmt w:val="bullet"/>
      <w:lvlText w:val="•"/>
      <w:lvlJc w:val="left"/>
      <w:pPr>
        <w:ind w:left="8445" w:hanging="360"/>
      </w:pPr>
      <w:rPr>
        <w:rFonts w:hint="default"/>
      </w:rPr>
    </w:lvl>
  </w:abstractNum>
  <w:abstractNum w:abstractNumId="6"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7" w15:restartNumberingAfterBreak="0">
    <w:nsid w:val="10F40B47"/>
    <w:multiLevelType w:val="hybridMultilevel"/>
    <w:tmpl w:val="B672E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722337"/>
    <w:multiLevelType w:val="hybridMultilevel"/>
    <w:tmpl w:val="B16A9E84"/>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4C74FD"/>
    <w:multiLevelType w:val="multilevel"/>
    <w:tmpl w:val="B672E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5F0786F"/>
    <w:multiLevelType w:val="hybridMultilevel"/>
    <w:tmpl w:val="DC0A12CC"/>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B4F0BE2"/>
    <w:multiLevelType w:val="hybridMultilevel"/>
    <w:tmpl w:val="B972FE1E"/>
    <w:lvl w:ilvl="0" w:tplc="DF684D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20"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CE2293"/>
    <w:multiLevelType w:val="hybridMultilevel"/>
    <w:tmpl w:val="23FCC5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CAA5774"/>
    <w:multiLevelType w:val="hybridMultilevel"/>
    <w:tmpl w:val="C4EACFC6"/>
    <w:lvl w:ilvl="0" w:tplc="21D67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D562163"/>
    <w:multiLevelType w:val="multilevel"/>
    <w:tmpl w:val="B672EAA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3" w15:restartNumberingAfterBreak="0">
    <w:nsid w:val="7E974875"/>
    <w:multiLevelType w:val="multilevel"/>
    <w:tmpl w:val="F38241DA"/>
    <w:lvl w:ilvl="0">
      <w:start w:val="7"/>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8"/>
  </w:num>
  <w:num w:numId="2">
    <w:abstractNumId w:val="23"/>
  </w:num>
  <w:num w:numId="3">
    <w:abstractNumId w:val="29"/>
  </w:num>
  <w:num w:numId="4">
    <w:abstractNumId w:val="22"/>
  </w:num>
  <w:num w:numId="5">
    <w:abstractNumId w:val="30"/>
  </w:num>
  <w:num w:numId="6">
    <w:abstractNumId w:val="20"/>
  </w:num>
  <w:num w:numId="7">
    <w:abstractNumId w:val="20"/>
    <w:lvlOverride w:ilvl="0">
      <w:startOverride w:val="2"/>
    </w:lvlOverride>
    <w:lvlOverride w:ilvl="1">
      <w:startOverride w:val="1"/>
    </w:lvlOverride>
  </w:num>
  <w:num w:numId="8">
    <w:abstractNumId w:val="26"/>
  </w:num>
  <w:num w:numId="9">
    <w:abstractNumId w:val="21"/>
  </w:num>
  <w:num w:numId="10">
    <w:abstractNumId w:val="28"/>
  </w:num>
  <w:num w:numId="11">
    <w:abstractNumId w:val="24"/>
  </w:num>
  <w:num w:numId="12">
    <w:abstractNumId w:val="18"/>
  </w:num>
  <w:num w:numId="13">
    <w:abstractNumId w:val="25"/>
  </w:num>
  <w:num w:numId="14">
    <w:abstractNumId w:val="1"/>
  </w:num>
  <w:num w:numId="15">
    <w:abstractNumId w:val="17"/>
  </w:num>
  <w:num w:numId="16">
    <w:abstractNumId w:val="2"/>
  </w:num>
  <w:num w:numId="17">
    <w:abstractNumId w:val="19"/>
  </w:num>
  <w:num w:numId="18">
    <w:abstractNumId w:val="12"/>
  </w:num>
  <w:num w:numId="19">
    <w:abstractNumId w:val="15"/>
  </w:num>
  <w:num w:numId="20">
    <w:abstractNumId w:val="3"/>
  </w:num>
  <w:num w:numId="21">
    <w:abstractNumId w:val="6"/>
  </w:num>
  <w:num w:numId="22">
    <w:abstractNumId w:val="27"/>
  </w:num>
  <w:num w:numId="23">
    <w:abstractNumId w:val="13"/>
  </w:num>
  <w:num w:numId="24">
    <w:abstractNumId w:val="11"/>
  </w:num>
  <w:num w:numId="25">
    <w:abstractNumId w:val="4"/>
  </w:num>
  <w:num w:numId="26">
    <w:abstractNumId w:val="9"/>
  </w:num>
  <w:num w:numId="27">
    <w:abstractNumId w:val="0"/>
  </w:num>
  <w:num w:numId="28">
    <w:abstractNumId w:val="14"/>
  </w:num>
  <w:num w:numId="29">
    <w:abstractNumId w:val="16"/>
  </w:num>
  <w:num w:numId="30">
    <w:abstractNumId w:val="33"/>
  </w:num>
  <w:num w:numId="31">
    <w:abstractNumId w:val="5"/>
  </w:num>
  <w:num w:numId="32">
    <w:abstractNumId w:val="7"/>
  </w:num>
  <w:num w:numId="33">
    <w:abstractNumId w:val="10"/>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22BE3"/>
    <w:rsid w:val="00030252"/>
    <w:rsid w:val="00035B08"/>
    <w:rsid w:val="000534CE"/>
    <w:rsid w:val="000A09B1"/>
    <w:rsid w:val="000B62D5"/>
    <w:rsid w:val="000C3A3A"/>
    <w:rsid w:val="000F045C"/>
    <w:rsid w:val="00100876"/>
    <w:rsid w:val="00126D18"/>
    <w:rsid w:val="00132DD6"/>
    <w:rsid w:val="001507BB"/>
    <w:rsid w:val="001879F1"/>
    <w:rsid w:val="00190F26"/>
    <w:rsid w:val="001A732E"/>
    <w:rsid w:val="001B2C79"/>
    <w:rsid w:val="001B58B6"/>
    <w:rsid w:val="001B6849"/>
    <w:rsid w:val="001C1FF3"/>
    <w:rsid w:val="001E568A"/>
    <w:rsid w:val="002109F6"/>
    <w:rsid w:val="0024603E"/>
    <w:rsid w:val="002745E1"/>
    <w:rsid w:val="003075E9"/>
    <w:rsid w:val="003538A1"/>
    <w:rsid w:val="00353F89"/>
    <w:rsid w:val="003E1868"/>
    <w:rsid w:val="003F0DF8"/>
    <w:rsid w:val="004000C0"/>
    <w:rsid w:val="0040368B"/>
    <w:rsid w:val="00410BD3"/>
    <w:rsid w:val="004133BB"/>
    <w:rsid w:val="0046036D"/>
    <w:rsid w:val="00470074"/>
    <w:rsid w:val="004828B4"/>
    <w:rsid w:val="00496AED"/>
    <w:rsid w:val="004B7D0D"/>
    <w:rsid w:val="004E45A6"/>
    <w:rsid w:val="005741A4"/>
    <w:rsid w:val="005811B9"/>
    <w:rsid w:val="005A5A73"/>
    <w:rsid w:val="006065E3"/>
    <w:rsid w:val="006075A3"/>
    <w:rsid w:val="006145FB"/>
    <w:rsid w:val="0065213D"/>
    <w:rsid w:val="006E2BCE"/>
    <w:rsid w:val="006F1C29"/>
    <w:rsid w:val="00701207"/>
    <w:rsid w:val="0074757F"/>
    <w:rsid w:val="0075386E"/>
    <w:rsid w:val="007711FC"/>
    <w:rsid w:val="0077780F"/>
    <w:rsid w:val="00786798"/>
    <w:rsid w:val="007C61A9"/>
    <w:rsid w:val="007F7359"/>
    <w:rsid w:val="00825468"/>
    <w:rsid w:val="00932682"/>
    <w:rsid w:val="00934A25"/>
    <w:rsid w:val="00947474"/>
    <w:rsid w:val="00952753"/>
    <w:rsid w:val="009B1D33"/>
    <w:rsid w:val="009C3051"/>
    <w:rsid w:val="00A11A4F"/>
    <w:rsid w:val="00A27973"/>
    <w:rsid w:val="00A44F08"/>
    <w:rsid w:val="00A51243"/>
    <w:rsid w:val="00A55039"/>
    <w:rsid w:val="00A567C3"/>
    <w:rsid w:val="00A862A6"/>
    <w:rsid w:val="00A874A4"/>
    <w:rsid w:val="00A90290"/>
    <w:rsid w:val="00AA3959"/>
    <w:rsid w:val="00AA571A"/>
    <w:rsid w:val="00AC5C35"/>
    <w:rsid w:val="00AF23AD"/>
    <w:rsid w:val="00B417D6"/>
    <w:rsid w:val="00B874B7"/>
    <w:rsid w:val="00BA4F76"/>
    <w:rsid w:val="00BC1610"/>
    <w:rsid w:val="00BD4954"/>
    <w:rsid w:val="00BE2FEA"/>
    <w:rsid w:val="00C01885"/>
    <w:rsid w:val="00C0340A"/>
    <w:rsid w:val="00C2739B"/>
    <w:rsid w:val="00C3444E"/>
    <w:rsid w:val="00C64406"/>
    <w:rsid w:val="00C8019C"/>
    <w:rsid w:val="00C905BB"/>
    <w:rsid w:val="00CC18B9"/>
    <w:rsid w:val="00CF7744"/>
    <w:rsid w:val="00D63290"/>
    <w:rsid w:val="00D64E77"/>
    <w:rsid w:val="00D87738"/>
    <w:rsid w:val="00DD32A1"/>
    <w:rsid w:val="00DD3562"/>
    <w:rsid w:val="00DD6422"/>
    <w:rsid w:val="00E15876"/>
    <w:rsid w:val="00E36360"/>
    <w:rsid w:val="00E369E5"/>
    <w:rsid w:val="00E50146"/>
    <w:rsid w:val="00E5447B"/>
    <w:rsid w:val="00E80CB4"/>
    <w:rsid w:val="00E9321C"/>
    <w:rsid w:val="00EA4B3B"/>
    <w:rsid w:val="00EC72B3"/>
    <w:rsid w:val="00ED75AF"/>
    <w:rsid w:val="00EF293B"/>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B6779"/>
  <w15:chartTrackingRefBased/>
  <w15:docId w15:val="{4684B990-EC9F-446E-9E75-1C5D4D1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0"/>
    <w:next w:val="a0"/>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0"/>
    <w:next w:val="a0"/>
    <w:link w:val="20"/>
    <w:autoRedefine/>
    <w:uiPriority w:val="9"/>
    <w:unhideWhenUsed/>
    <w:qFormat/>
    <w:rsid w:val="002109F6"/>
    <w:pPr>
      <w:keepNext/>
      <w:keepLines/>
      <w:shd w:val="clear" w:color="auto" w:fill="FFFFFF"/>
      <w:spacing w:before="240" w:after="240"/>
      <w:ind w:firstLine="708"/>
      <w:outlineLvl w:val="1"/>
    </w:pPr>
    <w:rPr>
      <w:rFonts w:eastAsia="Times New Roman" w:cs="Times New Roman"/>
      <w:b/>
      <w:bCs/>
      <w:color w:val="000000"/>
      <w:szCs w:val="28"/>
      <w:lang w:eastAsia="ru-RU"/>
    </w:rPr>
  </w:style>
  <w:style w:type="paragraph" w:styleId="3">
    <w:name w:val="heading 3"/>
    <w:basedOn w:val="a0"/>
    <w:next w:val="a0"/>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0"/>
    <w:next w:val="a0"/>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unhideWhenUsed/>
    <w:rsid w:val="001879F1"/>
    <w:pPr>
      <w:tabs>
        <w:tab w:val="center" w:pos="4677"/>
        <w:tab w:val="right" w:pos="9355"/>
      </w:tabs>
    </w:pPr>
  </w:style>
  <w:style w:type="character" w:customStyle="1" w:styleId="a6">
    <w:name w:val="Верхний колонтитул Знак"/>
    <w:basedOn w:val="a1"/>
    <w:link w:val="a5"/>
    <w:uiPriority w:val="99"/>
    <w:rsid w:val="001879F1"/>
  </w:style>
  <w:style w:type="paragraph" w:styleId="a7">
    <w:name w:val="footer"/>
    <w:basedOn w:val="a0"/>
    <w:link w:val="a8"/>
    <w:uiPriority w:val="99"/>
    <w:unhideWhenUsed/>
    <w:rsid w:val="001879F1"/>
    <w:pPr>
      <w:tabs>
        <w:tab w:val="center" w:pos="4677"/>
        <w:tab w:val="right" w:pos="9355"/>
      </w:tabs>
    </w:pPr>
  </w:style>
  <w:style w:type="character" w:customStyle="1" w:styleId="a8">
    <w:name w:val="Нижний колонтитул Знак"/>
    <w:basedOn w:val="a1"/>
    <w:link w:val="a7"/>
    <w:uiPriority w:val="99"/>
    <w:rsid w:val="001879F1"/>
  </w:style>
  <w:style w:type="paragraph" w:styleId="a9">
    <w:name w:val="No Spacing"/>
    <w:link w:val="aa"/>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1"/>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1"/>
    <w:link w:val="2"/>
    <w:uiPriority w:val="9"/>
    <w:rsid w:val="002109F6"/>
    <w:rPr>
      <w:rFonts w:ascii="Times New Roman" w:eastAsia="Times New Roman" w:hAnsi="Times New Roman" w:cs="Times New Roman"/>
      <w:b/>
      <w:bCs/>
      <w:color w:val="000000"/>
      <w:sz w:val="28"/>
      <w:szCs w:val="28"/>
      <w:shd w:val="clear" w:color="auto" w:fill="FFFFFF"/>
      <w:lang w:eastAsia="ru-RU"/>
    </w:rPr>
  </w:style>
  <w:style w:type="character" w:customStyle="1" w:styleId="30">
    <w:name w:val="Заголовок 3 Знак"/>
    <w:basedOn w:val="a1"/>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1"/>
    <w:link w:val="4"/>
    <w:uiPriority w:val="9"/>
    <w:rsid w:val="00496AED"/>
    <w:rPr>
      <w:rFonts w:ascii="Times New Roman" w:eastAsiaTheme="majorEastAsia" w:hAnsi="Times New Roman" w:cstheme="majorBidi"/>
      <w:iCs/>
      <w:caps/>
      <w:color w:val="000000" w:themeColor="text1"/>
      <w:sz w:val="28"/>
    </w:rPr>
  </w:style>
  <w:style w:type="paragraph" w:styleId="ab">
    <w:name w:val="Normal (Web)"/>
    <w:basedOn w:val="a0"/>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a">
    <w:name w:val="Без интервала Знак"/>
    <w:basedOn w:val="a1"/>
    <w:link w:val="a9"/>
    <w:uiPriority w:val="99"/>
    <w:rsid w:val="00E369E5"/>
    <w:rPr>
      <w:rFonts w:ascii="Times New Roman" w:hAnsi="Times New Roman"/>
      <w:sz w:val="28"/>
    </w:rPr>
  </w:style>
  <w:style w:type="paragraph" w:customStyle="1" w:styleId="ac">
    <w:name w:val="Штамп"/>
    <w:basedOn w:val="a0"/>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d">
    <w:name w:val="page number"/>
    <w:basedOn w:val="a1"/>
    <w:uiPriority w:val="99"/>
    <w:rsid w:val="000C3A3A"/>
  </w:style>
  <w:style w:type="character" w:styleId="ae">
    <w:name w:val="Hyperlink"/>
    <w:basedOn w:val="a1"/>
    <w:uiPriority w:val="99"/>
    <w:unhideWhenUsed/>
    <w:rsid w:val="00353F89"/>
    <w:rPr>
      <w:color w:val="0000FF"/>
      <w:u w:val="single"/>
    </w:rPr>
  </w:style>
  <w:style w:type="paragraph" w:styleId="af">
    <w:name w:val="List Paragraph"/>
    <w:basedOn w:val="a0"/>
    <w:link w:val="af0"/>
    <w:uiPriority w:val="99"/>
    <w:qFormat/>
    <w:rsid w:val="00DD6422"/>
    <w:pPr>
      <w:ind w:left="720"/>
      <w:contextualSpacing/>
    </w:pPr>
  </w:style>
  <w:style w:type="paragraph" w:styleId="af1">
    <w:name w:val="TOC Heading"/>
    <w:basedOn w:val="1"/>
    <w:next w:val="a0"/>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0"/>
    <w:next w:val="a0"/>
    <w:autoRedefine/>
    <w:uiPriority w:val="39"/>
    <w:unhideWhenUsed/>
    <w:rsid w:val="00C3444E"/>
    <w:pPr>
      <w:spacing w:after="100"/>
    </w:pPr>
  </w:style>
  <w:style w:type="paragraph" w:styleId="21">
    <w:name w:val="toc 2"/>
    <w:basedOn w:val="a0"/>
    <w:next w:val="a0"/>
    <w:autoRedefine/>
    <w:uiPriority w:val="39"/>
    <w:unhideWhenUsed/>
    <w:rsid w:val="00E5447B"/>
    <w:pPr>
      <w:tabs>
        <w:tab w:val="right" w:leader="dot" w:pos="9345"/>
      </w:tabs>
      <w:spacing w:after="100"/>
      <w:ind w:left="280"/>
    </w:pPr>
    <w:rPr>
      <w:rFonts w:cs="Times New Roman"/>
      <w:noProof/>
      <w:szCs w:val="28"/>
    </w:rPr>
  </w:style>
  <w:style w:type="table" w:styleId="af2">
    <w:name w:val="Table Grid"/>
    <w:basedOn w:val="a2"/>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47474"/>
    <w:rPr>
      <w:color w:val="808080"/>
    </w:rPr>
  </w:style>
  <w:style w:type="character" w:styleId="af4">
    <w:name w:val="Strong"/>
    <w:basedOn w:val="a1"/>
    <w:uiPriority w:val="22"/>
    <w:qFormat/>
    <w:rsid w:val="00A27973"/>
    <w:rPr>
      <w:b/>
      <w:bCs/>
    </w:rPr>
  </w:style>
  <w:style w:type="character" w:styleId="af5">
    <w:name w:val="Subtle Emphasis"/>
    <w:basedOn w:val="a1"/>
    <w:uiPriority w:val="19"/>
    <w:qFormat/>
    <w:rsid w:val="00825468"/>
    <w:rPr>
      <w:i/>
      <w:iCs/>
      <w:color w:val="404040" w:themeColor="text1" w:themeTint="BF"/>
    </w:rPr>
  </w:style>
  <w:style w:type="paragraph" w:styleId="af6">
    <w:name w:val="Body Text"/>
    <w:basedOn w:val="a0"/>
    <w:link w:val="af7"/>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7">
    <w:name w:val="Основной текст Знак"/>
    <w:basedOn w:val="a1"/>
    <w:link w:val="af6"/>
    <w:uiPriority w:val="99"/>
    <w:rsid w:val="00D64E77"/>
    <w:rPr>
      <w:rFonts w:ascii="Calibri" w:eastAsia="Times New Roman" w:hAnsi="Calibri" w:cs="Calibri"/>
      <w:sz w:val="28"/>
      <w:szCs w:val="28"/>
      <w:lang w:val="en-US"/>
    </w:rPr>
  </w:style>
  <w:style w:type="paragraph" w:styleId="af8">
    <w:name w:val="Subtitle"/>
    <w:basedOn w:val="a0"/>
    <w:next w:val="a0"/>
    <w:link w:val="af9"/>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9">
    <w:name w:val="Подзаголовок Знак"/>
    <w:basedOn w:val="a1"/>
    <w:link w:val="af8"/>
    <w:uiPriority w:val="99"/>
    <w:rsid w:val="00D64E77"/>
    <w:rPr>
      <w:rFonts w:ascii="Calibri" w:eastAsia="Times New Roman" w:hAnsi="Calibri" w:cs="Calibri"/>
      <w:sz w:val="28"/>
      <w:szCs w:val="28"/>
    </w:rPr>
  </w:style>
  <w:style w:type="paragraph" w:styleId="afa">
    <w:name w:val="Balloon Text"/>
    <w:basedOn w:val="a0"/>
    <w:link w:val="afb"/>
    <w:uiPriority w:val="99"/>
    <w:semiHidden/>
    <w:unhideWhenUsed/>
    <w:rsid w:val="00ED75AF"/>
    <w:pPr>
      <w:spacing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0"/>
    <w:uiPriority w:val="99"/>
    <w:rsid w:val="00ED75AF"/>
    <w:pPr>
      <w:widowControl w:val="0"/>
      <w:autoSpaceDE w:val="0"/>
      <w:autoSpaceDN w:val="0"/>
      <w:spacing w:line="240" w:lineRule="auto"/>
      <w:ind w:firstLine="0"/>
      <w:jc w:val="left"/>
    </w:pPr>
    <w:rPr>
      <w:rFonts w:ascii="Calibri" w:eastAsia="Times New Roman" w:hAnsi="Calibri" w:cs="Calibri"/>
      <w:sz w:val="22"/>
    </w:rPr>
  </w:style>
  <w:style w:type="paragraph" w:customStyle="1" w:styleId="a">
    <w:name w:val="ГОСТ с доп интервалом"/>
    <w:basedOn w:val="af"/>
    <w:link w:val="afc"/>
    <w:qFormat/>
    <w:rsid w:val="002109F6"/>
    <w:pPr>
      <w:numPr>
        <w:numId w:val="29"/>
      </w:numPr>
      <w:spacing w:before="240" w:after="240"/>
    </w:pPr>
  </w:style>
  <w:style w:type="character" w:styleId="afd">
    <w:name w:val="FollowedHyperlink"/>
    <w:basedOn w:val="a1"/>
    <w:uiPriority w:val="99"/>
    <w:semiHidden/>
    <w:unhideWhenUsed/>
    <w:rsid w:val="00AF23AD"/>
    <w:rPr>
      <w:color w:val="954F72" w:themeColor="followedHyperlink"/>
      <w:u w:val="single"/>
    </w:rPr>
  </w:style>
  <w:style w:type="character" w:customStyle="1" w:styleId="af0">
    <w:name w:val="Абзац списка Знак"/>
    <w:basedOn w:val="a1"/>
    <w:link w:val="af"/>
    <w:uiPriority w:val="99"/>
    <w:rsid w:val="002109F6"/>
    <w:rPr>
      <w:rFonts w:ascii="Times New Roman" w:hAnsi="Times New Roman"/>
      <w:sz w:val="28"/>
    </w:rPr>
  </w:style>
  <w:style w:type="character" w:customStyle="1" w:styleId="afc">
    <w:name w:val="ГОСТ с доп интервалом Знак"/>
    <w:basedOn w:val="af0"/>
    <w:link w:val="a"/>
    <w:rsid w:val="002109F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683675096">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863712982">
          <w:marLeft w:val="0"/>
          <w:marRight w:val="0"/>
          <w:marTop w:val="300"/>
          <w:marBottom w:val="300"/>
          <w:divBdr>
            <w:top w:val="none" w:sz="0" w:space="0" w:color="auto"/>
            <w:left w:val="none" w:sz="0" w:space="0" w:color="auto"/>
            <w:bottom w:val="none" w:sz="0" w:space="0" w:color="auto"/>
            <w:right w:val="none" w:sz="0" w:space="0" w:color="auto"/>
          </w:divBdr>
          <w:divsChild>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0995">
      <w:bodyDiv w:val="1"/>
      <w:marLeft w:val="0"/>
      <w:marRight w:val="0"/>
      <w:marTop w:val="0"/>
      <w:marBottom w:val="0"/>
      <w:divBdr>
        <w:top w:val="none" w:sz="0" w:space="0" w:color="auto"/>
        <w:left w:val="none" w:sz="0" w:space="0" w:color="auto"/>
        <w:bottom w:val="none" w:sz="0" w:space="0" w:color="auto"/>
        <w:right w:val="none" w:sz="0" w:space="0" w:color="auto"/>
      </w:divBdr>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0771918">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3604379">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 w:id="2038121507">
      <w:bodyDiv w:val="1"/>
      <w:marLeft w:val="0"/>
      <w:marRight w:val="0"/>
      <w:marTop w:val="0"/>
      <w:marBottom w:val="0"/>
      <w:divBdr>
        <w:top w:val="none" w:sz="0" w:space="0" w:color="auto"/>
        <w:left w:val="none" w:sz="0" w:space="0" w:color="auto"/>
        <w:bottom w:val="none" w:sz="0" w:space="0" w:color="auto"/>
        <w:right w:val="none" w:sz="0" w:space="0" w:color="auto"/>
      </w:divBdr>
      <w:divsChild>
        <w:div w:id="149259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hyperlink" Target="https://moluch.ru/archive/274/10555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oltmart.ru/blog/stabilizatory-napryazheniya/regulirovka-stabilizatora-napryazheniya/" TargetMode="Externa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hyperlink" Target="https://elektt.blogspot.com/2017/02/neispravnosti-stabilizatora-napryazheniya.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ups.ru/blogs/neispravnosti-stabilizatora-napryazheniya-klassifikacziya-v-pomoshh-masteru/" TargetMode="External"/><Relationship Id="rId20" Type="http://schemas.openxmlformats.org/officeDocument/2006/relationships/hyperlink" Target="https://resanta-profi.ru/blog/vidy-stabilizatorov-napryazhe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23" Type="http://schemas.openxmlformats.org/officeDocument/2006/relationships/hyperlink" Target="https://www.suntek.su/" TargetMode="External"/><Relationship Id="rId10" Type="http://schemas.openxmlformats.org/officeDocument/2006/relationships/hyperlink" Target="https://aups.ru/remont-stabilizatorov-v-spb/" TargetMode="External"/><Relationship Id="rId19" Type="http://schemas.openxmlformats.org/officeDocument/2006/relationships/hyperlink" Target="https://reguliruyka.ru/regulirovka-releynogo-stabilizatora-napryazheni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 Id="rId22" Type="http://schemas.openxmlformats.org/officeDocument/2006/relationships/hyperlink" Target="https://vprl.ru/publ/istochniki_pitanija/prochie_istochniki/relejnyj_stabilizator_naprjazhenija/23-1-0-215"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A17D-97E3-4727-AA92-71E22E6C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5609</TotalTime>
  <Pages>1</Pages>
  <Words>10178</Words>
  <Characters>58018</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5</cp:revision>
  <dcterms:created xsi:type="dcterms:W3CDTF">2024-01-12T12:14:00Z</dcterms:created>
  <dcterms:modified xsi:type="dcterms:W3CDTF">2024-02-09T16:31:00Z</dcterms:modified>
</cp:coreProperties>
</file>