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00825468">
        <w:t xml:space="preserve">  «</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p w:rsidR="00E50146" w:rsidRPr="00C3444E" w:rsidRDefault="00E50146" w:rsidP="00C3444E">
      <w:pPr>
        <w:spacing w:after="160" w:line="259" w:lineRule="auto"/>
        <w:ind w:firstLine="0"/>
        <w:jc w:val="left"/>
        <w:rPr>
          <w:rFonts w:cs="Times New Roman"/>
          <w:szCs w:val="28"/>
        </w:rPr>
      </w:pPr>
    </w:p>
    <w:sdt>
      <w:sdtPr>
        <w:rPr>
          <w:rFonts w:cs="Times New Roman"/>
          <w:szCs w:val="28"/>
        </w:rPr>
        <w:id w:val="-1544053920"/>
        <w:docPartObj>
          <w:docPartGallery w:val="Table of Contents"/>
          <w:docPartUnique/>
        </w:docPartObj>
      </w:sdtPr>
      <w:sdtEndPr>
        <w:rPr>
          <w:bCs/>
        </w:rPr>
      </w:sdtEndPr>
      <w:sdtContent>
        <w:p w:rsidR="00E5447B" w:rsidRPr="00E5447B" w:rsidRDefault="00E15876" w:rsidP="005741A4">
          <w:pPr>
            <w:jc w:val="left"/>
          </w:pPr>
          <w:r w:rsidRPr="00E5447B">
            <w:t>СОДЕРЖАНИЕ</w:t>
          </w:r>
        </w:p>
        <w:p w:rsidR="005741A4" w:rsidRDefault="00C3444E" w:rsidP="005741A4">
          <w:pPr>
            <w:pStyle w:val="11"/>
            <w:tabs>
              <w:tab w:val="right" w:leader="dot" w:pos="9345"/>
            </w:tabs>
            <w:jc w:val="left"/>
            <w:rPr>
              <w:rFonts w:asciiTheme="minorHAnsi" w:eastAsiaTheme="minorEastAsia" w:hAnsiTheme="minorHAnsi"/>
              <w:noProof/>
              <w:sz w:val="22"/>
              <w:lang w:eastAsia="ru-RU"/>
            </w:rPr>
          </w:pPr>
          <w:r w:rsidRPr="00C3444E">
            <w:rPr>
              <w:rFonts w:cs="Times New Roman"/>
              <w:szCs w:val="28"/>
            </w:rPr>
            <w:fldChar w:fldCharType="begin"/>
          </w:r>
          <w:r w:rsidRPr="00C3444E">
            <w:rPr>
              <w:rFonts w:cs="Times New Roman"/>
              <w:szCs w:val="28"/>
            </w:rPr>
            <w:instrText xml:space="preserve"> TOC \o "1-3" \h \z \u </w:instrText>
          </w:r>
          <w:r w:rsidRPr="00C3444E">
            <w:rPr>
              <w:rFonts w:cs="Times New Roman"/>
              <w:szCs w:val="28"/>
            </w:rPr>
            <w:fldChar w:fldCharType="separate"/>
          </w:r>
          <w:hyperlink w:anchor="_Toc158024607" w:history="1">
            <w:r w:rsidR="005741A4" w:rsidRPr="00095B22">
              <w:rPr>
                <w:rStyle w:val="ad"/>
                <w:noProof/>
              </w:rPr>
              <w:t>ВВЕДЕНИЕ</w:t>
            </w:r>
            <w:r w:rsidR="005741A4">
              <w:rPr>
                <w:noProof/>
                <w:webHidden/>
              </w:rPr>
              <w:tab/>
            </w:r>
            <w:r w:rsidR="005741A4">
              <w:rPr>
                <w:noProof/>
                <w:webHidden/>
              </w:rPr>
              <w:fldChar w:fldCharType="begin"/>
            </w:r>
            <w:r w:rsidR="005741A4">
              <w:rPr>
                <w:noProof/>
                <w:webHidden/>
              </w:rPr>
              <w:instrText xml:space="preserve"> PAGEREF _Toc158024607 \h </w:instrText>
            </w:r>
            <w:r w:rsidR="005741A4">
              <w:rPr>
                <w:noProof/>
                <w:webHidden/>
              </w:rPr>
            </w:r>
            <w:r w:rsidR="005741A4">
              <w:rPr>
                <w:noProof/>
                <w:webHidden/>
              </w:rPr>
              <w:fldChar w:fldCharType="separate"/>
            </w:r>
            <w:r w:rsidR="005741A4">
              <w:rPr>
                <w:noProof/>
                <w:webHidden/>
              </w:rPr>
              <w:t>3</w:t>
            </w:r>
            <w:r w:rsidR="005741A4">
              <w:rPr>
                <w:noProof/>
                <w:webHidden/>
              </w:rPr>
              <w:fldChar w:fldCharType="end"/>
            </w:r>
          </w:hyperlink>
        </w:p>
        <w:p w:rsidR="005741A4" w:rsidRDefault="005741A4" w:rsidP="005741A4">
          <w:pPr>
            <w:pStyle w:val="11"/>
            <w:tabs>
              <w:tab w:val="right" w:leader="dot" w:pos="9345"/>
            </w:tabs>
            <w:jc w:val="left"/>
            <w:rPr>
              <w:rFonts w:asciiTheme="minorHAnsi" w:eastAsiaTheme="minorEastAsia" w:hAnsiTheme="minorHAnsi"/>
              <w:noProof/>
              <w:sz w:val="22"/>
              <w:lang w:eastAsia="ru-RU"/>
            </w:rPr>
          </w:pPr>
          <w:hyperlink w:anchor="_Toc158024608" w:history="1">
            <w:r w:rsidRPr="00095B22">
              <w:rPr>
                <w:rStyle w:val="ad"/>
                <w:noProof/>
              </w:rPr>
              <w:t>ГЛАВА 1. ВИДЫ СТАБИЛИЗАТОРОВ НАПРЯЖЕНИЯ</w:t>
            </w:r>
            <w:r>
              <w:rPr>
                <w:noProof/>
                <w:webHidden/>
              </w:rPr>
              <w:tab/>
            </w:r>
            <w:r>
              <w:rPr>
                <w:noProof/>
                <w:webHidden/>
              </w:rPr>
              <w:fldChar w:fldCharType="begin"/>
            </w:r>
            <w:r>
              <w:rPr>
                <w:noProof/>
                <w:webHidden/>
              </w:rPr>
              <w:instrText xml:space="preserve"> PAGEREF _Toc158024608 \h </w:instrText>
            </w:r>
            <w:r>
              <w:rPr>
                <w:noProof/>
                <w:webHidden/>
              </w:rPr>
            </w:r>
            <w:r>
              <w:rPr>
                <w:noProof/>
                <w:webHidden/>
              </w:rPr>
              <w:fldChar w:fldCharType="separate"/>
            </w:r>
            <w:r>
              <w:rPr>
                <w:noProof/>
                <w:webHidden/>
              </w:rPr>
              <w:t>4</w:t>
            </w:r>
            <w:r>
              <w:rPr>
                <w:noProof/>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09" w:history="1">
            <w:r w:rsidRPr="00095B22">
              <w:rPr>
                <w:rStyle w:val="ad"/>
              </w:rPr>
              <w:t>1.1 По типу</w:t>
            </w:r>
            <w:r>
              <w:rPr>
                <w:webHidden/>
              </w:rPr>
              <w:tab/>
            </w:r>
            <w:r>
              <w:rPr>
                <w:webHidden/>
              </w:rPr>
              <w:fldChar w:fldCharType="begin"/>
            </w:r>
            <w:r>
              <w:rPr>
                <w:webHidden/>
              </w:rPr>
              <w:instrText xml:space="preserve"> PAGEREF _Toc158024609 \h </w:instrText>
            </w:r>
            <w:r>
              <w:rPr>
                <w:webHidden/>
              </w:rPr>
            </w:r>
            <w:r>
              <w:rPr>
                <w:webHidden/>
              </w:rPr>
              <w:fldChar w:fldCharType="separate"/>
            </w:r>
            <w:r>
              <w:rPr>
                <w:webHidden/>
              </w:rPr>
              <w:t>4</w:t>
            </w:r>
            <w:r>
              <w:rPr>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10" w:history="1">
            <w:r w:rsidRPr="00095B22">
              <w:rPr>
                <w:rStyle w:val="ad"/>
              </w:rPr>
              <w:t>1.2 По напряжению</w:t>
            </w:r>
            <w:r>
              <w:rPr>
                <w:webHidden/>
              </w:rPr>
              <w:tab/>
            </w:r>
            <w:r>
              <w:rPr>
                <w:webHidden/>
              </w:rPr>
              <w:fldChar w:fldCharType="begin"/>
            </w:r>
            <w:r>
              <w:rPr>
                <w:webHidden/>
              </w:rPr>
              <w:instrText xml:space="preserve"> PAGEREF _Toc158024610 \h </w:instrText>
            </w:r>
            <w:r>
              <w:rPr>
                <w:webHidden/>
              </w:rPr>
            </w:r>
            <w:r>
              <w:rPr>
                <w:webHidden/>
              </w:rPr>
              <w:fldChar w:fldCharType="separate"/>
            </w:r>
            <w:r>
              <w:rPr>
                <w:webHidden/>
              </w:rPr>
              <w:t>7</w:t>
            </w:r>
            <w:r>
              <w:rPr>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11" w:history="1">
            <w:r w:rsidRPr="00095B22">
              <w:rPr>
                <w:rStyle w:val="ad"/>
              </w:rPr>
              <w:t>1.3 По способу установки</w:t>
            </w:r>
            <w:r>
              <w:rPr>
                <w:webHidden/>
              </w:rPr>
              <w:tab/>
            </w:r>
            <w:r>
              <w:rPr>
                <w:webHidden/>
              </w:rPr>
              <w:fldChar w:fldCharType="begin"/>
            </w:r>
            <w:r>
              <w:rPr>
                <w:webHidden/>
              </w:rPr>
              <w:instrText xml:space="preserve"> PAGEREF _Toc158024611 \h </w:instrText>
            </w:r>
            <w:r>
              <w:rPr>
                <w:webHidden/>
              </w:rPr>
            </w:r>
            <w:r>
              <w:rPr>
                <w:webHidden/>
              </w:rPr>
              <w:fldChar w:fldCharType="separate"/>
            </w:r>
            <w:r>
              <w:rPr>
                <w:webHidden/>
              </w:rPr>
              <w:t>8</w:t>
            </w:r>
            <w:r>
              <w:rPr>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12" w:history="1">
            <w:r w:rsidRPr="00095B22">
              <w:rPr>
                <w:rStyle w:val="ad"/>
              </w:rPr>
              <w:t>1.4 По типу охлаждения</w:t>
            </w:r>
            <w:r>
              <w:rPr>
                <w:webHidden/>
              </w:rPr>
              <w:tab/>
            </w:r>
            <w:r>
              <w:rPr>
                <w:webHidden/>
              </w:rPr>
              <w:fldChar w:fldCharType="begin"/>
            </w:r>
            <w:r>
              <w:rPr>
                <w:webHidden/>
              </w:rPr>
              <w:instrText xml:space="preserve"> PAGEREF _Toc158024612 \h </w:instrText>
            </w:r>
            <w:r>
              <w:rPr>
                <w:webHidden/>
              </w:rPr>
            </w:r>
            <w:r>
              <w:rPr>
                <w:webHidden/>
              </w:rPr>
              <w:fldChar w:fldCharType="separate"/>
            </w:r>
            <w:r>
              <w:rPr>
                <w:webHidden/>
              </w:rPr>
              <w:t>9</w:t>
            </w:r>
            <w:r>
              <w:rPr>
                <w:webHidden/>
              </w:rPr>
              <w:fldChar w:fldCharType="end"/>
            </w:r>
          </w:hyperlink>
        </w:p>
        <w:p w:rsidR="005741A4" w:rsidRDefault="005741A4" w:rsidP="005741A4">
          <w:pPr>
            <w:pStyle w:val="11"/>
            <w:tabs>
              <w:tab w:val="right" w:leader="dot" w:pos="9345"/>
            </w:tabs>
            <w:jc w:val="left"/>
            <w:rPr>
              <w:rFonts w:asciiTheme="minorHAnsi" w:eastAsiaTheme="minorEastAsia" w:hAnsiTheme="minorHAnsi"/>
              <w:noProof/>
              <w:sz w:val="22"/>
              <w:lang w:eastAsia="ru-RU"/>
            </w:rPr>
          </w:pPr>
          <w:hyperlink w:anchor="_Toc158024613" w:history="1">
            <w:r w:rsidRPr="00095B22">
              <w:rPr>
                <w:rStyle w:val="ad"/>
                <w:noProof/>
              </w:rPr>
              <w:t>ГЛАВА 2. ПОДБОР ПО МОЩНОСТИ</w:t>
            </w:r>
            <w:r>
              <w:rPr>
                <w:noProof/>
                <w:webHidden/>
              </w:rPr>
              <w:tab/>
            </w:r>
            <w:r>
              <w:rPr>
                <w:noProof/>
                <w:webHidden/>
              </w:rPr>
              <w:fldChar w:fldCharType="begin"/>
            </w:r>
            <w:r>
              <w:rPr>
                <w:noProof/>
                <w:webHidden/>
              </w:rPr>
              <w:instrText xml:space="preserve"> PAGEREF _Toc158024613 \h </w:instrText>
            </w:r>
            <w:r>
              <w:rPr>
                <w:noProof/>
                <w:webHidden/>
              </w:rPr>
            </w:r>
            <w:r>
              <w:rPr>
                <w:noProof/>
                <w:webHidden/>
              </w:rPr>
              <w:fldChar w:fldCharType="separate"/>
            </w:r>
            <w:r>
              <w:rPr>
                <w:noProof/>
                <w:webHidden/>
              </w:rPr>
              <w:t>11</w:t>
            </w:r>
            <w:r>
              <w:rPr>
                <w:noProof/>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14" w:history="1">
            <w:r w:rsidRPr="00095B22">
              <w:rPr>
                <w:rStyle w:val="ad"/>
              </w:rPr>
              <w:t>2.1 Пусковые токи</w:t>
            </w:r>
            <w:r>
              <w:rPr>
                <w:webHidden/>
              </w:rPr>
              <w:tab/>
            </w:r>
            <w:r>
              <w:rPr>
                <w:webHidden/>
              </w:rPr>
              <w:fldChar w:fldCharType="begin"/>
            </w:r>
            <w:r>
              <w:rPr>
                <w:webHidden/>
              </w:rPr>
              <w:instrText xml:space="preserve"> PAGEREF _Toc158024614 \h </w:instrText>
            </w:r>
            <w:r>
              <w:rPr>
                <w:webHidden/>
              </w:rPr>
            </w:r>
            <w:r>
              <w:rPr>
                <w:webHidden/>
              </w:rPr>
              <w:fldChar w:fldCharType="separate"/>
            </w:r>
            <w:r>
              <w:rPr>
                <w:webHidden/>
              </w:rPr>
              <w:t>13</w:t>
            </w:r>
            <w:r>
              <w:rPr>
                <w:webHidden/>
              </w:rPr>
              <w:fldChar w:fldCharType="end"/>
            </w:r>
          </w:hyperlink>
        </w:p>
        <w:p w:rsidR="005741A4" w:rsidRDefault="005741A4" w:rsidP="005741A4">
          <w:pPr>
            <w:pStyle w:val="11"/>
            <w:tabs>
              <w:tab w:val="right" w:leader="dot" w:pos="9345"/>
            </w:tabs>
            <w:jc w:val="left"/>
            <w:rPr>
              <w:rFonts w:asciiTheme="minorHAnsi" w:eastAsiaTheme="minorEastAsia" w:hAnsiTheme="minorHAnsi"/>
              <w:noProof/>
              <w:sz w:val="22"/>
              <w:lang w:eastAsia="ru-RU"/>
            </w:rPr>
          </w:pPr>
          <w:hyperlink w:anchor="_Toc158024615" w:history="1">
            <w:r w:rsidRPr="00095B22">
              <w:rPr>
                <w:rStyle w:val="ad"/>
                <w:noProof/>
              </w:rPr>
              <w:t>ГЛАВА 3. УСТАНОВКА И РЕГУЛИРОВКА СТАБИЛИЗАТОРА НАПРЯЖЕНИЯ</w:t>
            </w:r>
            <w:r>
              <w:rPr>
                <w:noProof/>
                <w:webHidden/>
              </w:rPr>
              <w:tab/>
            </w:r>
            <w:r>
              <w:rPr>
                <w:noProof/>
                <w:webHidden/>
              </w:rPr>
              <w:fldChar w:fldCharType="begin"/>
            </w:r>
            <w:r>
              <w:rPr>
                <w:noProof/>
                <w:webHidden/>
              </w:rPr>
              <w:instrText xml:space="preserve"> PAGEREF _Toc158024615 \h </w:instrText>
            </w:r>
            <w:r>
              <w:rPr>
                <w:noProof/>
                <w:webHidden/>
              </w:rPr>
            </w:r>
            <w:r>
              <w:rPr>
                <w:noProof/>
                <w:webHidden/>
              </w:rPr>
              <w:fldChar w:fldCharType="separate"/>
            </w:r>
            <w:r>
              <w:rPr>
                <w:noProof/>
                <w:webHidden/>
              </w:rPr>
              <w:t>15</w:t>
            </w:r>
            <w:r>
              <w:rPr>
                <w:noProof/>
                <w:webHidden/>
              </w:rPr>
              <w:fldChar w:fldCharType="end"/>
            </w:r>
          </w:hyperlink>
        </w:p>
        <w:p w:rsidR="005741A4" w:rsidRDefault="005741A4" w:rsidP="005741A4">
          <w:pPr>
            <w:pStyle w:val="11"/>
            <w:tabs>
              <w:tab w:val="right" w:leader="dot" w:pos="9345"/>
            </w:tabs>
            <w:jc w:val="left"/>
            <w:rPr>
              <w:rFonts w:asciiTheme="minorHAnsi" w:eastAsiaTheme="minorEastAsia" w:hAnsiTheme="minorHAnsi"/>
              <w:noProof/>
              <w:sz w:val="22"/>
              <w:lang w:eastAsia="ru-RU"/>
            </w:rPr>
          </w:pPr>
          <w:hyperlink w:anchor="_Toc158024616" w:history="1">
            <w:r w:rsidRPr="00095B22">
              <w:rPr>
                <w:rStyle w:val="ad"/>
                <w:noProof/>
              </w:rPr>
              <w:t>ГЛАВА 4. ТИПОВЫЕ НЕИСПРАВНОСТИ</w:t>
            </w:r>
            <w:r>
              <w:rPr>
                <w:noProof/>
                <w:webHidden/>
              </w:rPr>
              <w:tab/>
            </w:r>
            <w:r>
              <w:rPr>
                <w:noProof/>
                <w:webHidden/>
              </w:rPr>
              <w:fldChar w:fldCharType="begin"/>
            </w:r>
            <w:r>
              <w:rPr>
                <w:noProof/>
                <w:webHidden/>
              </w:rPr>
              <w:instrText xml:space="preserve"> PAGEREF _Toc158024616 \h </w:instrText>
            </w:r>
            <w:r>
              <w:rPr>
                <w:noProof/>
                <w:webHidden/>
              </w:rPr>
            </w:r>
            <w:r>
              <w:rPr>
                <w:noProof/>
                <w:webHidden/>
              </w:rPr>
              <w:fldChar w:fldCharType="separate"/>
            </w:r>
            <w:r>
              <w:rPr>
                <w:noProof/>
                <w:webHidden/>
              </w:rPr>
              <w:t>17</w:t>
            </w:r>
            <w:r>
              <w:rPr>
                <w:noProof/>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17" w:history="1">
            <w:r w:rsidRPr="00095B22">
              <w:rPr>
                <w:rStyle w:val="ad"/>
              </w:rPr>
              <w:t>4.1 Основные причины неполадок</w:t>
            </w:r>
            <w:r>
              <w:rPr>
                <w:webHidden/>
              </w:rPr>
              <w:tab/>
            </w:r>
            <w:r>
              <w:rPr>
                <w:webHidden/>
              </w:rPr>
              <w:fldChar w:fldCharType="begin"/>
            </w:r>
            <w:r>
              <w:rPr>
                <w:webHidden/>
              </w:rPr>
              <w:instrText xml:space="preserve"> PAGEREF _Toc158024617 \h </w:instrText>
            </w:r>
            <w:r>
              <w:rPr>
                <w:webHidden/>
              </w:rPr>
            </w:r>
            <w:r>
              <w:rPr>
                <w:webHidden/>
              </w:rPr>
              <w:fldChar w:fldCharType="separate"/>
            </w:r>
            <w:r>
              <w:rPr>
                <w:webHidden/>
              </w:rPr>
              <w:t>18</w:t>
            </w:r>
            <w:r>
              <w:rPr>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18" w:history="1">
            <w:r w:rsidRPr="00095B22">
              <w:rPr>
                <w:rStyle w:val="ad"/>
              </w:rPr>
              <w:t>4.2 Диагностика</w:t>
            </w:r>
            <w:r>
              <w:rPr>
                <w:webHidden/>
              </w:rPr>
              <w:tab/>
            </w:r>
            <w:r>
              <w:rPr>
                <w:webHidden/>
              </w:rPr>
              <w:fldChar w:fldCharType="begin"/>
            </w:r>
            <w:r>
              <w:rPr>
                <w:webHidden/>
              </w:rPr>
              <w:instrText xml:space="preserve"> PAGEREF _Toc158024618 \h </w:instrText>
            </w:r>
            <w:r>
              <w:rPr>
                <w:webHidden/>
              </w:rPr>
            </w:r>
            <w:r>
              <w:rPr>
                <w:webHidden/>
              </w:rPr>
              <w:fldChar w:fldCharType="separate"/>
            </w:r>
            <w:r>
              <w:rPr>
                <w:webHidden/>
              </w:rPr>
              <w:t>20</w:t>
            </w:r>
            <w:r>
              <w:rPr>
                <w:webHidden/>
              </w:rPr>
              <w:fldChar w:fldCharType="end"/>
            </w:r>
          </w:hyperlink>
        </w:p>
        <w:p w:rsidR="005741A4" w:rsidRDefault="005741A4" w:rsidP="005741A4">
          <w:pPr>
            <w:pStyle w:val="11"/>
            <w:tabs>
              <w:tab w:val="right" w:leader="dot" w:pos="9345"/>
            </w:tabs>
            <w:jc w:val="left"/>
            <w:rPr>
              <w:rFonts w:asciiTheme="minorHAnsi" w:eastAsiaTheme="minorEastAsia" w:hAnsiTheme="minorHAnsi"/>
              <w:noProof/>
              <w:sz w:val="22"/>
              <w:lang w:eastAsia="ru-RU"/>
            </w:rPr>
          </w:pPr>
          <w:hyperlink w:anchor="_Toc158024619" w:history="1">
            <w:r w:rsidRPr="00095B22">
              <w:rPr>
                <w:rStyle w:val="ad"/>
                <w:noProof/>
              </w:rPr>
              <w:t>ГЛАВА 5. ЭКОНОМИЧЕСКИЙ РАСЧЕТ РЕМОНТА СТАБИЛИЗАТОРА НАПРЯЖЕНИЯ</w:t>
            </w:r>
            <w:r>
              <w:rPr>
                <w:noProof/>
                <w:webHidden/>
              </w:rPr>
              <w:tab/>
            </w:r>
            <w:r>
              <w:rPr>
                <w:noProof/>
                <w:webHidden/>
              </w:rPr>
              <w:fldChar w:fldCharType="begin"/>
            </w:r>
            <w:r>
              <w:rPr>
                <w:noProof/>
                <w:webHidden/>
              </w:rPr>
              <w:instrText xml:space="preserve"> PAGEREF _Toc158024619 \h </w:instrText>
            </w:r>
            <w:r>
              <w:rPr>
                <w:noProof/>
                <w:webHidden/>
              </w:rPr>
            </w:r>
            <w:r>
              <w:rPr>
                <w:noProof/>
                <w:webHidden/>
              </w:rPr>
              <w:fldChar w:fldCharType="separate"/>
            </w:r>
            <w:r>
              <w:rPr>
                <w:noProof/>
                <w:webHidden/>
              </w:rPr>
              <w:t>27</w:t>
            </w:r>
            <w:r>
              <w:rPr>
                <w:noProof/>
                <w:webHidden/>
              </w:rPr>
              <w:fldChar w:fldCharType="end"/>
            </w:r>
          </w:hyperlink>
        </w:p>
        <w:p w:rsidR="005741A4" w:rsidRDefault="005741A4" w:rsidP="005741A4">
          <w:pPr>
            <w:pStyle w:val="21"/>
            <w:jc w:val="left"/>
            <w:rPr>
              <w:rFonts w:asciiTheme="minorHAnsi" w:eastAsiaTheme="minorEastAsia" w:hAnsiTheme="minorHAnsi" w:cstheme="minorBidi"/>
              <w:sz w:val="22"/>
              <w:szCs w:val="22"/>
              <w:lang w:eastAsia="ru-RU"/>
            </w:rPr>
          </w:pPr>
          <w:hyperlink w:anchor="_Toc158024620" w:history="1">
            <w:r w:rsidRPr="00095B22">
              <w:rPr>
                <w:rStyle w:val="ad"/>
              </w:rPr>
              <w:t>5.1 Расчёт стоимости рабочего места</w:t>
            </w:r>
            <w:r>
              <w:rPr>
                <w:webHidden/>
              </w:rPr>
              <w:tab/>
            </w:r>
            <w:r>
              <w:rPr>
                <w:webHidden/>
              </w:rPr>
              <w:fldChar w:fldCharType="begin"/>
            </w:r>
            <w:r>
              <w:rPr>
                <w:webHidden/>
              </w:rPr>
              <w:instrText xml:space="preserve"> PAGEREF _Toc158024620 \h </w:instrText>
            </w:r>
            <w:r>
              <w:rPr>
                <w:webHidden/>
              </w:rPr>
            </w:r>
            <w:r>
              <w:rPr>
                <w:webHidden/>
              </w:rPr>
              <w:fldChar w:fldCharType="separate"/>
            </w:r>
            <w:r>
              <w:rPr>
                <w:webHidden/>
              </w:rPr>
              <w:t>28</w:t>
            </w:r>
            <w:r>
              <w:rPr>
                <w:webHidden/>
              </w:rPr>
              <w:fldChar w:fldCharType="end"/>
            </w:r>
          </w:hyperlink>
        </w:p>
        <w:p w:rsidR="00C3444E" w:rsidRPr="00C3444E" w:rsidRDefault="00C3444E" w:rsidP="005741A4">
          <w:pPr>
            <w:jc w:val="left"/>
            <w:rPr>
              <w:rFonts w:cs="Times New Roman"/>
              <w:szCs w:val="28"/>
            </w:rPr>
          </w:pPr>
          <w:r w:rsidRPr="00C3444E">
            <w:rPr>
              <w:rFonts w:cs="Times New Roman"/>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bookmarkStart w:id="0" w:name="_GoBack"/>
      <w:bookmarkEnd w:id="0"/>
    </w:p>
    <w:p w:rsidR="00A11A4F" w:rsidRPr="00A11A4F" w:rsidRDefault="00E15876" w:rsidP="00E5447B">
      <w:pPr>
        <w:pStyle w:val="1"/>
        <w:jc w:val="center"/>
      </w:pPr>
      <w:bookmarkStart w:id="1" w:name="_Toc158024607"/>
      <w:r>
        <w:rPr>
          <w:caps w:val="0"/>
        </w:rPr>
        <w:lastRenderedPageBreak/>
        <w:t>ВВЕДЕНИЕ</w:t>
      </w:r>
      <w:bookmarkEnd w:id="1"/>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A11A4F" w:rsidRPr="00CC18B9" w:rsidRDefault="00A11A4F" w:rsidP="003E1868"/>
    <w:p w:rsidR="0077780F" w:rsidRDefault="00E15876" w:rsidP="00E5447B">
      <w:pPr>
        <w:pStyle w:val="1"/>
        <w:jc w:val="center"/>
      </w:pPr>
      <w:bookmarkStart w:id="2" w:name="_Toc158024608"/>
      <w:r>
        <w:rPr>
          <w:caps w:val="0"/>
        </w:rPr>
        <w:lastRenderedPageBreak/>
        <w:t>ГЛАВА 1. ВИДЫ СТАБИЛИЗАТОРОВ НАПРЯЖЕНИЯ</w:t>
      </w:r>
      <w:bookmarkEnd w:id="2"/>
    </w:p>
    <w:p w:rsidR="00A11A4F" w:rsidRPr="00C64406" w:rsidRDefault="004828B4" w:rsidP="00C64406">
      <w:pPr>
        <w:pStyle w:val="2"/>
      </w:pPr>
      <w:bookmarkStart w:id="3" w:name="_Toc158024609"/>
      <w:r w:rsidRPr="00C64406">
        <w:t xml:space="preserve">1.1 </w:t>
      </w:r>
      <w:r w:rsidR="007711FC" w:rsidRPr="00C64406">
        <w:t>По типу</w:t>
      </w:r>
      <w:bookmarkEnd w:id="3"/>
    </w:p>
    <w:p w:rsidR="00DD6422" w:rsidRDefault="00DD6422" w:rsidP="009C3051">
      <w:pPr>
        <w:pStyle w:val="ae"/>
        <w:numPr>
          <w:ilvl w:val="0"/>
          <w:numId w:val="5"/>
        </w:numPr>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A11A4F" w:rsidRDefault="00DD6422" w:rsidP="00A11A4F">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9C3051" w:rsidRDefault="009C3051" w:rsidP="009C3051">
      <w:pPr>
        <w:pStyle w:val="ae"/>
        <w:numPr>
          <w:ilvl w:val="0"/>
          <w:numId w:val="4"/>
        </w:numPr>
      </w:pPr>
      <w:r>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w:t>
      </w:r>
      <w:r>
        <w:lastRenderedPageBreak/>
        <w:t xml:space="preserve">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F66719"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9C3051">
      <w:pPr>
        <w:pStyle w:val="ae"/>
        <w:numPr>
          <w:ilvl w:val="0"/>
          <w:numId w:val="4"/>
        </w:numPr>
      </w:pPr>
      <w:r>
        <w:t>Симисторные</w:t>
      </w:r>
    </w:p>
    <w:p w:rsidR="009C3051" w:rsidRDefault="009C3051" w:rsidP="009C3051">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полупроводниковых ключей – </w:t>
      </w:r>
      <w:proofErr w:type="spellStart"/>
      <w:r>
        <w:t>симисторов</w:t>
      </w:r>
      <w:proofErr w:type="spellEnd"/>
      <w:r>
        <w:t xml:space="preserve">. 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t xml:space="preserve">Основные достоинства приборов этого типа: долгий срок службы, бесшумная работа, высокая скорость реакции и точность регулирования </w:t>
      </w:r>
      <w:r>
        <w:lastRenderedPageBreak/>
        <w:t xml:space="preserve">напряжения.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9C3051">
      <w:pPr>
        <w:pStyle w:val="ae"/>
        <w:numPr>
          <w:ilvl w:val="0"/>
          <w:numId w:val="4"/>
        </w:numPr>
        <w:rPr>
          <w:rFonts w:cs="Times New Roman"/>
        </w:rPr>
      </w:pPr>
      <w:r w:rsidRPr="009C3051">
        <w:rPr>
          <w:rFonts w:cs="Times New Roman"/>
        </w:rPr>
        <w:t>Инверторные (бесступенчатые, бестрансформаторные,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9C3051" w:rsidRDefault="00A11A4F" w:rsidP="00A11A4F">
      <w:pPr>
        <w:spacing w:after="160" w:line="259" w:lineRule="auto"/>
        <w:ind w:firstLine="0"/>
        <w:jc w:val="left"/>
      </w:pPr>
      <w:r>
        <w:br w:type="page"/>
      </w:r>
    </w:p>
    <w:p w:rsidR="00A11A4F" w:rsidRPr="00A11A4F" w:rsidRDefault="004828B4" w:rsidP="0074757F">
      <w:pPr>
        <w:pStyle w:val="2"/>
      </w:pPr>
      <w:bookmarkStart w:id="4" w:name="_Toc158024610"/>
      <w:r>
        <w:lastRenderedPageBreak/>
        <w:t xml:space="preserve">1.2 </w:t>
      </w:r>
      <w:r w:rsidR="00A11A4F" w:rsidRPr="00A11A4F">
        <w:t>По напряжению</w:t>
      </w:r>
      <w:bookmarkEnd w:id="4"/>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d"/>
            <w:rFonts w:cs="Times New Roman"/>
            <w:color w:val="auto"/>
            <w:szCs w:val="28"/>
            <w:u w:val="none"/>
          </w:rPr>
          <w:t>однофазные</w:t>
        </w:r>
      </w:hyperlink>
      <w:r w:rsidRPr="00A11A4F">
        <w:rPr>
          <w:rFonts w:cs="Times New Roman"/>
          <w:szCs w:val="28"/>
        </w:rPr>
        <w:t> и </w:t>
      </w:r>
      <w:hyperlink r:id="rId13" w:tgtFrame="_blank" w:history="1">
        <w:r w:rsidRPr="00A11A4F">
          <w:rPr>
            <w:rStyle w:val="ad"/>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11A4F">
      <w:pPr>
        <w:pStyle w:val="ae"/>
        <w:numPr>
          <w:ilvl w:val="0"/>
          <w:numId w:val="4"/>
        </w:numPr>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11A4F">
      <w:pPr>
        <w:pStyle w:val="ae"/>
        <w:numPr>
          <w:ilvl w:val="0"/>
          <w:numId w:val="4"/>
        </w:numPr>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lastRenderedPageBreak/>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74757F" w:rsidRPr="00A11A4F" w:rsidRDefault="0074757F" w:rsidP="00A11A4F">
      <w:pPr>
        <w:rPr>
          <w:szCs w:val="28"/>
        </w:rPr>
      </w:pPr>
    </w:p>
    <w:p w:rsidR="00A11A4F" w:rsidRPr="00A11A4F" w:rsidRDefault="004828B4" w:rsidP="0074757F">
      <w:pPr>
        <w:pStyle w:val="2"/>
      </w:pPr>
      <w:bookmarkStart w:id="5" w:name="_Toc158024611"/>
      <w:r>
        <w:t xml:space="preserve">1.3 </w:t>
      </w:r>
      <w:r w:rsidR="00A11A4F" w:rsidRPr="00A11A4F">
        <w:t>По способу установки</w:t>
      </w:r>
      <w:bookmarkEnd w:id="5"/>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11A4F">
      <w:pPr>
        <w:pStyle w:val="ae"/>
        <w:numPr>
          <w:ilvl w:val="0"/>
          <w:numId w:val="4"/>
        </w:numPr>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d"/>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E5447B" w:rsidRPr="00A11A4F" w:rsidRDefault="00A11A4F" w:rsidP="00E5447B">
      <w:r w:rsidRPr="00A11A4F">
        <w:t>Прибор можно повесить на стену в жилом или специально предусмотренном помещении. Часто их устанавливают в непосредственной 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11A4F" w:rsidRPr="00A11A4F" w:rsidRDefault="00A11A4F" w:rsidP="00A11A4F">
      <w:pPr>
        <w:pStyle w:val="ae"/>
        <w:numPr>
          <w:ilvl w:val="0"/>
          <w:numId w:val="4"/>
        </w:numPr>
        <w:rPr>
          <w:szCs w:val="28"/>
        </w:rPr>
      </w:pPr>
      <w:r w:rsidRPr="00A11A4F">
        <w:rPr>
          <w:szCs w:val="28"/>
        </w:rPr>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xml:space="preserve">. Устанавливать такие приборы можно на пол или на </w:t>
      </w:r>
      <w:r w:rsidRPr="00A11A4F">
        <w:lastRenderedPageBreak/>
        <w:t>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d"/>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E5447B" w:rsidRPr="00A11A4F" w:rsidRDefault="00E5447B" w:rsidP="00E5447B"/>
    <w:p w:rsidR="00A11A4F" w:rsidRPr="00A11A4F" w:rsidRDefault="004828B4" w:rsidP="0074757F">
      <w:pPr>
        <w:pStyle w:val="2"/>
      </w:pPr>
      <w:bookmarkStart w:id="6" w:name="_Toc158024612"/>
      <w:r>
        <w:t xml:space="preserve">1.4 </w:t>
      </w:r>
      <w:r w:rsidR="00A11A4F" w:rsidRPr="00A11A4F">
        <w:t>По типу охлаждения</w:t>
      </w:r>
      <w:bookmarkEnd w:id="6"/>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11A4F">
      <w:pPr>
        <w:pStyle w:val="ae"/>
        <w:numPr>
          <w:ilvl w:val="0"/>
          <w:numId w:val="4"/>
        </w:numPr>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11A4F">
      <w:pPr>
        <w:pStyle w:val="ae"/>
        <w:numPr>
          <w:ilvl w:val="0"/>
          <w:numId w:val="4"/>
        </w:numPr>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lastRenderedPageBreak/>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0B62D5" w:rsidP="00E5447B">
      <w:pPr>
        <w:pStyle w:val="1"/>
        <w:jc w:val="center"/>
        <w:rPr>
          <w:caps w:val="0"/>
        </w:rPr>
      </w:pPr>
      <w:bookmarkStart w:id="7" w:name="_Toc158024613"/>
      <w:r>
        <w:lastRenderedPageBreak/>
        <w:t>ГЛАВА</w:t>
      </w:r>
      <w:r w:rsidR="0065213D">
        <w:t xml:space="preserve"> 2</w:t>
      </w:r>
      <w:r>
        <w:t xml:space="preserve">. </w:t>
      </w:r>
      <w:r>
        <w:rPr>
          <w:caps w:val="0"/>
        </w:rPr>
        <w:t>ПОДБОР ПО МОЩНОСТИ</w:t>
      </w:r>
      <w:bookmarkEnd w:id="7"/>
    </w:p>
    <w:p w:rsidR="00E9321C" w:rsidRDefault="00CC18B9" w:rsidP="00E9321C">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p>
    <w:p w:rsidR="00E9321C" w:rsidRDefault="00E9321C" w:rsidP="00E9321C"/>
    <w:p w:rsidR="00E9321C" w:rsidRDefault="00E9321C" w:rsidP="00E9321C">
      <w:pPr>
        <w:pStyle w:val="ae"/>
        <w:numPr>
          <w:ilvl w:val="0"/>
          <w:numId w:val="4"/>
        </w:numPr>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E9321C">
      <w:pPr>
        <w:pStyle w:val="ae"/>
        <w:ind w:left="1429" w:firstLine="0"/>
      </w:pPr>
    </w:p>
    <w:p w:rsidR="00E9321C" w:rsidRDefault="00E9321C" w:rsidP="00E9321C">
      <w:pPr>
        <w:pStyle w:val="ae"/>
        <w:numPr>
          <w:ilvl w:val="0"/>
          <w:numId w:val="4"/>
        </w:numPr>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51243">
      <w:pPr>
        <w:ind w:left="1416" w:firstLine="708"/>
      </w:pPr>
    </w:p>
    <w:p w:rsidR="00A51243" w:rsidRDefault="00A51243" w:rsidP="00A51243">
      <w:pPr>
        <w:pStyle w:val="ae"/>
        <w:numPr>
          <w:ilvl w:val="0"/>
          <w:numId w:val="4"/>
        </w:numPr>
      </w:pPr>
      <w:r>
        <w:t>При возможности, замерить напряжение в сети.</w:t>
      </w:r>
    </w:p>
    <w:p w:rsidR="00A51243" w:rsidRDefault="00A51243" w:rsidP="00A51243">
      <w:pPr>
        <w:pStyle w:val="ae"/>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0"/>
        <w:tblpPr w:leftFromText="180" w:rightFromText="180" w:vertAnchor="text" w:horzAnchor="margin" w:tblpXSpec="center" w:tblpY="431"/>
        <w:tblW w:w="0" w:type="auto"/>
        <w:tblLook w:val="04A0" w:firstRow="1" w:lastRow="0" w:firstColumn="1" w:lastColumn="0" w:noHBand="0" w:noVBand="1"/>
      </w:tblPr>
      <w:tblGrid>
        <w:gridCol w:w="2734"/>
        <w:gridCol w:w="1696"/>
        <w:gridCol w:w="2586"/>
        <w:gridCol w:w="2051"/>
      </w:tblGrid>
      <w:tr w:rsidR="00A51243" w:rsidTr="00A51243">
        <w:trPr>
          <w:trHeight w:val="20"/>
        </w:trPr>
        <w:tc>
          <w:tcPr>
            <w:tcW w:w="4430"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0" w:type="auto"/>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2051"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фен для волос</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дрель</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утюг</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перфоратор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электроплита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электроточило</w:t>
            </w:r>
            <w:proofErr w:type="spellEnd"/>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тостер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дисковая пила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кофеварка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электрорубанок</w:t>
            </w:r>
            <w:proofErr w:type="spellEnd"/>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обогреватель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электролобзик</w:t>
            </w:r>
            <w:proofErr w:type="spellEnd"/>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гриль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шлифовальная машина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пылесос</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радио</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компрессор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телевизор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водяной насос</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холодильник</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циркулярная пила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духовка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кондиционер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СВЧ - печь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электромоторы</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компьютер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вентиляторы</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электрочайник</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сенокосилка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электролампы</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бойлер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Сумма мощности прибора с двигателем</w:t>
      </w:r>
    </w:p>
    <w:p w:rsidR="001B2C79" w:rsidRPr="001B2C79" w:rsidRDefault="001B2C79" w:rsidP="0074757F">
      <m:oMath>
        <m:r>
          <w:rPr>
            <w:rFonts w:ascii="Cambria Math" w:hAnsi="Cambria Math"/>
            <w:lang w:val="en-US"/>
          </w:rPr>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1B2C79">
      <w:pPr>
        <w:pStyle w:val="2"/>
      </w:pPr>
      <w:bookmarkStart w:id="8" w:name="_Toc158024614"/>
      <w:r>
        <w:lastRenderedPageBreak/>
        <w:t>2</w:t>
      </w:r>
      <w:r w:rsidR="004828B4">
        <w:t>.1 Пусковые токи</w:t>
      </w:r>
      <w:bookmarkEnd w:id="8"/>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4828B4">
        <w:t>тном режиме (</w:t>
      </w:r>
      <w:r w:rsidR="003075E9">
        <w:t>В Таблице 2 приведены средние пусковые токи на электроприборы</w:t>
      </w:r>
      <w:r w:rsidR="004828B4">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0"/>
        <w:tblW w:w="0" w:type="auto"/>
        <w:tblLook w:val="04A0" w:firstRow="1" w:lastRow="0" w:firstColumn="1" w:lastColumn="0" w:noHBand="0" w:noVBand="1"/>
      </w:tblPr>
      <w:tblGrid>
        <w:gridCol w:w="5919"/>
        <w:gridCol w:w="1731"/>
        <w:gridCol w:w="1695"/>
      </w:tblGrid>
      <w:tr w:rsidR="003075E9" w:rsidTr="006E2BCE">
        <w:tc>
          <w:tcPr>
            <w:tcW w:w="5919"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1731"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169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Лампы накаливания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5..13</w:t>
            </w:r>
          </w:p>
        </w:tc>
        <w:tc>
          <w:tcPr>
            <w:tcW w:w="169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1731" w:type="dxa"/>
            <w:vAlign w:val="center"/>
          </w:tcPr>
          <w:p w:rsidR="003075E9" w:rsidRPr="006E2BCE" w:rsidRDefault="006E2BCE" w:rsidP="001B2C79">
            <w:pPr>
              <w:ind w:firstLine="0"/>
              <w:jc w:val="center"/>
              <w:rPr>
                <w:sz w:val="24"/>
                <w:szCs w:val="24"/>
              </w:rPr>
            </w:pPr>
            <w:r w:rsidRPr="006E2BCE">
              <w:rPr>
                <w:sz w:val="24"/>
                <w:szCs w:val="24"/>
              </w:rPr>
              <w:t>1,05..1,1</w:t>
            </w:r>
          </w:p>
        </w:tc>
        <w:tc>
          <w:tcPr>
            <w:tcW w:w="169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Люминесцентные лампы с пусковыми устройствами</w:t>
            </w:r>
          </w:p>
        </w:tc>
        <w:tc>
          <w:tcPr>
            <w:tcW w:w="1731" w:type="dxa"/>
            <w:vAlign w:val="center"/>
          </w:tcPr>
          <w:p w:rsidR="003075E9" w:rsidRPr="006E2BCE" w:rsidRDefault="006E2BCE" w:rsidP="001B2C79">
            <w:pPr>
              <w:ind w:firstLine="0"/>
              <w:jc w:val="center"/>
              <w:rPr>
                <w:sz w:val="24"/>
                <w:szCs w:val="24"/>
              </w:rPr>
            </w:pPr>
            <w:r w:rsidRPr="006E2BCE">
              <w:rPr>
                <w:sz w:val="24"/>
                <w:szCs w:val="24"/>
              </w:rPr>
              <w:t>1,05..1,1</w:t>
            </w:r>
          </w:p>
        </w:tc>
        <w:tc>
          <w:tcPr>
            <w:tcW w:w="169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947474">
        <w:tc>
          <w:tcPr>
            <w:tcW w:w="5919" w:type="dxa"/>
            <w:vAlign w:val="center"/>
          </w:tcPr>
          <w:p w:rsidR="003075E9" w:rsidRPr="006E2BCE" w:rsidRDefault="003075E9" w:rsidP="001B2C79">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5..10</w:t>
            </w:r>
          </w:p>
        </w:tc>
        <w:tc>
          <w:tcPr>
            <w:tcW w:w="169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947474">
        <w:tc>
          <w:tcPr>
            <w:tcW w:w="5919" w:type="dxa"/>
            <w:vAlign w:val="center"/>
          </w:tcPr>
          <w:p w:rsidR="003075E9" w:rsidRPr="006E2BCE" w:rsidRDefault="003075E9" w:rsidP="001B2C79">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до 3</w:t>
            </w:r>
          </w:p>
        </w:tc>
        <w:tc>
          <w:tcPr>
            <w:tcW w:w="169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1731" w:type="dxa"/>
            <w:vAlign w:val="center"/>
          </w:tcPr>
          <w:p w:rsidR="003075E9" w:rsidRPr="006E2BCE" w:rsidRDefault="006E2BCE" w:rsidP="001B2C79">
            <w:pPr>
              <w:ind w:firstLine="0"/>
              <w:jc w:val="center"/>
              <w:rPr>
                <w:sz w:val="24"/>
                <w:szCs w:val="24"/>
              </w:rPr>
            </w:pPr>
            <w:r w:rsidRPr="006E2BCE">
              <w:rPr>
                <w:sz w:val="24"/>
                <w:szCs w:val="24"/>
              </w:rPr>
              <w:t>3..7</w:t>
            </w:r>
          </w:p>
        </w:tc>
        <w:tc>
          <w:tcPr>
            <w:tcW w:w="169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 xml:space="preserve">ст=1250+(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r>
          <m:rPr>
            <m:sty m:val="p"/>
          </m:rPr>
          <w:rPr>
            <w:rFonts w:ascii="Cambria Math" w:hAnsi="Cambria Math" w:cs="Times New Roman"/>
          </w:rPr>
          <m:t>)</m:t>
        </m:r>
      </m:oMath>
      <w:r w:rsidRPr="0074757F">
        <w:rPr>
          <w:rFonts w:cs="Times New Roman"/>
        </w:rPr>
        <w:t xml:space="preserve"> = 4107,14Вт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9" w:name="_Toc158024615"/>
      <w:r>
        <w:rPr>
          <w:caps w:val="0"/>
        </w:rPr>
        <w:lastRenderedPageBreak/>
        <w:t>ГЛАВА 3. УСТАНОВКА И РЕГУЛИРОВКА СТАБИЛИЗАТОРА НАПРЯЖЕНИЯ</w:t>
      </w:r>
      <w:bookmarkEnd w:id="9"/>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65213D" w:rsidRDefault="0065213D" w:rsidP="0065213D"/>
    <w:p w:rsidR="0065213D" w:rsidRDefault="0065213D" w:rsidP="0065213D"/>
    <w:p w:rsidR="0065213D" w:rsidRDefault="0065213D" w:rsidP="0065213D"/>
    <w:p w:rsidR="0065213D" w:rsidRDefault="0065213D" w:rsidP="0065213D"/>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3"/>
          <w:i w:val="0"/>
          <w:color w:val="auto"/>
        </w:rPr>
      </w:pPr>
      <w:r w:rsidRPr="00825468">
        <w:rPr>
          <w:rStyle w:val="af3"/>
          <w:i w:val="0"/>
          <w:color w:val="auto"/>
        </w:rPr>
        <w:t>П</w:t>
      </w:r>
      <w:r>
        <w:rPr>
          <w:rStyle w:val="af3"/>
          <w:i w:val="0"/>
          <w:color w:val="auto"/>
        </w:rPr>
        <w:t>одаём питание 14 Вольт на плату управления,</w:t>
      </w:r>
      <w:r w:rsidRPr="00825468">
        <w:rPr>
          <w:rStyle w:val="af3"/>
          <w:i w:val="0"/>
          <w:color w:val="auto"/>
        </w:rPr>
        <w:t xml:space="preserve"> и че</w:t>
      </w:r>
      <w:r>
        <w:rPr>
          <w:rStyle w:val="af3"/>
          <w:i w:val="0"/>
          <w:color w:val="auto"/>
        </w:rPr>
        <w:t>рез ЛАТР переменное напряжение к входной цепи устройства</w:t>
      </w:r>
      <w:r w:rsidRPr="00825468">
        <w:rPr>
          <w:rStyle w:val="af3"/>
          <w:i w:val="0"/>
          <w:color w:val="auto"/>
        </w:rPr>
        <w:t>.</w:t>
      </w:r>
      <w:r w:rsidRPr="00825468">
        <w:rPr>
          <w:rStyle w:val="af3"/>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3"/>
          <w:i w:val="0"/>
          <w:color w:val="auto"/>
        </w:rPr>
      </w:pPr>
      <w:r w:rsidRPr="00825468">
        <w:rPr>
          <w:rStyle w:val="af3"/>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3"/>
          <w:i w:val="0"/>
          <w:color w:val="auto"/>
        </w:rPr>
      </w:pPr>
      <w:r>
        <w:rPr>
          <w:rStyle w:val="af3"/>
          <w:i w:val="0"/>
          <w:color w:val="auto"/>
        </w:rPr>
        <w:br w:type="page"/>
      </w:r>
    </w:p>
    <w:p w:rsidR="001B58B6" w:rsidRDefault="00E15876" w:rsidP="00E5447B">
      <w:pPr>
        <w:pStyle w:val="1"/>
        <w:jc w:val="center"/>
      </w:pPr>
      <w:bookmarkStart w:id="10" w:name="_Toc158024616"/>
      <w:r>
        <w:rPr>
          <w:caps w:val="0"/>
        </w:rPr>
        <w:lastRenderedPageBreak/>
        <w:t>ГЛАВА 4. ТИПОВЫЕ НЕИСПРАВНОСТИ</w:t>
      </w:r>
      <w:bookmarkEnd w:id="10"/>
    </w:p>
    <w:p w:rsidR="001B58B6" w:rsidRDefault="001B58B6" w:rsidP="001B58B6">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p>
    <w:p w:rsidR="001B58B6" w:rsidRDefault="001B58B6" w:rsidP="001B58B6">
      <w:pPr>
        <w:pStyle w:val="ae"/>
        <w:numPr>
          <w:ilvl w:val="0"/>
          <w:numId w:val="8"/>
        </w:numPr>
      </w:pPr>
      <w:r w:rsidRPr="001B58B6">
        <w:t xml:space="preserve">Пониженная эффективность стабилизации </w:t>
      </w:r>
    </w:p>
    <w:p w:rsidR="001B58B6" w:rsidRDefault="001B58B6" w:rsidP="001B58B6">
      <w:pPr>
        <w:pStyle w:val="ae"/>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1B58B6">
      <w:r w:rsidRPr="001B58B6">
        <w:t xml:space="preserve"> 2. 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1B58B6">
      <w:r w:rsidRPr="001B58B6">
        <w:t xml:space="preserve">3. 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1B58B6" w:rsidRDefault="001B58B6" w:rsidP="001B58B6">
      <w:r w:rsidRPr="001B58B6">
        <w:t>4. Перегрев и перегрузки</w:t>
      </w:r>
    </w:p>
    <w:p w:rsidR="001B58B6" w:rsidRDefault="001B58B6" w:rsidP="001B58B6">
      <w:pPr>
        <w:ind w:left="1414" w:firstLine="0"/>
      </w:pPr>
      <w:r w:rsidRPr="001B58B6">
        <w:t xml:space="preserve">Стабилизаторы напряжения, работая с повышенной нагрузкой или длительное время, могут столкнуться с проблемами перегрева или </w:t>
      </w:r>
      <w:r w:rsidRPr="001B58B6">
        <w:lastRenderedPageBreak/>
        <w:t>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1B58B6">
      <w:r w:rsidRPr="001B58B6">
        <w:t xml:space="preserve"> 5. Неисправности в электронных компонентах </w:t>
      </w:r>
    </w:p>
    <w:p w:rsidR="0077780F"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0534CE" w:rsidRDefault="000534CE" w:rsidP="000534CE">
      <w:pPr>
        <w:ind w:left="1276" w:firstLine="0"/>
      </w:pPr>
    </w:p>
    <w:p w:rsidR="0077780F" w:rsidRDefault="00A27973" w:rsidP="00A27973">
      <w:pPr>
        <w:pStyle w:val="2"/>
      </w:pPr>
      <w:bookmarkStart w:id="11" w:name="_Toc158024617"/>
      <w:r>
        <w:t>4.1</w:t>
      </w:r>
      <w:r w:rsidR="00952753">
        <w:t xml:space="preserve"> Основные причины неполадок</w:t>
      </w:r>
      <w:bookmarkEnd w:id="11"/>
      <w:r w:rsidR="00952753">
        <w:t xml:space="preserve"> </w:t>
      </w:r>
    </w:p>
    <w:p w:rsidR="00952753" w:rsidRPr="00952753" w:rsidRDefault="00952753" w:rsidP="00952753">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952753">
      <w:r w:rsidRPr="00952753">
        <w:t>Вот основные причины, лежащие в основе возникновения неисправностей.</w:t>
      </w:r>
    </w:p>
    <w:p w:rsidR="00952753" w:rsidRDefault="00952753" w:rsidP="00952753">
      <w:pPr>
        <w:pStyle w:val="ae"/>
        <w:numPr>
          <w:ilvl w:val="0"/>
          <w:numId w:val="4"/>
        </w:numPr>
      </w:pPr>
      <w:r w:rsidRPr="00952753">
        <w:t xml:space="preserve">Качество электропитания: скачки и искажения </w:t>
      </w:r>
    </w:p>
    <w:p w:rsidR="00952753" w:rsidRDefault="00952753" w:rsidP="00952753">
      <w:r w:rsidRPr="00952753">
        <w:t xml:space="preserve">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w:t>
      </w:r>
      <w:proofErr w:type="spellStart"/>
      <w:r w:rsidRPr="00952753">
        <w:t>электропотребителей</w:t>
      </w:r>
      <w:proofErr w:type="spellEnd"/>
      <w:r w:rsidRPr="00952753">
        <w:t>.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952753" w:rsidRDefault="00952753" w:rsidP="00952753">
      <w:pPr>
        <w:pStyle w:val="ae"/>
        <w:numPr>
          <w:ilvl w:val="0"/>
          <w:numId w:val="9"/>
        </w:numPr>
      </w:pPr>
      <w:r w:rsidRPr="00952753">
        <w:t xml:space="preserve">Перегрузки сети и возможные короткое замыкания </w:t>
      </w:r>
    </w:p>
    <w:p w:rsidR="00952753" w:rsidRDefault="00952753" w:rsidP="00952753">
      <w:r w:rsidRPr="00952753">
        <w:t xml:space="preserve">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w:t>
      </w:r>
      <w:r w:rsidRPr="00952753">
        <w:lastRenderedPageBreak/>
        <w:t>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952753">
      <w:pPr>
        <w:pStyle w:val="ae"/>
        <w:numPr>
          <w:ilvl w:val="0"/>
          <w:numId w:val="9"/>
        </w:numPr>
      </w:pPr>
      <w:r w:rsidRPr="00952753">
        <w:t xml:space="preserve">Плохая вентиляция и перегрев </w:t>
      </w:r>
    </w:p>
    <w:p w:rsidR="00952753" w:rsidRDefault="00952753" w:rsidP="00952753">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952753">
      <w:pPr>
        <w:pStyle w:val="ae"/>
        <w:numPr>
          <w:ilvl w:val="0"/>
          <w:numId w:val="9"/>
        </w:numPr>
      </w:pPr>
      <w:r w:rsidRPr="00952753">
        <w:t xml:space="preserve">Износ компонентов из-за длительной эксплуатации </w:t>
      </w:r>
    </w:p>
    <w:p w:rsidR="00952753" w:rsidRDefault="00952753" w:rsidP="00952753">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952753" w:rsidP="00952753">
      <w:pPr>
        <w:pStyle w:val="ae"/>
        <w:numPr>
          <w:ilvl w:val="0"/>
          <w:numId w:val="9"/>
        </w:numPr>
      </w:pPr>
      <w:r w:rsidRPr="00952753">
        <w:t xml:space="preserve">Неправильная установка и обслуживание </w:t>
      </w:r>
    </w:p>
    <w:p w:rsidR="00952753" w:rsidRDefault="00952753" w:rsidP="00952753">
      <w:r w:rsidRPr="00952753">
        <w:t>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p w:rsidR="000534CE" w:rsidRDefault="000534CE" w:rsidP="00952753"/>
    <w:p w:rsidR="000534CE" w:rsidRPr="00952753" w:rsidRDefault="000534CE" w:rsidP="00952753"/>
    <w:p w:rsidR="0077780F" w:rsidRDefault="00A27973" w:rsidP="00A27973">
      <w:pPr>
        <w:pStyle w:val="2"/>
      </w:pPr>
      <w:bookmarkStart w:id="12" w:name="_Toc158024618"/>
      <w:r w:rsidRPr="00A27973">
        <w:lastRenderedPageBreak/>
        <w:t>4.2 Диагностика</w:t>
      </w:r>
      <w:bookmarkEnd w:id="12"/>
    </w:p>
    <w:p w:rsidR="00A27973" w:rsidRPr="00A27973" w:rsidRDefault="00A27973" w:rsidP="00E5447B">
      <w:pPr>
        <w:pStyle w:val="ae"/>
        <w:numPr>
          <w:ilvl w:val="0"/>
          <w:numId w:val="9"/>
        </w:numPr>
        <w:rPr>
          <w:lang w:eastAsia="ru-RU"/>
        </w:rPr>
      </w:pPr>
      <w:r w:rsidRPr="00A27973">
        <w:rPr>
          <w:lang w:eastAsia="ru-RU"/>
        </w:rPr>
        <w:t>Стабилизатор напряжения не включается </w:t>
      </w:r>
    </w:p>
    <w:p w:rsidR="00A27973" w:rsidRPr="00A27973" w:rsidRDefault="00A27973" w:rsidP="00E5447B">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E5447B">
      <w:pPr>
        <w:pStyle w:val="ae"/>
        <w:numPr>
          <w:ilvl w:val="0"/>
          <w:numId w:val="9"/>
        </w:numPr>
        <w:rPr>
          <w:lang w:eastAsia="ru-RU"/>
        </w:rPr>
      </w:pPr>
      <w:r w:rsidRPr="00A27973">
        <w:rPr>
          <w:lang w:eastAsia="ru-RU"/>
        </w:rPr>
        <w:t xml:space="preserve">Сильно гудит стабилизатор напряжения. </w:t>
      </w:r>
    </w:p>
    <w:p w:rsidR="00A27973" w:rsidRPr="00A27973" w:rsidRDefault="00A27973" w:rsidP="00E5447B">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E5447B">
      <w:pPr>
        <w:pStyle w:val="ae"/>
        <w:numPr>
          <w:ilvl w:val="0"/>
          <w:numId w:val="12"/>
        </w:num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E5447B">
      <w:pPr>
        <w:rPr>
          <w:lang w:eastAsia="ru-RU"/>
        </w:rPr>
      </w:pPr>
      <w:r>
        <w:rPr>
          <w:lang w:eastAsia="ru-RU"/>
        </w:rPr>
        <w:t>У</w:t>
      </w:r>
      <w:r w:rsidRPr="00A27973">
        <w:rPr>
          <w:lang w:eastAsia="ru-RU"/>
        </w:rPr>
        <w:t xml:space="preserve">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w:t>
      </w:r>
      <w:proofErr w:type="spellStart"/>
      <w:r w:rsidRPr="00A27973">
        <w:rPr>
          <w:lang w:eastAsia="ru-RU"/>
        </w:rPr>
        <w:t>фазировку</w:t>
      </w:r>
      <w:proofErr w:type="spellEnd"/>
      <w:r w:rsidRPr="00A27973">
        <w:rPr>
          <w:lang w:eastAsia="ru-RU"/>
        </w:rPr>
        <w:t xml:space="preserve"> при подключении к сети. Кроме того, свою роль может сыграть качество заземления (или его отсутствие), 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E5447B">
      <w:pPr>
        <w:pStyle w:val="ae"/>
        <w:numPr>
          <w:ilvl w:val="0"/>
          <w:numId w:val="12"/>
        </w:numPr>
        <w:rPr>
          <w:lang w:eastAsia="ru-RU"/>
        </w:rPr>
      </w:pPr>
      <w:r>
        <w:rPr>
          <w:lang w:eastAsia="ru-RU"/>
        </w:rPr>
        <w:t>С</w:t>
      </w:r>
      <w:r w:rsidR="00A27973" w:rsidRPr="00A27973">
        <w:rPr>
          <w:lang w:eastAsia="ru-RU"/>
        </w:rPr>
        <w:t>табилизатор напряжения щелкает</w:t>
      </w:r>
    </w:p>
    <w:p w:rsidR="00A27973" w:rsidRPr="00A27973" w:rsidRDefault="00A27973" w:rsidP="00E5447B">
      <w:pPr>
        <w:rPr>
          <w:lang w:eastAsia="ru-RU"/>
        </w:rPr>
      </w:pPr>
      <w:r w:rsidRPr="00A27973">
        <w:rPr>
          <w:lang w:eastAsia="ru-RU"/>
        </w:rPr>
        <w:t xml:space="preserve"> </w:t>
      </w:r>
      <w:r>
        <w:rPr>
          <w:lang w:eastAsia="ru-RU"/>
        </w:rPr>
        <w:t xml:space="preserve">Выясняя причину почему, </w:t>
      </w:r>
      <w:r w:rsidRPr="00A27973">
        <w:rPr>
          <w:lang w:eastAsia="ru-RU"/>
        </w:rPr>
        <w:t>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повреждении силовых реле, неудовлетворительном качестве питания от основной сети.</w:t>
      </w:r>
    </w:p>
    <w:p w:rsidR="00A27973" w:rsidRDefault="00A27973" w:rsidP="00E5447B">
      <w:pPr>
        <w:pStyle w:val="ae"/>
        <w:numPr>
          <w:ilvl w:val="0"/>
          <w:numId w:val="12"/>
        </w:numPr>
        <w:rPr>
          <w:lang w:eastAsia="ru-RU"/>
        </w:rPr>
      </w:pPr>
      <w:r w:rsidRPr="00A27973">
        <w:rPr>
          <w:lang w:eastAsia="ru-RU"/>
        </w:rPr>
        <w:t xml:space="preserve">Наблюдается значительное падение напряжения стабилизатора. </w:t>
      </w:r>
    </w:p>
    <w:p w:rsidR="00E5447B" w:rsidRPr="00A27973" w:rsidRDefault="00A27973" w:rsidP="00E5447B">
      <w:pPr>
        <w:rPr>
          <w:lang w:eastAsia="ru-RU"/>
        </w:rPr>
      </w:pPr>
      <w:r w:rsidRPr="00A27973">
        <w:rPr>
          <w:lang w:eastAsia="ru-RU"/>
        </w:rPr>
        <w:lastRenderedPageBreak/>
        <w:t>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управления.</w:t>
      </w:r>
    </w:p>
    <w:p w:rsidR="00A27973" w:rsidRPr="00E5447B" w:rsidRDefault="00A27973" w:rsidP="00E5447B">
      <w:pPr>
        <w:pStyle w:val="ae"/>
        <w:numPr>
          <w:ilvl w:val="0"/>
          <w:numId w:val="12"/>
        </w:numPr>
        <w:rPr>
          <w:shd w:val="clear" w:color="auto" w:fill="FFFFFF"/>
        </w:rPr>
      </w:pPr>
      <w:r w:rsidRPr="00E5447B">
        <w:rPr>
          <w:shd w:val="clear" w:color="auto" w:fill="FFFFFF"/>
        </w:rPr>
        <w:t xml:space="preserve">Стабилизатор отключается. </w:t>
      </w:r>
    </w:p>
    <w:p w:rsidR="00A27973" w:rsidRDefault="00A27973" w:rsidP="00E5447B">
      <w:pPr>
        <w:rPr>
          <w:shd w:val="clear" w:color="auto" w:fill="FFFFFF"/>
        </w:rPr>
      </w:pPr>
      <w:r>
        <w:rPr>
          <w:shd w:val="clear" w:color="auto" w:fill="FFFFFF"/>
        </w:rPr>
        <w:t xml:space="preserve">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отключение стабилизатора. Кроме того, выключится стабилизатор может при </w:t>
      </w:r>
      <w:proofErr w:type="spellStart"/>
      <w:r>
        <w:rPr>
          <w:shd w:val="clear" w:color="auto" w:fill="FFFFFF"/>
        </w:rPr>
        <w:t>сработке</w:t>
      </w:r>
      <w:proofErr w:type="spellEnd"/>
      <w:r>
        <w:rPr>
          <w:shd w:val="clear" w:color="auto" w:fill="FFFFFF"/>
        </w:rPr>
        <w:t xml:space="preserve">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факт если на входе напряжение будет в пределах нормы, а стабилизатор не будет включатся.</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 xml:space="preserve">Выбивает автомат при включении стабилизатора.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lastRenderedPageBreak/>
        <w:t xml:space="preserve">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w:t>
      </w:r>
      <w:proofErr w:type="gramStart"/>
      <w:r>
        <w:rPr>
          <w:rFonts w:ascii="Georgia" w:hAnsi="Georgia"/>
          <w:color w:val="000000"/>
          <w:shd w:val="clear" w:color="auto" w:fill="FFFFFF"/>
        </w:rPr>
        <w:t>не выход</w:t>
      </w:r>
      <w:proofErr w:type="gramEnd"/>
      <w:r>
        <w:rPr>
          <w:rFonts w:ascii="Georgia" w:hAnsi="Georgia"/>
          <w:color w:val="000000"/>
          <w:shd w:val="clear" w:color="auto" w:fill="FFFFFF"/>
        </w:rPr>
        <w:t xml:space="preserve"> и скорее всего устройство придется ремонтировать.</w:t>
      </w:r>
    </w:p>
    <w:p w:rsidR="00E5447B" w:rsidRPr="00E5447B" w:rsidRDefault="00E5447B" w:rsidP="00E5447B">
      <w:pPr>
        <w:pStyle w:val="ae"/>
        <w:numPr>
          <w:ilvl w:val="0"/>
          <w:numId w:val="12"/>
        </w:numPr>
        <w:rPr>
          <w:shd w:val="clear" w:color="auto" w:fill="FFFFFF"/>
        </w:rPr>
      </w:pPr>
      <w:r w:rsidRPr="00E5447B">
        <w:rPr>
          <w:shd w:val="clear" w:color="auto" w:fill="FFFFFF"/>
        </w:rPr>
        <w:t>Греется трансформатор стабилизатора (без нагрузки)</w:t>
      </w:r>
    </w:p>
    <w:p w:rsidR="00E5447B" w:rsidRDefault="00E5447B" w:rsidP="00E5447B">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w:t>
      </w:r>
      <w:proofErr w:type="spellStart"/>
      <w:r>
        <w:rPr>
          <w:shd w:val="clear" w:color="auto" w:fill="FFFFFF"/>
        </w:rPr>
        <w:t>симисторном</w:t>
      </w:r>
      <w:proofErr w:type="spellEnd"/>
      <w:r>
        <w:rPr>
          <w:shd w:val="clear" w:color="auto" w:fill="FFFFFF"/>
        </w:rPr>
        <w:t xml:space="preserve">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w:t>
      </w:r>
      <w:proofErr w:type="spellStart"/>
      <w:r>
        <w:rPr>
          <w:shd w:val="clear" w:color="auto" w:fill="FFFFFF"/>
        </w:rPr>
        <w:t>залипаний</w:t>
      </w:r>
      <w:proofErr w:type="spellEnd"/>
      <w:r>
        <w:rPr>
          <w:shd w:val="clear" w:color="auto" w:fill="FFFFFF"/>
        </w:rPr>
        <w:t xml:space="preserve">. </w:t>
      </w:r>
      <w:proofErr w:type="spellStart"/>
      <w:r>
        <w:rPr>
          <w:shd w:val="clear" w:color="auto" w:fill="FFFFFF"/>
        </w:rPr>
        <w:t>Симисторные</w:t>
      </w:r>
      <w:proofErr w:type="spellEnd"/>
      <w:r>
        <w:rPr>
          <w:shd w:val="clear" w:color="auto" w:fill="FFFFFF"/>
        </w:rPr>
        <w:t xml:space="preserve"> или </w:t>
      </w:r>
      <w:proofErr w:type="spellStart"/>
      <w:r>
        <w:rPr>
          <w:shd w:val="clear" w:color="auto" w:fill="FFFFFF"/>
        </w:rPr>
        <w:t>тиристорные</w:t>
      </w:r>
      <w:proofErr w:type="spellEnd"/>
      <w:r>
        <w:rPr>
          <w:shd w:val="clear" w:color="auto" w:fill="FFFFFF"/>
        </w:rPr>
        <w:t xml:space="preserve"> ключи также можно проверить с помощью тестера. Между управляющим электродом и катодом сопротивление должно быть одинаковым при прямом и обратном измерении, а между анодом и катодом – стремиться к бесконечности. В </w:t>
      </w:r>
      <w:proofErr w:type="spellStart"/>
      <w:r>
        <w:rPr>
          <w:shd w:val="clear" w:color="auto" w:fill="FFFFFF"/>
        </w:rPr>
        <w:t>сервоприводных</w:t>
      </w:r>
      <w:proofErr w:type="spellEnd"/>
      <w:r>
        <w:rPr>
          <w:shd w:val="clear" w:color="auto" w:fill="FFFFFF"/>
        </w:rPr>
        <w:t xml:space="preserve"> стабилизаторах, силовых ключей нет, но трансформатор может перегреваться из-за забившихся в пространство между </w:t>
      </w:r>
      <w:r>
        <w:rPr>
          <w:shd w:val="clear" w:color="auto" w:fill="FFFFFF"/>
        </w:rPr>
        <w:lastRenderedPageBreak/>
        <w:t>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Поломка двигателя сервопривода</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Или некорректная его работа, сюда же можно и причесть и обгорание, и износ рабочей щетки что будет сопровождаться чрезмерным искрообразованием. В сетях с частыми скачками напряжения двигатель 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 перегорают. В некоторых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w:t>
      </w:r>
      <w:proofErr w:type="spellStart"/>
      <w:r>
        <w:rPr>
          <w:rFonts w:ascii="Georgia" w:hAnsi="Georgia"/>
          <w:color w:val="000000"/>
          <w:shd w:val="clear" w:color="auto" w:fill="FFFFFF"/>
        </w:rPr>
        <w:t>сервоприводного</w:t>
      </w:r>
      <w:proofErr w:type="spellEnd"/>
      <w:r>
        <w:rPr>
          <w:rFonts w:ascii="Georgia" w:hAnsi="Georgia"/>
          <w:color w:val="000000"/>
          <w:shd w:val="clear" w:color="auto" w:fill="FFFFFF"/>
        </w:rPr>
        <w:t xml:space="preserve"> стабилизатора.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Выход из строя реле.</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w:t>
      </w:r>
      <w:proofErr w:type="spellStart"/>
      <w:r>
        <w:rPr>
          <w:rFonts w:ascii="Georgia" w:hAnsi="Georgia"/>
          <w:color w:val="000000"/>
          <w:shd w:val="clear" w:color="auto" w:fill="FFFFFF"/>
        </w:rPr>
        <w:t>нулевочной</w:t>
      </w:r>
      <w:proofErr w:type="spellEnd"/>
      <w:r>
        <w:rPr>
          <w:rFonts w:ascii="Georgia" w:hAnsi="Georgia"/>
          <w:color w:val="000000"/>
          <w:shd w:val="clear" w:color="auto" w:fill="FFFFFF"/>
        </w:rPr>
        <w:t>" наждачной бумаги, с контакта снимаются все нагоревшие частицы, после чего контакты протирают мягкой 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lastRenderedPageBreak/>
        <w:t>Дисплей</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w:t>
      </w:r>
      <w:proofErr w:type="spellStart"/>
      <w:r>
        <w:rPr>
          <w:rFonts w:ascii="Georgia" w:hAnsi="Georgia"/>
          <w:color w:val="000000"/>
          <w:shd w:val="clear" w:color="auto" w:fill="FFFFFF"/>
        </w:rPr>
        <w:t>пропайке</w:t>
      </w:r>
      <w:proofErr w:type="spellEnd"/>
      <w:r>
        <w:rPr>
          <w:rFonts w:ascii="Georgia" w:hAnsi="Georgia"/>
          <w:color w:val="000000"/>
          <w:shd w:val="clear" w:color="auto" w:fill="FFFFFF"/>
        </w:rPr>
        <w:t xml:space="preserve"> индикаторов и элементов платы. Элементы следует осмотреть на качество пайки, особое внимание уделив кварцевому резонатору и контролеру дисплея. Место соединения платы с дисплеем также осмотреть и при необходимости пропаять шлейф и контакты или очистить "токопроводящую резинку".</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 xml:space="preserve">Поломка платы управления.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w:t>
      </w:r>
      <w:proofErr w:type="spellStart"/>
      <w:r>
        <w:rPr>
          <w:rFonts w:ascii="Georgia" w:hAnsi="Georgia"/>
          <w:color w:val="000000"/>
          <w:shd w:val="clear" w:color="auto" w:fill="FFFFFF"/>
        </w:rPr>
        <w:t>пропайки</w:t>
      </w:r>
      <w:proofErr w:type="spellEnd"/>
      <w:r>
        <w:rPr>
          <w:rFonts w:ascii="Georgia" w:hAnsi="Georgia"/>
          <w:color w:val="000000"/>
          <w:shd w:val="clear" w:color="auto" w:fill="FFFFFF"/>
        </w:rPr>
        <w:t xml:space="preserve">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w:t>
      </w:r>
      <w:proofErr w:type="gramStart"/>
      <w:r>
        <w:rPr>
          <w:rFonts w:ascii="Georgia" w:hAnsi="Georgia"/>
          <w:color w:val="000000"/>
          <w:shd w:val="clear" w:color="auto" w:fill="FFFFFF"/>
        </w:rPr>
        <w:t>Кроме того</w:t>
      </w:r>
      <w:proofErr w:type="gramEnd"/>
      <w:r>
        <w:rPr>
          <w:rFonts w:ascii="Georgia" w:hAnsi="Georgia"/>
          <w:color w:val="000000"/>
          <w:shd w:val="clear" w:color="auto" w:fill="FFFFFF"/>
        </w:rPr>
        <w:t xml:space="preserve"> на плате можно выявить изменения оттенка </w:t>
      </w:r>
      <w:proofErr w:type="spellStart"/>
      <w:r>
        <w:rPr>
          <w:rFonts w:ascii="Georgia" w:hAnsi="Georgia"/>
          <w:color w:val="000000"/>
          <w:shd w:val="clear" w:color="auto" w:fill="FFFFFF"/>
        </w:rPr>
        <w:t>радиоелементов</w:t>
      </w:r>
      <w:proofErr w:type="spellEnd"/>
      <w:r>
        <w:rPr>
          <w:rFonts w:ascii="Georgia" w:hAnsi="Georgia"/>
          <w:color w:val="000000"/>
          <w:shd w:val="clear" w:color="auto" w:fill="FFFFFF"/>
        </w:rPr>
        <w:t xml:space="preserve"> от сильного перегрева, такие детали нужно выпаивать и проверять с 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w:t>
      </w:r>
      <w:r>
        <w:rPr>
          <w:rFonts w:ascii="Georgia" w:hAnsi="Georgia"/>
          <w:color w:val="000000"/>
          <w:shd w:val="clear" w:color="auto" w:fill="FFFFFF"/>
        </w:rPr>
        <w:lastRenderedPageBreak/>
        <w:t xml:space="preserve">испорченных элементов и требует добавочной ревизии разных компонент при помощи особого оборудования. Поэтому, в случае если </w:t>
      </w:r>
      <w:proofErr w:type="spellStart"/>
      <w:r>
        <w:rPr>
          <w:rFonts w:ascii="Georgia" w:hAnsi="Georgia"/>
          <w:color w:val="000000"/>
          <w:shd w:val="clear" w:color="auto" w:fill="FFFFFF"/>
        </w:rPr>
        <w:t>прозвонка</w:t>
      </w:r>
      <w:proofErr w:type="spellEnd"/>
      <w:r>
        <w:rPr>
          <w:rFonts w:ascii="Georgia" w:hAnsi="Georgia"/>
          <w:color w:val="000000"/>
          <w:shd w:val="clear" w:color="auto" w:fill="FFFFFF"/>
        </w:rPr>
        <w:t xml:space="preserve">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E5447B">
      <w:pPr>
        <w:pStyle w:val="ae"/>
        <w:numPr>
          <w:ilvl w:val="0"/>
          <w:numId w:val="12"/>
        </w:numPr>
        <w:rPr>
          <w:lang w:val="en-US"/>
        </w:rPr>
      </w:pPr>
      <w:r w:rsidRPr="00E5447B">
        <w:rPr>
          <w:rFonts w:ascii="Georgia" w:hAnsi="Georgia"/>
          <w:color w:val="000000"/>
          <w:shd w:val="clear" w:color="auto" w:fill="FFFFFF"/>
        </w:rPr>
        <w:t xml:space="preserve">Стабилизатор гудит (шумит). </w:t>
      </w:r>
    </w:p>
    <w:p w:rsidR="00E5447B" w:rsidRDefault="00E5447B" w:rsidP="00E5447B">
      <w:pPr>
        <w:rPr>
          <w:rFonts w:ascii="Georgia" w:hAnsi="Georgia"/>
          <w:color w:val="000000"/>
          <w:shd w:val="clear" w:color="auto" w:fill="FFFFFF"/>
        </w:rPr>
      </w:pPr>
      <w:r w:rsidRPr="00E5447B">
        <w:rPr>
          <w:rFonts w:ascii="Georgia" w:hAnsi="Georgia"/>
          <w:color w:val="000000"/>
          <w:shd w:val="clear" w:color="auto" w:fill="FFFFFF"/>
        </w:rPr>
        <w:t xml:space="preserve">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w:t>
      </w:r>
      <w:proofErr w:type="spellStart"/>
      <w:r w:rsidRPr="00E5447B">
        <w:rPr>
          <w:rFonts w:ascii="Georgia" w:hAnsi="Georgia"/>
          <w:color w:val="000000"/>
          <w:shd w:val="clear" w:color="auto" w:fill="FFFFFF"/>
        </w:rPr>
        <w:t>сервоприводные</w:t>
      </w:r>
      <w:proofErr w:type="spellEnd"/>
      <w:r w:rsidRPr="00E5447B">
        <w:rPr>
          <w:rFonts w:ascii="Georgia" w:hAnsi="Georgia"/>
          <w:color w:val="000000"/>
          <w:shd w:val="clear" w:color="auto" w:fill="FFFFFF"/>
        </w:rPr>
        <w:t xml:space="preserve"> стабилизаторы, постоянное включения реверсивного двигателя и его шум при движение графитового ползунка по обмоткам трансформатора приносят небольшой дискомфорт, к которому со временем каждый владелец привыкает. Релейные стабилизаторы также издают щелчки при переключении обмоток трансформатора - тоже шум. Более благоприятными в этом плане можно считать </w:t>
      </w:r>
      <w:proofErr w:type="spellStart"/>
      <w:r w:rsidRPr="00E5447B">
        <w:rPr>
          <w:rFonts w:ascii="Georgia" w:hAnsi="Georgia"/>
          <w:color w:val="000000"/>
          <w:shd w:val="clear" w:color="auto" w:fill="FFFFFF"/>
        </w:rPr>
        <w:t>симисторные</w:t>
      </w:r>
      <w:proofErr w:type="spellEnd"/>
      <w:r w:rsidRPr="00E5447B">
        <w:rPr>
          <w:rFonts w:ascii="Georgia" w:hAnsi="Georgia"/>
          <w:color w:val="000000"/>
          <w:shd w:val="clear" w:color="auto" w:fill="FFFFFF"/>
        </w:rPr>
        <w:t xml:space="preserve"> и </w:t>
      </w:r>
      <w:proofErr w:type="spellStart"/>
      <w:r w:rsidRPr="00E5447B">
        <w:rPr>
          <w:rFonts w:ascii="Georgia" w:hAnsi="Georgia"/>
          <w:color w:val="000000"/>
          <w:shd w:val="clear" w:color="auto" w:fill="FFFFFF"/>
        </w:rPr>
        <w:t>тиристорные</w:t>
      </w:r>
      <w:proofErr w:type="spellEnd"/>
      <w:r w:rsidRPr="00E5447B">
        <w:rPr>
          <w:rFonts w:ascii="Georgia" w:hAnsi="Georgia"/>
          <w:color w:val="000000"/>
          <w:shd w:val="clear" w:color="auto" w:fill="FFFFFF"/>
        </w:rPr>
        <w:t xml:space="preserve">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восстановление подвижной части электродвигателя </w:t>
      </w:r>
      <w:proofErr w:type="spellStart"/>
      <w:r w:rsidRPr="00E5447B">
        <w:rPr>
          <w:rFonts w:ascii="Georgia" w:hAnsi="Georgia"/>
          <w:color w:val="000000"/>
          <w:shd w:val="clear" w:color="auto" w:fill="FFFFFF"/>
        </w:rPr>
        <w:t>сервоприводного</w:t>
      </w:r>
      <w:proofErr w:type="spellEnd"/>
      <w:r w:rsidRPr="00E5447B">
        <w:rPr>
          <w:rFonts w:ascii="Georgia" w:hAnsi="Georgia"/>
          <w:color w:val="000000"/>
          <w:shd w:val="clear" w:color="auto" w:fill="FFFFFF"/>
        </w:rPr>
        <w:t xml:space="preserve"> стабилизатора.</w:t>
      </w:r>
    </w:p>
    <w:p w:rsidR="000534CE" w:rsidRDefault="000534CE" w:rsidP="00E5447B">
      <w:pPr>
        <w:rPr>
          <w:rFonts w:ascii="Georgia" w:hAnsi="Georgia"/>
          <w:color w:val="000000"/>
          <w:shd w:val="clear" w:color="auto" w:fill="FFFFFF"/>
        </w:rPr>
      </w:pPr>
    </w:p>
    <w:p w:rsidR="000534CE" w:rsidRDefault="000534CE" w:rsidP="00E5447B">
      <w:pPr>
        <w:rPr>
          <w:rFonts w:ascii="Georgia" w:hAnsi="Georgia"/>
          <w:color w:val="000000"/>
          <w:shd w:val="clear" w:color="auto" w:fill="FFFFFF"/>
        </w:rPr>
      </w:pP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lastRenderedPageBreak/>
        <w:t>Стабилизатор пищит.</w:t>
      </w:r>
    </w:p>
    <w:p w:rsidR="000534CE" w:rsidRDefault="00E5447B" w:rsidP="00E5447B">
      <w:pPr>
        <w:rPr>
          <w:rFonts w:ascii="Georgia" w:hAnsi="Georgia"/>
          <w:color w:val="000000"/>
          <w:shd w:val="clear" w:color="auto" w:fill="FFFFFF"/>
        </w:rPr>
      </w:pPr>
      <w:r w:rsidRPr="00E5447B">
        <w:rPr>
          <w:rFonts w:ascii="Georgia" w:hAnsi="Georgia"/>
          <w:color w:val="000000"/>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w:t>
      </w:r>
      <w:proofErr w:type="spellStart"/>
      <w:r w:rsidRPr="00E5447B">
        <w:rPr>
          <w:rFonts w:ascii="Georgia" w:hAnsi="Georgia"/>
          <w:color w:val="000000"/>
          <w:shd w:val="clear" w:color="auto" w:fill="FFFFFF"/>
        </w:rPr>
        <w:t>ето</w:t>
      </w:r>
      <w:proofErr w:type="spellEnd"/>
      <w:r w:rsidRPr="00E5447B">
        <w:rPr>
          <w:rFonts w:ascii="Georgia" w:hAnsi="Georgia"/>
          <w:color w:val="000000"/>
          <w:shd w:val="clear" w:color="auto" w:fill="FFFFFF"/>
        </w:rPr>
        <w:t xml:space="preserve">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bookmarkStart w:id="13" w:name="_Toc158024619"/>
      <w:r>
        <w:lastRenderedPageBreak/>
        <w:t>ГЛАВА 5. ЭКОНОМИЧЕСКИЙ РАСЧЕТ РЕМОНТА СТАБИЛИЗАТОРА НАПРЯЖЕНИЯ</w:t>
      </w:r>
      <w:bookmarkEnd w:id="13"/>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0368B" w:rsidRPr="0040368B" w:rsidRDefault="00B874B7" w:rsidP="0040368B">
      <w:pPr>
        <w:pStyle w:val="2"/>
      </w:pPr>
      <w:r>
        <w:br w:type="page"/>
      </w:r>
      <w:bookmarkStart w:id="14" w:name="_Toc158024620"/>
      <w:r w:rsidR="0040368B" w:rsidRPr="0040368B">
        <w:lastRenderedPageBreak/>
        <w:t>5.1 Расчёт стоимости рабочего места</w:t>
      </w:r>
      <w:bookmarkEnd w:id="14"/>
    </w:p>
    <w:p w:rsidR="0040368B" w:rsidRPr="002E3841" w:rsidRDefault="0040368B" w:rsidP="0040368B">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40368B" w:rsidRPr="002E3841" w:rsidRDefault="0040368B" w:rsidP="0040368B">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40368B" w:rsidRPr="0040368B" w:rsidRDefault="0040368B" w:rsidP="0040368B">
      <w:pPr>
        <w:jc w:val="right"/>
        <w:rPr>
          <w:rFonts w:cs="Times New Roman"/>
          <w:sz w:val="24"/>
          <w:szCs w:val="24"/>
        </w:rPr>
      </w:pPr>
      <w:r w:rsidRPr="0040368B">
        <w:rPr>
          <w:rFonts w:cs="Times New Roman"/>
          <w:sz w:val="24"/>
          <w:szCs w:val="24"/>
        </w:rPr>
        <w:t>Таблица 1.3.1 Стоимость оборудования на место монтажника РЭА</w:t>
      </w:r>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276"/>
        <w:gridCol w:w="1465"/>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75386E">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75386E">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hideMark/>
          </w:tcPr>
          <w:p w:rsidR="0075386E" w:rsidRPr="0075386E" w:rsidRDefault="0075386E" w:rsidP="0075386E">
            <w:pPr>
              <w:rPr>
                <w:sz w:val="24"/>
                <w:szCs w:val="24"/>
              </w:rPr>
            </w:pPr>
            <w:r w:rsidRPr="0075386E">
              <w:rPr>
                <w:sz w:val="24"/>
                <w:szCs w:val="24"/>
              </w:rPr>
              <w:t xml:space="preserve">8 900 </w:t>
            </w:r>
          </w:p>
        </w:tc>
      </w:tr>
      <w:tr w:rsidR="0040368B" w:rsidRPr="0040368B" w:rsidTr="0075386E">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75386E">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Набор: мини-плоскогубцы и кусачки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Fatmax</w:t>
            </w:r>
            <w:proofErr w:type="spellEnd"/>
            <w:r w:rsidRPr="0040368B">
              <w:rPr>
                <w:rFonts w:eastAsia="Times New Roman" w:cs="Times New Roman"/>
                <w:color w:val="000000"/>
                <w:sz w:val="24"/>
                <w:szCs w:val="24"/>
                <w:lang w:eastAsia="ru-RU"/>
              </w:rPr>
              <w:t xml:space="preserve"> 6 предметов FMHT0-80541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75386E">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75386E">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w:t>
            </w:r>
            <w:proofErr w:type="spellEnd"/>
            <w:r w:rsidR="0040368B" w:rsidRPr="0040368B">
              <w:rPr>
                <w:rFonts w:eastAsia="Times New Roman" w:cs="Times New Roman"/>
                <w:color w:val="000000"/>
                <w:sz w:val="24"/>
                <w:szCs w:val="24"/>
                <w:lang w:eastAsia="ru-RU"/>
              </w:rPr>
              <w:t xml:space="preserve"> UNI-TUT33D+ 13-0058</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75386E">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Компьютерное кресло </w:t>
            </w:r>
            <w:proofErr w:type="spellStart"/>
            <w:r w:rsidRPr="0040368B">
              <w:rPr>
                <w:rFonts w:eastAsia="Times New Roman" w:cs="Times New Roman"/>
                <w:color w:val="000000"/>
                <w:sz w:val="24"/>
                <w:szCs w:val="24"/>
                <w:lang w:eastAsia="ru-RU"/>
              </w:rPr>
              <w:t>Favor</w:t>
            </w:r>
            <w:proofErr w:type="spellEnd"/>
            <w:r w:rsidRPr="0040368B">
              <w:rPr>
                <w:rFonts w:eastAsia="Times New Roman" w:cs="Times New Roman"/>
                <w:color w:val="000000"/>
                <w:sz w:val="24"/>
                <w:szCs w:val="24"/>
                <w:lang w:eastAsia="ru-RU"/>
              </w:rPr>
              <w:t xml:space="preserve"> черное</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75386E">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Мини импульсный блок питания </w:t>
            </w:r>
            <w:proofErr w:type="spellStart"/>
            <w:r w:rsidRPr="0040368B">
              <w:rPr>
                <w:rFonts w:eastAsia="Times New Roman" w:cs="Times New Roman"/>
                <w:color w:val="000000"/>
                <w:sz w:val="24"/>
                <w:szCs w:val="24"/>
                <w:lang w:eastAsia="ru-RU"/>
              </w:rPr>
              <w:t>Wanptek</w:t>
            </w:r>
            <w:proofErr w:type="spellEnd"/>
            <w:r w:rsidRPr="0040368B">
              <w:rPr>
                <w:rFonts w:eastAsia="Times New Roman" w:cs="Times New Roman"/>
                <w:color w:val="000000"/>
                <w:sz w:val="24"/>
                <w:szCs w:val="24"/>
                <w:lang w:eastAsia="ru-RU"/>
              </w:rPr>
              <w:t xml:space="preserve"> DPS3010U (30В, 10А)</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75386E">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Вертикальный органайзер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1-93-981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75386E">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4229 </w:t>
            </w:r>
          </w:p>
        </w:tc>
      </w:tr>
      <w:tr w:rsidR="0040368B" w:rsidRPr="0040368B" w:rsidTr="0075386E">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75386E">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Ноутбук </w:t>
            </w:r>
            <w:proofErr w:type="spellStart"/>
            <w:r w:rsidRPr="0040368B">
              <w:rPr>
                <w:rFonts w:eastAsia="Times New Roman" w:cs="Times New Roman"/>
                <w:color w:val="000000"/>
                <w:sz w:val="24"/>
                <w:szCs w:val="24"/>
                <w:lang w:eastAsia="ru-RU"/>
              </w:rPr>
              <w:t>Acer</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Aspire</w:t>
            </w:r>
            <w:proofErr w:type="spellEnd"/>
            <w:r w:rsidRPr="0040368B">
              <w:rPr>
                <w:rFonts w:eastAsia="Times New Roman" w:cs="Times New Roman"/>
                <w:color w:val="000000"/>
                <w:sz w:val="24"/>
                <w:szCs w:val="24"/>
                <w:lang w:eastAsia="ru-RU"/>
              </w:rPr>
              <w:t xml:space="preserve"> 3</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75386E">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Настольная лампа </w:t>
            </w:r>
            <w:proofErr w:type="spellStart"/>
            <w:r w:rsidRPr="0040368B">
              <w:rPr>
                <w:rFonts w:eastAsia="Times New Roman" w:cs="Times New Roman"/>
                <w:color w:val="000000"/>
                <w:sz w:val="24"/>
                <w:szCs w:val="24"/>
                <w:lang w:eastAsia="ru-RU"/>
              </w:rPr>
              <w:t>Eurosvet</w:t>
            </w:r>
            <w:proofErr w:type="spellEnd"/>
            <w:r w:rsidRPr="0040368B">
              <w:rPr>
                <w:rFonts w:eastAsia="Times New Roman" w:cs="Times New Roman"/>
                <w:color w:val="000000"/>
                <w:sz w:val="24"/>
                <w:szCs w:val="24"/>
                <w:lang w:eastAsia="ru-RU"/>
              </w:rPr>
              <w:t xml:space="preserve"> 80500/1 белый</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 xml:space="preserve">151 065,79 </w:t>
            </w:r>
            <w:proofErr w:type="spellStart"/>
            <w:r w:rsidR="0075386E">
              <w:rPr>
                <w:sz w:val="24"/>
                <w:szCs w:val="24"/>
              </w:rPr>
              <w:t>руб</w:t>
            </w:r>
            <w:proofErr w:type="spellEnd"/>
          </w:p>
        </w:tc>
      </w:tr>
    </w:tbl>
    <w:p w:rsidR="00B874B7" w:rsidRPr="0040368B" w:rsidRDefault="00B874B7" w:rsidP="0040368B">
      <w:pPr>
        <w:rPr>
          <w:rFonts w:eastAsia="Times New Roman" w:cs="Times New Roman"/>
          <w:color w:val="000000"/>
          <w:sz w:val="24"/>
          <w:szCs w:val="24"/>
          <w:lang w:eastAsia="ru-RU"/>
        </w:rPr>
      </w:pPr>
    </w:p>
    <w:sectPr w:rsidR="00B874B7" w:rsidRPr="0040368B" w:rsidSect="003E1868">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719" w:rsidRDefault="00F66719" w:rsidP="001879F1">
      <w:r>
        <w:separator/>
      </w:r>
    </w:p>
  </w:endnote>
  <w:endnote w:type="continuationSeparator" w:id="0">
    <w:p w:rsidR="00F66719" w:rsidRDefault="00F66719"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Default="00E5447B" w:rsidP="0077780F">
    <w:pPr>
      <w:pStyle w:val="a6"/>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Pr="009C7775" w:rsidRDefault="00E5447B" w:rsidP="0077780F">
    <w:pPr>
      <w:pStyle w:val="a4"/>
      <w:rPr>
        <w:rFonts w:ascii="GOST type A" w:hAnsi="GOST type A" w:cs="GOST type A"/>
        <w:sz w:val="20"/>
        <w:szCs w:val="20"/>
      </w:rPr>
    </w:pPr>
  </w:p>
  <w:p w:rsidR="00E5447B" w:rsidRDefault="00E5447B" w:rsidP="00E50146">
    <w:pPr>
      <w:pStyle w:val="a6"/>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Pr="00DD5028" w:rsidRDefault="00E5447B" w:rsidP="000C3A3A">
    <w:pPr>
      <w:pStyle w:val="a6"/>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E5447B" w:rsidRDefault="00E5447B"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5741A4">
                                      <w:rPr>
                                        <w:rStyle w:val="ac"/>
                                        <w:rFonts w:ascii="Calibri" w:hAnsi="Calibri" w:cs="Calibri"/>
                                        <w:i w:val="0"/>
                                        <w:iCs w:val="0"/>
                                        <w:sz w:val="22"/>
                                        <w:szCs w:val="22"/>
                                        <w:lang w:eastAsia="en-US"/>
                                      </w:rPr>
                                      <w:t>28</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E5447B" w:rsidRDefault="00E5447B"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E5447B" w:rsidRPr="007E44C4" w:rsidRDefault="00E5447B"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E5447B" w:rsidRPr="0077780F" w:rsidRDefault="00E5447B"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E5447B" w:rsidRPr="00834E81" w:rsidRDefault="00E5447B"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834E81" w:rsidRDefault="00E5447B"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E5447B" w:rsidRDefault="00E5447B"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5741A4">
                                <w:rPr>
                                  <w:rStyle w:val="ac"/>
                                  <w:rFonts w:ascii="Calibri" w:hAnsi="Calibri" w:cs="Calibri"/>
                                  <w:i w:val="0"/>
                                  <w:iCs w:val="0"/>
                                  <w:sz w:val="22"/>
                                  <w:szCs w:val="22"/>
                                  <w:lang w:eastAsia="en-US"/>
                                </w:rPr>
                                <w:t>28</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E5447B" w:rsidRDefault="00E5447B"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E5447B" w:rsidRPr="007E44C4" w:rsidRDefault="00E5447B"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E5447B" w:rsidRPr="0077780F" w:rsidRDefault="00E5447B"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E5447B" w:rsidRPr="009C7775" w:rsidRDefault="00E5447B"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E5447B" w:rsidRPr="009C7775" w:rsidRDefault="00E5447B"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E5447B" w:rsidRPr="00834E81" w:rsidRDefault="00E5447B"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E5447B" w:rsidRPr="00834E81" w:rsidRDefault="00E5447B"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E5447B" w:rsidRPr="009C7775" w:rsidRDefault="00E5447B"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E5447B" w:rsidRDefault="00E5447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719" w:rsidRDefault="00F66719" w:rsidP="001879F1">
      <w:r>
        <w:separator/>
      </w:r>
    </w:p>
  </w:footnote>
  <w:footnote w:type="continuationSeparator" w:id="0">
    <w:p w:rsidR="00F66719" w:rsidRDefault="00F66719"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Default="00E5447B">
    <w:pPr>
      <w:pStyle w:val="a4"/>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0DBE239E" wp14:editId="52692B81">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5741A4">
                                    <w:rPr>
                                      <w:rFonts w:ascii="GOST type A" w:hAnsi="GOST type A" w:cs="GOST type A"/>
                                      <w:sz w:val="22"/>
                                      <w:szCs w:val="22"/>
                                      <w:lang w:val="en-US"/>
                                    </w:rPr>
                                    <w:t>2</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E5447B" w:rsidRPr="009C7775" w:rsidRDefault="00E5447B"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E5447B" w:rsidRPr="009C7775" w:rsidRDefault="00E5447B" w:rsidP="00E50146">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DBE239E"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E5447B" w:rsidRPr="009C7775" w:rsidRDefault="00E5447B"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5741A4">
                              <w:rPr>
                                <w:rFonts w:ascii="GOST type A" w:hAnsi="GOST type A" w:cs="GOST type A"/>
                                <w:sz w:val="22"/>
                                <w:szCs w:val="22"/>
                                <w:lang w:val="en-US"/>
                              </w:rPr>
                              <w:t>2</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E5447B" w:rsidRPr="009C7775" w:rsidRDefault="00E5447B"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E5447B" w:rsidRPr="009C7775" w:rsidRDefault="00E5447B" w:rsidP="00E50146">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1CE2293"/>
    <w:multiLevelType w:val="hybridMultilevel"/>
    <w:tmpl w:val="07743C0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12"/>
  </w:num>
  <w:num w:numId="4">
    <w:abstractNumId w:val="6"/>
  </w:num>
  <w:num w:numId="5">
    <w:abstractNumId w:val="13"/>
  </w:num>
  <w:num w:numId="6">
    <w:abstractNumId w:val="4"/>
  </w:num>
  <w:num w:numId="7">
    <w:abstractNumId w:val="4"/>
    <w:lvlOverride w:ilvl="0">
      <w:startOverride w:val="2"/>
    </w:lvlOverride>
    <w:lvlOverride w:ilvl="1">
      <w:startOverride w:val="1"/>
    </w:lvlOverride>
  </w:num>
  <w:num w:numId="8">
    <w:abstractNumId w:val="10"/>
  </w:num>
  <w:num w:numId="9">
    <w:abstractNumId w:val="5"/>
  </w:num>
  <w:num w:numId="10">
    <w:abstractNumId w:val="11"/>
  </w:num>
  <w:num w:numId="11">
    <w:abstractNumId w:val="8"/>
  </w:num>
  <w:num w:numId="12">
    <w:abstractNumId w:val="3"/>
  </w:num>
  <w:num w:numId="13">
    <w:abstractNumId w:val="9"/>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534CE"/>
    <w:rsid w:val="000B62D5"/>
    <w:rsid w:val="000C3A3A"/>
    <w:rsid w:val="00100876"/>
    <w:rsid w:val="00126D18"/>
    <w:rsid w:val="001507BB"/>
    <w:rsid w:val="001879F1"/>
    <w:rsid w:val="001A732E"/>
    <w:rsid w:val="001B2C79"/>
    <w:rsid w:val="001B58B6"/>
    <w:rsid w:val="001B6849"/>
    <w:rsid w:val="001E568A"/>
    <w:rsid w:val="002745E1"/>
    <w:rsid w:val="003075E9"/>
    <w:rsid w:val="00353F89"/>
    <w:rsid w:val="003E1868"/>
    <w:rsid w:val="0040368B"/>
    <w:rsid w:val="00410BD3"/>
    <w:rsid w:val="004828B4"/>
    <w:rsid w:val="00496AED"/>
    <w:rsid w:val="004B7D0D"/>
    <w:rsid w:val="005741A4"/>
    <w:rsid w:val="006075A3"/>
    <w:rsid w:val="0065213D"/>
    <w:rsid w:val="006E2BCE"/>
    <w:rsid w:val="006F1C29"/>
    <w:rsid w:val="0074757F"/>
    <w:rsid w:val="0075386E"/>
    <w:rsid w:val="007711FC"/>
    <w:rsid w:val="0077780F"/>
    <w:rsid w:val="00786798"/>
    <w:rsid w:val="007F7359"/>
    <w:rsid w:val="00825468"/>
    <w:rsid w:val="00932682"/>
    <w:rsid w:val="00947474"/>
    <w:rsid w:val="00952753"/>
    <w:rsid w:val="009B1D33"/>
    <w:rsid w:val="009C3051"/>
    <w:rsid w:val="00A11A4F"/>
    <w:rsid w:val="00A27973"/>
    <w:rsid w:val="00A51243"/>
    <w:rsid w:val="00A862A6"/>
    <w:rsid w:val="00AA571A"/>
    <w:rsid w:val="00B417D6"/>
    <w:rsid w:val="00B874B7"/>
    <w:rsid w:val="00BD4954"/>
    <w:rsid w:val="00C0340A"/>
    <w:rsid w:val="00C3444E"/>
    <w:rsid w:val="00C64406"/>
    <w:rsid w:val="00C8019C"/>
    <w:rsid w:val="00C905BB"/>
    <w:rsid w:val="00CC18B9"/>
    <w:rsid w:val="00DD32A1"/>
    <w:rsid w:val="00DD6422"/>
    <w:rsid w:val="00E15876"/>
    <w:rsid w:val="00E369E5"/>
    <w:rsid w:val="00E50146"/>
    <w:rsid w:val="00E5447B"/>
    <w:rsid w:val="00E80CB4"/>
    <w:rsid w:val="00E9321C"/>
    <w:rsid w:val="00F66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
    <w:next w:val="a"/>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
    <w:next w:val="a"/>
    <w:link w:val="20"/>
    <w:autoRedefine/>
    <w:uiPriority w:val="9"/>
    <w:unhideWhenUsed/>
    <w:qFormat/>
    <w:rsid w:val="0040368B"/>
    <w:pPr>
      <w:keepNext/>
      <w:keepLines/>
      <w:shd w:val="clear" w:color="auto" w:fill="FFFFFF"/>
      <w:spacing w:after="240"/>
      <w:ind w:firstLine="708"/>
      <w:outlineLvl w:val="1"/>
    </w:pPr>
    <w:rPr>
      <w:rFonts w:eastAsia="Times New Roman" w:cs="Times New Roman"/>
      <w:bCs/>
      <w:color w:val="000000"/>
      <w:szCs w:val="28"/>
      <w:lang w:eastAsia="ru-RU"/>
    </w:rPr>
  </w:style>
  <w:style w:type="paragraph" w:styleId="3">
    <w:name w:val="heading 3"/>
    <w:basedOn w:val="a"/>
    <w:next w:val="a"/>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0"/>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0"/>
    <w:link w:val="2"/>
    <w:uiPriority w:val="9"/>
    <w:rsid w:val="0040368B"/>
    <w:rPr>
      <w:rFonts w:ascii="Times New Roman" w:eastAsia="Times New Roman" w:hAnsi="Times New Roman" w:cs="Times New Roman"/>
      <w:bCs/>
      <w:color w:val="000000"/>
      <w:sz w:val="28"/>
      <w:szCs w:val="28"/>
      <w:shd w:val="clear" w:color="auto" w:fill="FFFFFF"/>
      <w:lang w:eastAsia="ru-RU"/>
    </w:rPr>
  </w:style>
  <w:style w:type="character" w:customStyle="1" w:styleId="30">
    <w:name w:val="Заголовок 3 Знак"/>
    <w:basedOn w:val="a0"/>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
    <w:rsid w:val="00496AED"/>
    <w:rPr>
      <w:rFonts w:ascii="Times New Roman" w:eastAsiaTheme="majorEastAsia" w:hAnsi="Times New Roman" w:cstheme="majorBidi"/>
      <w:iCs/>
      <w:caps/>
      <w:color w:val="000000" w:themeColor="text1"/>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9">
    <w:name w:val="Без интервала Знак"/>
    <w:basedOn w:val="a0"/>
    <w:link w:val="a8"/>
    <w:uiPriority w:val="1"/>
    <w:rsid w:val="00E369E5"/>
    <w:rPr>
      <w:rFonts w:ascii="Times New Roman" w:hAnsi="Times New Roman"/>
      <w:sz w:val="28"/>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unhideWhenUsed/>
    <w:rsid w:val="00353F89"/>
    <w:rPr>
      <w:color w:val="0000FF"/>
      <w:u w:val="single"/>
    </w:rPr>
  </w:style>
  <w:style w:type="paragraph" w:styleId="ae">
    <w:name w:val="List Paragraph"/>
    <w:basedOn w:val="a"/>
    <w:uiPriority w:val="34"/>
    <w:qFormat/>
    <w:rsid w:val="00DD6422"/>
    <w:pPr>
      <w:ind w:left="720"/>
      <w:contextualSpacing/>
    </w:pPr>
  </w:style>
  <w:style w:type="paragraph" w:styleId="af">
    <w:name w:val="TOC Heading"/>
    <w:basedOn w:val="1"/>
    <w:next w:val="a"/>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3444E"/>
    <w:pPr>
      <w:spacing w:after="100"/>
    </w:pPr>
  </w:style>
  <w:style w:type="paragraph" w:styleId="21">
    <w:name w:val="toc 2"/>
    <w:basedOn w:val="a"/>
    <w:next w:val="a"/>
    <w:autoRedefine/>
    <w:uiPriority w:val="39"/>
    <w:unhideWhenUsed/>
    <w:rsid w:val="00E5447B"/>
    <w:pPr>
      <w:tabs>
        <w:tab w:val="right" w:leader="dot" w:pos="9345"/>
      </w:tabs>
      <w:spacing w:after="100"/>
      <w:ind w:left="280"/>
    </w:pPr>
    <w:rPr>
      <w:rFonts w:cs="Times New Roman"/>
      <w:noProof/>
      <w:szCs w:val="28"/>
    </w:rPr>
  </w:style>
  <w:style w:type="table" w:styleId="af0">
    <w:name w:val="Table Grid"/>
    <w:basedOn w:val="a1"/>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47474"/>
    <w:rPr>
      <w:color w:val="808080"/>
    </w:rPr>
  </w:style>
  <w:style w:type="character" w:styleId="af2">
    <w:name w:val="Strong"/>
    <w:basedOn w:val="a0"/>
    <w:uiPriority w:val="22"/>
    <w:qFormat/>
    <w:rsid w:val="00A27973"/>
    <w:rPr>
      <w:b/>
      <w:bCs/>
    </w:rPr>
  </w:style>
  <w:style w:type="character" w:styleId="af3">
    <w:name w:val="Subtle Emphasis"/>
    <w:basedOn w:val="a0"/>
    <w:uiPriority w:val="19"/>
    <w:qFormat/>
    <w:rsid w:val="0082546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982">
          <w:marLeft w:val="0"/>
          <w:marRight w:val="0"/>
          <w:marTop w:val="300"/>
          <w:marBottom w:val="300"/>
          <w:divBdr>
            <w:top w:val="none" w:sz="0" w:space="0" w:color="auto"/>
            <w:left w:val="none" w:sz="0" w:space="0" w:color="auto"/>
            <w:bottom w:val="none" w:sz="0" w:space="0" w:color="auto"/>
            <w:right w:val="none" w:sz="0" w:space="0" w:color="auto"/>
          </w:divBdr>
          <w:divsChild>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10" Type="http://schemas.openxmlformats.org/officeDocument/2006/relationships/hyperlink" Target="https://aups.ru/remont-stabilizatorov-v-sp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C0E1C-0274-4ADD-82F4-B75167B7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TotalTime>
  <Pages>1</Pages>
  <Words>5788</Words>
  <Characters>32994</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Шамсиев Мухаммад</cp:lastModifiedBy>
  <cp:revision>8</cp:revision>
  <dcterms:created xsi:type="dcterms:W3CDTF">2024-01-12T12:14:00Z</dcterms:created>
  <dcterms:modified xsi:type="dcterms:W3CDTF">2024-02-05T08:25:00Z</dcterms:modified>
</cp:coreProperties>
</file>