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0d0d0d"/>
          <w:sz w:val="48"/>
          <w:szCs w:val="48"/>
          <w:u w:val="single"/>
        </w:rPr>
      </w:pPr>
      <w:r w:rsidDel="00000000" w:rsidR="00000000" w:rsidRPr="00000000">
        <w:rPr>
          <w:color w:val="0d0d0d"/>
          <w:sz w:val="48"/>
          <w:szCs w:val="48"/>
          <w:u w:val="single"/>
          <w:rtl w:val="0"/>
        </w:rPr>
        <w:t xml:space="preserve">Barani Institute Of Information And Technology</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Name: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24" w:right="0" w:hanging="360"/>
        <w:jc w:val="left"/>
        <w:rP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24" w:right="0" w:hanging="360"/>
        <w:jc w:val="left"/>
        <w:rPr>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sz w:val="32"/>
          <w:szCs w:val="32"/>
          <w:rtl w:val="0"/>
        </w:rPr>
        <w:t xml:space="preserve">Section: </w:t>
      </w:r>
    </w:p>
    <w:p w:rsidR="00000000" w:rsidDel="00000000" w:rsidP="00000000" w:rsidRDefault="00000000" w:rsidRPr="00000000" w14:paraId="00000007">
      <w:pPr>
        <w:rPr>
          <w:sz w:val="24"/>
          <w:szCs w:val="24"/>
        </w:rPr>
      </w:pPr>
      <w:r w:rsidDel="00000000" w:rsidR="00000000" w:rsidRPr="00000000">
        <w:rPr>
          <w:sz w:val="24"/>
          <w:szCs w:val="24"/>
          <w:rtl w:val="0"/>
        </w:rPr>
        <w:t xml:space="preserve">             </w:t>
      </w:r>
    </w:p>
    <w:p w:rsidR="00000000" w:rsidDel="00000000" w:rsidP="00000000" w:rsidRDefault="00000000" w:rsidRPr="00000000" w14:paraId="00000008">
      <w:pPr>
        <w:rPr>
          <w:sz w:val="32"/>
          <w:szCs w:val="32"/>
        </w:rPr>
      </w:pPr>
      <w:r w:rsidDel="00000000" w:rsidR="00000000" w:rsidRPr="00000000">
        <w:rPr>
          <w:sz w:val="32"/>
          <w:szCs w:val="32"/>
          <w:rtl w:val="0"/>
        </w:rPr>
        <w:t xml:space="preserve">Project Name:</w:t>
      </w:r>
    </w:p>
    <w:p w:rsidR="00000000" w:rsidDel="00000000" w:rsidP="00000000" w:rsidRDefault="00000000" w:rsidRPr="00000000" w14:paraId="00000009">
      <w:pPr>
        <w:rPr>
          <w:sz w:val="24"/>
          <w:szCs w:val="24"/>
        </w:rPr>
      </w:pPr>
      <w:r w:rsidDel="00000000" w:rsidR="00000000" w:rsidRPr="00000000">
        <w:rPr>
          <w:sz w:val="24"/>
          <w:szCs w:val="24"/>
          <w:rtl w:val="0"/>
        </w:rPr>
        <w:t xml:space="preserve">             Event Planning</w:t>
      </w:r>
    </w:p>
    <w:p w:rsidR="00000000" w:rsidDel="00000000" w:rsidP="00000000" w:rsidRDefault="00000000" w:rsidRPr="00000000" w14:paraId="0000000A">
      <w:pPr>
        <w:tabs>
          <w:tab w:val="left" w:leader="none" w:pos="2066"/>
        </w:tabs>
        <w:rPr>
          <w:sz w:val="32"/>
          <w:szCs w:val="32"/>
        </w:rPr>
      </w:pPr>
      <w:r w:rsidDel="00000000" w:rsidR="00000000" w:rsidRPr="00000000">
        <w:rPr>
          <w:sz w:val="32"/>
          <w:szCs w:val="32"/>
          <w:rtl w:val="0"/>
        </w:rPr>
        <w:t xml:space="preserve">Course Teacher: </w:t>
        <w:tab/>
      </w:r>
    </w:p>
    <w:p w:rsidR="00000000" w:rsidDel="00000000" w:rsidP="00000000" w:rsidRDefault="00000000" w:rsidRPr="00000000" w14:paraId="0000000B">
      <w:pPr>
        <w:rPr>
          <w:sz w:val="24"/>
          <w:szCs w:val="24"/>
        </w:rPr>
      </w:pPr>
      <w:r w:rsidDel="00000000" w:rsidR="00000000" w:rsidRPr="00000000">
        <w:rPr>
          <w:sz w:val="24"/>
          <w:szCs w:val="24"/>
          <w:rtl w:val="0"/>
        </w:rPr>
        <w:t xml:space="preserve">             </w:t>
      </w:r>
    </w:p>
    <w:p w:rsidR="00000000" w:rsidDel="00000000" w:rsidP="00000000" w:rsidRDefault="00000000" w:rsidRPr="00000000" w14:paraId="0000000C">
      <w:pPr>
        <w:rPr>
          <w:sz w:val="32"/>
          <w:szCs w:val="32"/>
        </w:rPr>
      </w:pPr>
      <w:r w:rsidDel="00000000" w:rsidR="00000000" w:rsidRPr="00000000">
        <w:rPr>
          <w:sz w:val="32"/>
          <w:szCs w:val="32"/>
          <w:rtl w:val="0"/>
        </w:rPr>
        <w:t xml:space="preserve">Course: </w:t>
      </w:r>
    </w:p>
    <w:p w:rsidR="00000000" w:rsidDel="00000000" w:rsidP="00000000" w:rsidRDefault="00000000" w:rsidRPr="00000000" w14:paraId="0000000D">
      <w:pPr>
        <w:rPr>
          <w:sz w:val="24"/>
          <w:szCs w:val="24"/>
        </w:rPr>
      </w:pPr>
      <w:r w:rsidDel="00000000" w:rsidR="00000000" w:rsidRPr="00000000">
        <w:rPr>
          <w:sz w:val="24"/>
          <w:szCs w:val="24"/>
          <w:rtl w:val="0"/>
        </w:rPr>
        <w:t xml:space="preserve">            DBS</w:t>
      </w:r>
    </w:p>
    <w:p w:rsidR="00000000" w:rsidDel="00000000" w:rsidP="00000000" w:rsidRDefault="00000000" w:rsidRPr="00000000" w14:paraId="0000000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rPr>
          <w:i w:val="1"/>
          <w:sz w:val="52"/>
          <w:szCs w:val="52"/>
        </w:rPr>
      </w:pPr>
      <w:r w:rsidDel="00000000" w:rsidR="00000000" w:rsidRPr="00000000">
        <w:rPr>
          <w:sz w:val="52"/>
          <w:szCs w:val="52"/>
          <w:rtl w:val="0"/>
        </w:rPr>
        <w:t xml:space="preserve">                 CASE STUDY: </w:t>
      </w:r>
      <w:r w:rsidDel="00000000" w:rsidR="00000000" w:rsidRPr="00000000">
        <w:rPr>
          <w:i w:val="1"/>
          <w:sz w:val="52"/>
          <w:szCs w:val="52"/>
          <w:rtl w:val="0"/>
        </w:rPr>
        <w:t xml:space="preserve">“ EVENT PLANING “</w:t>
      </w:r>
    </w:p>
    <w:p w:rsidR="00000000" w:rsidDel="00000000" w:rsidP="00000000" w:rsidRDefault="00000000" w:rsidRPr="00000000" w14:paraId="00000010">
      <w:pPr>
        <w:rPr>
          <w:sz w:val="32"/>
          <w:szCs w:val="32"/>
        </w:rPr>
      </w:pPr>
      <w:bookmarkStart w:colFirst="0" w:colLast="0" w:name="_gjdgxs" w:id="0"/>
      <w:bookmarkEnd w:id="0"/>
      <w:r w:rsidDel="00000000" w:rsidR="00000000" w:rsidRPr="00000000">
        <w:rPr>
          <w:sz w:val="32"/>
          <w:szCs w:val="32"/>
          <w:rtl w:val="0"/>
        </w:rPr>
        <w:t xml:space="preserve">Events is a Super type having subtype such as officialEvent and unofficialEvent. Event has general attributes like (</w:t>
      </w:r>
      <w:r w:rsidDel="00000000" w:rsidR="00000000" w:rsidRPr="00000000">
        <w:rPr>
          <w:sz w:val="32"/>
          <w:szCs w:val="32"/>
          <w:u w:val="single"/>
          <w:rtl w:val="0"/>
        </w:rPr>
        <w:t xml:space="preserve">e_id </w:t>
      </w:r>
      <w:r w:rsidDel="00000000" w:rsidR="00000000" w:rsidRPr="00000000">
        <w:rPr>
          <w:sz w:val="32"/>
          <w:szCs w:val="32"/>
          <w:rtl w:val="0"/>
        </w:rPr>
        <w:t xml:space="preserve">, date ,timing) and here e_no is a primary key. officialEvent has specified attributes like (VIPguest) and unofficialEvent has specified attributes like ( DJ ). officialEvent managed by a sponsor name as osponsor.  An OfficialEvent can be sponsored by one or more osponsor ,and osponsor can also manage one or more OfficialEvent. Attributes of osponsor are such as (</w:t>
      </w:r>
      <w:r w:rsidDel="00000000" w:rsidR="00000000" w:rsidRPr="00000000">
        <w:rPr>
          <w:sz w:val="32"/>
          <w:szCs w:val="32"/>
          <w:u w:val="single"/>
          <w:rtl w:val="0"/>
        </w:rPr>
        <w:t xml:space="preserve">os_id </w:t>
      </w:r>
      <w:r w:rsidDel="00000000" w:rsidR="00000000" w:rsidRPr="00000000">
        <w:rPr>
          <w:sz w:val="32"/>
          <w:szCs w:val="32"/>
          <w:rtl w:val="0"/>
        </w:rPr>
        <w:t xml:space="preserve">, name , desig , experience) , </w:t>
      </w:r>
      <w:r w:rsidDel="00000000" w:rsidR="00000000" w:rsidRPr="00000000">
        <w:rPr>
          <w:sz w:val="32"/>
          <w:szCs w:val="32"/>
          <w:u w:val="single"/>
          <w:rtl w:val="0"/>
        </w:rPr>
        <w:t xml:space="preserve">os_id</w:t>
      </w:r>
      <w:r w:rsidDel="00000000" w:rsidR="00000000" w:rsidRPr="00000000">
        <w:rPr>
          <w:sz w:val="32"/>
          <w:szCs w:val="32"/>
          <w:rtl w:val="0"/>
        </w:rPr>
        <w:t xml:space="preserve"> is a primary key here . unOfficialEvent managed by a sponsor name as usponsor.  unOfficialEvent can be sponsored by one or more usponsor ,and usponsor can also manage one or more unOfficialEvent. Attributes of usponsor are such as (</w:t>
      </w:r>
      <w:r w:rsidDel="00000000" w:rsidR="00000000" w:rsidRPr="00000000">
        <w:rPr>
          <w:sz w:val="32"/>
          <w:szCs w:val="32"/>
          <w:u w:val="single"/>
          <w:rtl w:val="0"/>
        </w:rPr>
        <w:t xml:space="preserve">us_id </w:t>
      </w:r>
      <w:r w:rsidDel="00000000" w:rsidR="00000000" w:rsidRPr="00000000">
        <w:rPr>
          <w:sz w:val="32"/>
          <w:szCs w:val="32"/>
          <w:rtl w:val="0"/>
        </w:rPr>
        <w:t xml:space="preserve">, name , desig , experience) , </w:t>
      </w:r>
      <w:r w:rsidDel="00000000" w:rsidR="00000000" w:rsidRPr="00000000">
        <w:rPr>
          <w:sz w:val="32"/>
          <w:szCs w:val="32"/>
          <w:u w:val="single"/>
          <w:rtl w:val="0"/>
        </w:rPr>
        <w:t xml:space="preserve">us_id</w:t>
      </w:r>
      <w:r w:rsidDel="00000000" w:rsidR="00000000" w:rsidRPr="00000000">
        <w:rPr>
          <w:sz w:val="32"/>
          <w:szCs w:val="32"/>
          <w:rtl w:val="0"/>
        </w:rPr>
        <w:t xml:space="preserve"> is a primary key here.unofficialEvent has a venue. An unofficialEvent has one and only one venue and venue can be of one or more than one unofficialEvent. The attributes of venue can be ( location , food , drinks , eventType , décor, </w:t>
      </w:r>
      <w:r w:rsidDel="00000000" w:rsidR="00000000" w:rsidRPr="00000000">
        <w:rPr>
          <w:sz w:val="32"/>
          <w:szCs w:val="32"/>
          <w:u w:val="single"/>
          <w:rtl w:val="0"/>
        </w:rPr>
        <w:t xml:space="preserve">v_no</w:t>
      </w:r>
      <w:r w:rsidDel="00000000" w:rsidR="00000000" w:rsidRPr="00000000">
        <w:rPr>
          <w:sz w:val="32"/>
          <w:szCs w:val="32"/>
          <w:rtl w:val="0"/>
        </w:rPr>
        <w:t xml:space="preserve">) here location is a composite key and it is compose of dist , city and streetno. Where  food drinks and décor are multivalued attribute having more values . </w:t>
      </w:r>
      <w:r w:rsidDel="00000000" w:rsidR="00000000" w:rsidRPr="00000000">
        <w:rPr>
          <w:sz w:val="32"/>
          <w:szCs w:val="32"/>
          <w:u w:val="single"/>
          <w:rtl w:val="0"/>
        </w:rPr>
        <w:t xml:space="preserve">v_no</w:t>
      </w:r>
      <w:r w:rsidDel="00000000" w:rsidR="00000000" w:rsidRPr="00000000">
        <w:rPr>
          <w:sz w:val="32"/>
          <w:szCs w:val="32"/>
          <w:rtl w:val="0"/>
        </w:rPr>
        <w:t xml:space="preserve"> is a primary key. A venue is decided by a customer. The unofficialEvent will be attended by attendees. The attendee can attend one and only one event and event can be attended by one or more attendees. Properties of attendees are (name, age, relation , </w:t>
      </w:r>
      <w:r w:rsidDel="00000000" w:rsidR="00000000" w:rsidRPr="00000000">
        <w:rPr>
          <w:sz w:val="32"/>
          <w:szCs w:val="32"/>
          <w:u w:val="single"/>
          <w:rtl w:val="0"/>
        </w:rPr>
        <w:t xml:space="preserve">a_id </w:t>
      </w:r>
      <w:r w:rsidDel="00000000" w:rsidR="00000000" w:rsidRPr="00000000">
        <w:rPr>
          <w:sz w:val="32"/>
          <w:szCs w:val="32"/>
          <w:rtl w:val="0"/>
        </w:rPr>
        <w:t xml:space="preserve">) A venue can be decided by one or more than one customers and customer can also decide one or more venues. The attributes of customer are </w:t>
      </w:r>
      <w:r w:rsidDel="00000000" w:rsidR="00000000" w:rsidRPr="00000000">
        <w:rPr>
          <w:sz w:val="32"/>
          <w:szCs w:val="32"/>
          <w:u w:val="single"/>
          <w:rtl w:val="0"/>
        </w:rPr>
        <w:t xml:space="preserve">(  c_id </w:t>
      </w:r>
      <w:r w:rsidDel="00000000" w:rsidR="00000000" w:rsidRPr="00000000">
        <w:rPr>
          <w:sz w:val="32"/>
          <w:szCs w:val="32"/>
          <w:rtl w:val="0"/>
        </w:rPr>
        <w:t xml:space="preserve">, name , gender , </w:t>
      </w:r>
      <w:r w:rsidDel="00000000" w:rsidR="00000000" w:rsidRPr="00000000">
        <w:rPr>
          <w:sz w:val="32"/>
          <w:szCs w:val="32"/>
          <w:u w:val="single"/>
          <w:rtl w:val="0"/>
        </w:rPr>
        <w:t xml:space="preserve">CNIC</w:t>
      </w:r>
      <w:r w:rsidDel="00000000" w:rsidR="00000000" w:rsidRPr="00000000">
        <w:rPr>
          <w:sz w:val="32"/>
          <w:szCs w:val="32"/>
          <w:rtl w:val="0"/>
        </w:rPr>
        <w:t xml:space="preserve"> ) here CNIC of customer and </w:t>
      </w:r>
      <w:r w:rsidDel="00000000" w:rsidR="00000000" w:rsidRPr="00000000">
        <w:rPr>
          <w:sz w:val="32"/>
          <w:szCs w:val="32"/>
          <w:u w:val="single"/>
          <w:rtl w:val="0"/>
        </w:rPr>
        <w:t xml:space="preserve">c_id</w:t>
      </w:r>
      <w:r w:rsidDel="00000000" w:rsidR="00000000" w:rsidRPr="00000000">
        <w:rPr>
          <w:sz w:val="32"/>
          <w:szCs w:val="32"/>
          <w:rtl w:val="0"/>
        </w:rPr>
        <w:t xml:space="preserve"> is a composite key.</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tabs>
          <w:tab w:val="left" w:leader="none" w:pos="6950"/>
        </w:tabs>
        <w:rPr>
          <w:sz w:val="24"/>
          <w:szCs w:val="24"/>
        </w:rPr>
      </w:pPr>
      <w:r w:rsidDel="00000000" w:rsidR="00000000" w:rsidRPr="00000000">
        <w:rPr>
          <w:sz w:val="24"/>
          <w:szCs w:val="24"/>
          <w:rtl w:val="0"/>
        </w:rPr>
        <w:tab/>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24" w:hanging="360"/>
      </w:pPr>
      <w:rPr>
        <w:rFonts w:ascii="Noto Sans Symbols" w:cs="Noto Sans Symbols" w:eastAsia="Noto Sans Symbols" w:hAnsi="Noto Sans Symbols"/>
      </w:rPr>
    </w:lvl>
    <w:lvl w:ilvl="1">
      <w:start w:val="1"/>
      <w:numFmt w:val="bullet"/>
      <w:lvlText w:val="o"/>
      <w:lvlJc w:val="left"/>
      <w:pPr>
        <w:ind w:left="2144" w:hanging="360"/>
      </w:pPr>
      <w:rPr>
        <w:rFonts w:ascii="Courier New" w:cs="Courier New" w:eastAsia="Courier New" w:hAnsi="Courier New"/>
      </w:rPr>
    </w:lvl>
    <w:lvl w:ilvl="2">
      <w:start w:val="1"/>
      <w:numFmt w:val="bullet"/>
      <w:lvlText w:val="▪"/>
      <w:lvlJc w:val="left"/>
      <w:pPr>
        <w:ind w:left="2864" w:hanging="360"/>
      </w:pPr>
      <w:rPr>
        <w:rFonts w:ascii="Noto Sans Symbols" w:cs="Noto Sans Symbols" w:eastAsia="Noto Sans Symbols" w:hAnsi="Noto Sans Symbols"/>
      </w:rPr>
    </w:lvl>
    <w:lvl w:ilvl="3">
      <w:start w:val="1"/>
      <w:numFmt w:val="bullet"/>
      <w:lvlText w:val="●"/>
      <w:lvlJc w:val="left"/>
      <w:pPr>
        <w:ind w:left="3584" w:hanging="360"/>
      </w:pPr>
      <w:rPr>
        <w:rFonts w:ascii="Noto Sans Symbols" w:cs="Noto Sans Symbols" w:eastAsia="Noto Sans Symbols" w:hAnsi="Noto Sans Symbols"/>
      </w:rPr>
    </w:lvl>
    <w:lvl w:ilvl="4">
      <w:start w:val="1"/>
      <w:numFmt w:val="bullet"/>
      <w:lvlText w:val="o"/>
      <w:lvlJc w:val="left"/>
      <w:pPr>
        <w:ind w:left="4304" w:hanging="360"/>
      </w:pPr>
      <w:rPr>
        <w:rFonts w:ascii="Courier New" w:cs="Courier New" w:eastAsia="Courier New" w:hAnsi="Courier New"/>
      </w:rPr>
    </w:lvl>
    <w:lvl w:ilvl="5">
      <w:start w:val="1"/>
      <w:numFmt w:val="bullet"/>
      <w:lvlText w:val="▪"/>
      <w:lvlJc w:val="left"/>
      <w:pPr>
        <w:ind w:left="5024" w:hanging="360"/>
      </w:pPr>
      <w:rPr>
        <w:rFonts w:ascii="Noto Sans Symbols" w:cs="Noto Sans Symbols" w:eastAsia="Noto Sans Symbols" w:hAnsi="Noto Sans Symbols"/>
      </w:rPr>
    </w:lvl>
    <w:lvl w:ilvl="6">
      <w:start w:val="1"/>
      <w:numFmt w:val="bullet"/>
      <w:lvlText w:val="●"/>
      <w:lvlJc w:val="left"/>
      <w:pPr>
        <w:ind w:left="5744" w:hanging="360"/>
      </w:pPr>
      <w:rPr>
        <w:rFonts w:ascii="Noto Sans Symbols" w:cs="Noto Sans Symbols" w:eastAsia="Noto Sans Symbols" w:hAnsi="Noto Sans Symbols"/>
      </w:rPr>
    </w:lvl>
    <w:lvl w:ilvl="7">
      <w:start w:val="1"/>
      <w:numFmt w:val="bullet"/>
      <w:lvlText w:val="o"/>
      <w:lvlJc w:val="left"/>
      <w:pPr>
        <w:ind w:left="6464" w:hanging="360"/>
      </w:pPr>
      <w:rPr>
        <w:rFonts w:ascii="Courier New" w:cs="Courier New" w:eastAsia="Courier New" w:hAnsi="Courier New"/>
      </w:rPr>
    </w:lvl>
    <w:lvl w:ilvl="8">
      <w:start w:val="1"/>
      <w:numFmt w:val="bullet"/>
      <w:lvlText w:val="▪"/>
      <w:lvlJc w:val="left"/>
      <w:pPr>
        <w:ind w:left="7184"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