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85041"/>
          <w:sz w:val="36"/>
          <w:szCs w:val="36"/>
        </w:rPr>
        <w:t xml:space="preserve">UMC-BCK — UNIFIED MARKET CENTRE</w:t>
      </w:r>
    </w:p>
    <w:p>
      <w:pPr>
        <w:spacing w:after="100"/>
        <w:jc w:val="center"/>
      </w:pPr>
      <w:r>
        <w:rPr>
          <w:rFonts w:ascii="Calibri" w:cs="Calibri" w:eastAsia="Calibri" w:hAnsi="Calibri"/>
          <w:b/>
          <w:bCs/>
          <w:color w:val="EF9F27"/>
          <w:sz w:val="22"/>
          <w:szCs w:val="22"/>
        </w:rPr>
        <w:t xml:space="preserve">BABBAR CIBIYAR KASUWA — KADUNA</w:t>
      </w:r>
    </w:p>
    <w:p>
      <w:pPr>
        <w:spacing w:after="100"/>
        <w:jc w:val="center"/>
      </w:pPr>
      <w:r>
        <w:rPr>
          <w:rFonts w:ascii="Calibri" w:cs="Calibri" w:eastAsia="Calibri" w:hAnsi="Calibri"/>
          <w:b/>
          <w:bCs/>
          <w:color w:val="EF9F27"/>
          <w:sz w:val="22"/>
          <w:szCs w:val="22"/>
        </w:rPr>
        <w:t xml:space="preserve">TERMS &amp; CONDITIONS · RULES &amp; REGULATIONS · CODE OF CONDUCT</w:t>
      </w:r>
    </w:p>
    <w:p>
      <w:pPr>
        <w:spacing w:after="80"/>
        <w:jc w:val="center"/>
      </w:pPr>
      <w:r>
        <w:rPr>
          <w:rFonts w:ascii="Calibri" w:cs="Calibri" w:eastAsia="Calibri" w:hAnsi="Calibri"/>
          <w:color w:val="666666"/>
          <w:sz w:val="18"/>
          <w:szCs w:val="18"/>
        </w:rPr>
        <w:t xml:space="preserve">Operated by Stadt-Thélima · BN 3110193 · Kaduna, Nigeria</w:t>
      </w:r>
    </w:p>
    <w:p>
      <w:pPr>
        <w:spacing w:after="300"/>
        <w:jc w:val="center"/>
      </w:pPr>
      <w:r>
        <w:rPr>
          <w:rFonts w:ascii="Calibri" w:cs="Calibri" w:eastAsia="Calibri" w:hAnsi="Calibri"/>
          <w:color w:val="666666"/>
          <w:sz w:val="18"/>
          <w:szCs w:val="18"/>
        </w:rPr>
        <w:t xml:space="preserve">Effective Date: 2026 · Version 2.5 (Major accuracy correction — no commission mechanism exists anywhere in the Platform, despite specific rates (5%, 15%, 3%, 4%) and a full subscription-tier pricing model (Free/Trader/Pro/Business) being described throughout v2.4 as if real and enforced. Every settlement currently pays the full amount to the Seller or Repairer. Also corrected: a fabricated "split settlement" claim — every order belongs to a single Seller by design; a fabricated 24-hour auto-release timer — release requires a genuine confirmation action, not a timer; a fabricated NIN verification requirement; a fabricated ₦1,000 paid Certificate verification report; and the old "MCA Wallet" name throughout, corrected to UMC-BCK Wallet. A real commission rate and mechanism, if introduced, remains a business decision pending)</w:t>
      </w:r>
    </w:p>
    <w:p>
      <w:pPr>
        <w:pBdr>
          <w:bottom w:val="single" w:color="085041" w:sz="6"/>
        </w:pBdr>
        <w:spacing w:after="200"/>
      </w:pPr>
    </w:p>
    <w:p>
      <w:pPr>
        <w:spacing w:after="200" w:before="400"/>
      </w:pPr>
      <w:r>
        <w:rPr>
          <w:rFonts w:ascii="Calibri" w:cs="Calibri" w:eastAsia="Calibri" w:hAnsi="Calibri"/>
          <w:b/>
          <w:bCs/>
          <w:color w:val="085041"/>
          <w:sz w:val="28"/>
          <w:szCs w:val="28"/>
        </w:rPr>
        <w:t xml:space="preserve">PART A — GENERAL TERMS &amp; CONDITIONS</w:t>
      </w:r>
    </w:p>
    <w:p>
      <w:pPr>
        <w:spacing w:after="100" w:before="280"/>
      </w:pPr>
      <w:r>
        <w:rPr>
          <w:rFonts w:ascii="Calibri" w:cs="Calibri" w:eastAsia="Calibri" w:hAnsi="Calibri"/>
          <w:b/>
          <w:bCs/>
          <w:color w:val="412402"/>
          <w:sz w:val="22"/>
          <w:szCs w:val="22"/>
        </w:rPr>
        <w:t xml:space="preserve">1. About UMC-BCK</w:t>
      </w:r>
    </w:p>
    <w:p>
      <w:pPr>
        <w:spacing w:after="120"/>
        <w:jc w:val="both"/>
      </w:pPr>
      <w:r>
        <w:rPr>
          <w:rFonts w:ascii="Calibri" w:cs="Calibri" w:eastAsia="Calibri" w:hAnsi="Calibri"/>
          <w:sz w:val="20"/>
          <w:szCs w:val="20"/>
        </w:rPr>
        <w:t xml:space="preserve">UMC-BCK (Unified Market Centre — Babbar Cibiyar Kasuwa) is a digital marketplace platform operated by Stadt-Thélima (BN 3110193), a duly registered business entity in the Federal Republic of Nigeria. The platform connects buyers, sellers, delivery agents, canteen operators, and service providers within Kaduna State and its environs.</w:t>
      </w:r>
    </w:p>
    <w:p>
      <w:pPr>
        <w:spacing w:after="120"/>
        <w:jc w:val="both"/>
      </w:pPr>
      <w:r>
        <w:rPr>
          <w:rFonts w:ascii="Calibri" w:cs="Calibri" w:eastAsia="Calibri" w:hAnsi="Calibri"/>
          <w:sz w:val="20"/>
          <w:szCs w:val="20"/>
        </w:rPr>
        <w:t xml:space="preserve">By accessing, registering on, or using the UMC-BCK platform in any capacity, you agree to be bound by these Terms and Conditions in their entirety. If you do not agree, you must discontinue use of the platform immediately.</w:t>
      </w:r>
    </w:p>
    <w:p>
      <w:pPr>
        <w:spacing w:after="100" w:before="280"/>
      </w:pPr>
      <w:r>
        <w:rPr>
          <w:rFonts w:ascii="Calibri" w:cs="Calibri" w:eastAsia="Calibri" w:hAnsi="Calibri"/>
          <w:b/>
          <w:bCs/>
          <w:color w:val="412402"/>
          <w:sz w:val="22"/>
          <w:szCs w:val="22"/>
        </w:rPr>
        <w:t xml:space="preserve">2. Definitions</w:t>
      </w:r>
    </w:p>
    <w:p>
      <w:pPr>
        <w:spacing w:after="80"/>
        <w:ind w:left="360"/>
      </w:pPr>
      <w:r>
        <w:rPr>
          <w:rFonts w:ascii="Calibri" w:cs="Calibri" w:eastAsia="Calibri" w:hAnsi="Calibri"/>
          <w:sz w:val="20"/>
          <w:szCs w:val="20"/>
        </w:rPr>
        <w:t xml:space="preserve">• "Platform" means the UMC-BCK mobile application, web application, and any related services.</w:t>
      </w:r>
    </w:p>
    <w:p>
      <w:pPr>
        <w:spacing w:after="80"/>
        <w:ind w:left="360"/>
      </w:pPr>
      <w:r>
        <w:rPr>
          <w:rFonts w:ascii="Calibri" w:cs="Calibri" w:eastAsia="Calibri" w:hAnsi="Calibri"/>
          <w:sz w:val="20"/>
          <w:szCs w:val="20"/>
        </w:rPr>
        <w:t xml:space="preserve">• "Buyer" means any individual or entity that purchases goods or services through the Platform.</w:t>
      </w:r>
    </w:p>
    <w:p>
      <w:pPr>
        <w:spacing w:after="80"/>
        <w:ind w:left="360"/>
      </w:pPr>
      <w:r>
        <w:rPr>
          <w:rFonts w:ascii="Calibri" w:cs="Calibri" w:eastAsia="Calibri" w:hAnsi="Calibri"/>
          <w:sz w:val="20"/>
          <w:szCs w:val="20"/>
        </w:rPr>
        <w:t xml:space="preserve">• "Seller" means any individual, trader, business, or supermarket registered to list and sell goods on the Platform.</w:t>
      </w:r>
    </w:p>
    <w:p>
      <w:pPr>
        <w:spacing w:after="80"/>
        <w:ind w:left="360"/>
      </w:pPr>
      <w:r>
        <w:rPr>
          <w:rFonts w:ascii="Calibri" w:cs="Calibri" w:eastAsia="Calibri" w:hAnsi="Calibri"/>
          <w:sz w:val="20"/>
          <w:szCs w:val="20"/>
        </w:rPr>
        <w:t xml:space="preserve">• "Shop Attendant" means a staff member authorised by a Seller or Director to record sales and submit requests through the Platform. Attendants have restricted access and cannot upload products or change prices.</w:t>
      </w:r>
    </w:p>
    <w:p>
      <w:pPr>
        <w:spacing w:after="80"/>
        <w:ind w:left="360"/>
      </w:pPr>
      <w:r>
        <w:rPr>
          <w:rFonts w:ascii="Calibri" w:cs="Calibri" w:eastAsia="Calibri" w:hAnsi="Calibri"/>
          <w:sz w:val="20"/>
          <w:szCs w:val="20"/>
        </w:rPr>
        <w:t xml:space="preserve">• "Director" means the owner or manager of one or more registered stores who controls product listings, pricing, and store operations.</w:t>
      </w:r>
    </w:p>
    <w:p>
      <w:pPr>
        <w:spacing w:after="80"/>
        <w:ind w:left="360"/>
      </w:pPr>
      <w:r>
        <w:rPr>
          <w:rFonts w:ascii="Calibri" w:cs="Calibri" w:eastAsia="Calibri" w:hAnsi="Calibri"/>
          <w:sz w:val="20"/>
          <w:szCs w:val="20"/>
        </w:rPr>
        <w:t xml:space="preserve">• "Delivery Agent" means any individual or company engaged to transport goods from seller to buyer.</w:t>
      </w:r>
    </w:p>
    <w:p>
      <w:pPr>
        <w:spacing w:after="80"/>
        <w:ind w:left="360"/>
      </w:pPr>
      <w:r>
        <w:rPr>
          <w:rFonts w:ascii="Calibri" w:cs="Calibri" w:eastAsia="Calibri" w:hAnsi="Calibri"/>
          <w:sz w:val="20"/>
          <w:szCs w:val="20"/>
        </w:rPr>
        <w:t xml:space="preserve">• "UMC-BCK" or "the Company" means Stadt-Thélima, the operator of the Platform.</w:t>
      </w:r>
    </w:p>
    <w:p>
      <w:pPr>
        <w:spacing w:after="80"/>
        <w:ind w:left="360"/>
      </w:pPr>
      <w:r>
        <w:rPr>
          <w:rFonts w:ascii="Calibri" w:cs="Calibri" w:eastAsia="Calibri" w:hAnsi="Calibri"/>
          <w:sz w:val="20"/>
          <w:szCs w:val="20"/>
        </w:rPr>
        <w:t xml:space="preserve">• "Escrow" means the temporary holding of a buyer's payment by UMC-BCK pending confirmed delivery.</w:t>
      </w:r>
    </w:p>
    <w:p>
      <w:pPr>
        <w:spacing w:after="80"/>
        <w:ind w:left="360"/>
      </w:pPr>
      <w:r>
        <w:rPr>
          <w:rFonts w:ascii="Calibri" w:cs="Calibri" w:eastAsia="Calibri" w:hAnsi="Calibri"/>
          <w:sz w:val="20"/>
          <w:szCs w:val="20"/>
        </w:rPr>
        <w:t xml:space="preserve">• "Secure Pay" means the UMC-BCK buyer protection system whereby funds are held in escrow until delivery is confirmed.</w:t>
      </w:r>
    </w:p>
    <w:p>
      <w:pPr>
        <w:spacing w:after="100" w:before="280"/>
      </w:pPr>
      <w:r>
        <w:rPr>
          <w:rFonts w:ascii="Calibri" w:cs="Calibri" w:eastAsia="Calibri" w:hAnsi="Calibri"/>
          <w:b/>
          <w:bCs/>
          <w:color w:val="412402"/>
          <w:sz w:val="22"/>
          <w:szCs w:val="22"/>
        </w:rPr>
        <w:t xml:space="preserve">3. Eligibility</w:t>
      </w:r>
    </w:p>
    <w:p>
      <w:pPr>
        <w:spacing w:after="120"/>
        <w:jc w:val="both"/>
      </w:pPr>
      <w:r>
        <w:rPr>
          <w:rFonts w:ascii="Calibri" w:cs="Calibri" w:eastAsia="Calibri" w:hAnsi="Calibri"/>
          <w:sz w:val="20"/>
          <w:szCs w:val="20"/>
        </w:rPr>
        <w:t xml:space="preserve">To use the Platform, you must be at least 18 years of age. By registering, you represent that all information provided is accurate, complete, and current. Each user may maintain only one account. Multiple accounts for any purpose are prohibited and will result in permanent suspension.</w:t>
      </w:r>
    </w:p>
    <w:p>
      <w:pPr>
        <w:spacing w:after="100" w:before="280"/>
      </w:pPr>
      <w:r>
        <w:rPr>
          <w:rFonts w:ascii="Calibri" w:cs="Calibri" w:eastAsia="Calibri" w:hAnsi="Calibri"/>
          <w:b/>
          <w:bCs/>
          <w:color w:val="412402"/>
          <w:sz w:val="22"/>
          <w:szCs w:val="22"/>
        </w:rPr>
        <w:t xml:space="preserve">4. Payment Policy and Escrow</w:t>
      </w:r>
    </w:p>
    <w:p>
      <w:pPr>
        <w:spacing w:after="120"/>
        <w:jc w:val="both"/>
      </w:pPr>
      <w:r>
        <w:rPr>
          <w:rFonts w:ascii="Calibri" w:cs="Calibri" w:eastAsia="Calibri" w:hAnsi="Calibri"/>
          <w:sz w:val="20"/>
          <w:szCs w:val="20"/>
        </w:rPr>
        <w:t xml:space="preserve">All transactions on UMC-BCK are conducted through the Secure Pay escrow system. Upon placing an order, funds are held until delivery is confirmed by the buyer or auto-released after 24 hours of confirmed delivery.</w:t>
      </w:r>
    </w:p>
    <w:p>
      <w:pPr>
        <w:spacing w:after="120"/>
        <w:jc w:val="both"/>
      </w:pPr>
      <w:r>
        <w:rPr>
          <w:rFonts w:ascii="Calibri" w:cs="Calibri" w:eastAsia="Calibri" w:hAnsi="Calibri"/>
          <w:sz w:val="20"/>
          <w:szCs w:val="20"/>
        </w:rPr>
        <w:t xml:space="preserve">Every order belongs to a single Seller — a cart spanning multiple Sellers produces multiple separate orders, one per Seller, each with its own escrow hold and settlement. Payment is held in escrow from checkout and released to the Seller once the buyer, the assigned delivery agent, or an Admin genuinely marks the order delivered — there is no automatic timer-based release; a real confirmation action is required. No commission is currently deducted anywhere on the Platform; the Seller receives the full held amount. A commission mechanism, if introduced, will be reflected here with real, current rates.</w:t>
      </w:r>
    </w:p>
    <w:p>
      <w:pPr>
        <w:spacing w:after="120"/>
        <w:jc w:val="both"/>
      </w:pPr>
      <w:r>
        <w:rPr>
          <w:rFonts w:ascii="Calibri" w:cs="Calibri" w:eastAsia="Calibri" w:hAnsi="Calibri"/>
          <w:sz w:val="20"/>
          <w:szCs w:val="20"/>
        </w:rPr>
        <w:t xml:space="preserve">Approved payment methods are: UMC-BCK Wallet, funded either instantly via real card/bank payment (Paystack) or by manual Bank Transfer (requires Admin confirmation, not instant). Cash on delivery is not available as a standard payment option. All payments must be completed electronically before dispatch of goods.</w:t>
      </w:r>
    </w:p>
    <w:p>
      <w:pPr>
        <w:spacing w:after="100" w:before="280"/>
      </w:pPr>
      <w:r>
        <w:rPr>
          <w:rFonts w:ascii="Calibri" w:cs="Calibri" w:eastAsia="Calibri" w:hAnsi="Calibri"/>
          <w:b/>
          <w:bCs/>
          <w:color w:val="412402"/>
          <w:sz w:val="22"/>
          <w:szCs w:val="22"/>
        </w:rPr>
        <w:t xml:space="preserve">5. Refund and Return Policy</w:t>
      </w:r>
    </w:p>
    <w:p>
      <w:pPr>
        <w:spacing w:after="120"/>
        <w:jc w:val="both"/>
      </w:pPr>
      <w:r>
        <w:rPr>
          <w:rFonts w:ascii="Calibri" w:cs="Calibri" w:eastAsia="Calibri" w:hAnsi="Calibri"/>
          <w:sz w:val="20"/>
          <w:szCs w:val="20"/>
        </w:rPr>
        <w:t xml:space="preserve">Buyers may request a refund or return within 24 hours of delivery for: wrong item delivered, item significantly different from description, damaged or defective item, or counterfeit item. Perishable items and items marked "No returns" are not eligible unless counterfeit or a health risk.</w:t>
      </w:r>
    </w:p>
    <w:p>
      <w:pPr>
        <w:spacing w:after="200" w:before="400"/>
      </w:pPr>
      <w:r>
        <w:rPr>
          <w:rFonts w:ascii="Calibri" w:cs="Calibri" w:eastAsia="Calibri" w:hAnsi="Calibri"/>
          <w:b/>
          <w:bCs/>
          <w:color w:val="085041"/>
          <w:sz w:val="28"/>
          <w:szCs w:val="28"/>
        </w:rPr>
        <w:t xml:space="preserve">PART B — SELLER &amp; DIRECTOR TERMS</w:t>
      </w:r>
    </w:p>
    <w:p>
      <w:pPr>
        <w:spacing w:after="100" w:before="280"/>
      </w:pPr>
      <w:r>
        <w:rPr>
          <w:rFonts w:ascii="Calibri" w:cs="Calibri" w:eastAsia="Calibri" w:hAnsi="Calibri"/>
          <w:b/>
          <w:bCs/>
          <w:color w:val="412402"/>
          <w:sz w:val="22"/>
          <w:szCs w:val="22"/>
        </w:rPr>
        <w:t xml:space="preserve">6. Seller Registration and Tiers</w:t>
      </w:r>
    </w:p>
    <w:p>
      <w:pPr>
        <w:spacing w:after="120"/>
        <w:jc w:val="both"/>
      </w:pPr>
      <w:r>
        <w:rPr>
          <w:rFonts w:ascii="Calibri" w:cs="Calibri" w:eastAsia="Calibri" w:hAnsi="Calibri"/>
          <w:sz w:val="20"/>
          <w:szCs w:val="20"/>
        </w:rPr>
        <w:t xml:space="preserve">Sellers register by selecting a store type — Individual, Business, or Supermarket — along with their hub, LGA, market, and stall details. This is genuinely reviewed by UMC-BCK before the store goes live. There is no NIN verification step in the current registration flow. A CAC registration number field exists for Business and Supermarket accounts but is not currently a mandatory or verified part of registration. There is no subscription tier system — no monthly fee applies to any seller account, and no commission is currently deducted on any sale. This section will be updated if either is introduced.</w:t>
      </w:r>
    </w:p>
    <w:p>
      <w:pPr>
        <w:spacing w:after="100" w:before="280"/>
      </w:pPr>
      <w:r>
        <w:rPr>
          <w:rFonts w:ascii="Calibri" w:cs="Calibri" w:eastAsia="Calibri" w:hAnsi="Calibri"/>
          <w:b/>
          <w:bCs/>
          <w:color w:val="412402"/>
          <w:sz w:val="22"/>
          <w:szCs w:val="22"/>
        </w:rPr>
        <w:t xml:space="preserve">7. Director and Attendant Separation</w:t>
      </w:r>
    </w:p>
    <w:p>
      <w:pPr>
        <w:spacing w:after="120"/>
        <w:jc w:val="both"/>
      </w:pPr>
      <w:r>
        <w:rPr>
          <w:rFonts w:ascii="Calibri" w:cs="Calibri" w:eastAsia="Calibri" w:hAnsi="Calibri"/>
          <w:sz w:val="20"/>
          <w:szCs w:val="20"/>
        </w:rPr>
        <w:t xml:space="preserve">Directors have full access to: product upload, price setting, cost price visibility, profit margins, store open/close control, credit sale and restock approval, and all financial reports.</w:t>
      </w:r>
    </w:p>
    <w:p>
      <w:pPr>
        <w:spacing w:after="120"/>
        <w:jc w:val="both"/>
      </w:pPr>
      <w:r>
        <w:rPr>
          <w:rFonts w:ascii="Calibri" w:cs="Calibri" w:eastAsia="Calibri" w:hAnsi="Calibri"/>
          <w:sz w:val="20"/>
          <w:szCs w:val="20"/>
        </w:rPr>
        <w:t xml:space="preserve">Shop Attendants have restricted access only to: viewing available stock and prices set by the Director, recording sales, requesting credit sale approval, and requesting restock. Attendants cannot upload products, change prices, view cost prices, or access financial reports. Any attempt by an attendant to circumvent these restrictions is a serious breach of these terms.</w:t>
      </w:r>
    </w:p>
    <w:p>
      <w:pPr>
        <w:spacing w:after="100" w:before="280"/>
      </w:pPr>
      <w:r>
        <w:rPr>
          <w:rFonts w:ascii="Calibri" w:cs="Calibri" w:eastAsia="Calibri" w:hAnsi="Calibri"/>
          <w:b/>
          <w:bCs/>
          <w:color w:val="412402"/>
          <w:sz w:val="22"/>
          <w:szCs w:val="22"/>
        </w:rPr>
        <w:t xml:space="preserve">8. Prohibited Items</w:t>
      </w:r>
    </w:p>
    <w:p>
      <w:pPr>
        <w:spacing w:after="120"/>
        <w:jc w:val="both"/>
      </w:pPr>
      <w:r>
        <w:rPr>
          <w:rFonts w:ascii="Calibri" w:cs="Calibri" w:eastAsia="Calibri" w:hAnsi="Calibri"/>
          <w:sz w:val="20"/>
          <w:szCs w:val="20"/>
        </w:rPr>
        <w:t xml:space="preserve">The following are strictly prohibited on the Platform:</w:t>
      </w:r>
    </w:p>
    <w:p>
      <w:pPr>
        <w:spacing w:after="80"/>
        <w:ind w:left="360"/>
      </w:pPr>
      <w:r>
        <w:rPr>
          <w:rFonts w:ascii="Calibri" w:cs="Calibri" w:eastAsia="Calibri" w:hAnsi="Calibri"/>
          <w:sz w:val="20"/>
          <w:szCs w:val="20"/>
        </w:rPr>
        <w:t xml:space="preserve">• Counterfeit or replica goods of any kind</w:t>
      </w:r>
    </w:p>
    <w:p>
      <w:pPr>
        <w:spacing w:after="80"/>
        <w:ind w:left="360"/>
      </w:pPr>
      <w:r>
        <w:rPr>
          <w:rFonts w:ascii="Calibri" w:cs="Calibri" w:eastAsia="Calibri" w:hAnsi="Calibri"/>
          <w:sz w:val="20"/>
          <w:szCs w:val="20"/>
        </w:rPr>
        <w:t xml:space="preserve">• Controlled substances or prescription medication without authorisation</w:t>
      </w:r>
    </w:p>
    <w:p>
      <w:pPr>
        <w:spacing w:after="80"/>
        <w:ind w:left="360"/>
      </w:pPr>
      <w:r>
        <w:rPr>
          <w:rFonts w:ascii="Calibri" w:cs="Calibri" w:eastAsia="Calibri" w:hAnsi="Calibri"/>
          <w:sz w:val="20"/>
          <w:szCs w:val="20"/>
        </w:rPr>
        <w:t xml:space="preserve">• Weapons, ammunition, or explosive materials</w:t>
      </w:r>
    </w:p>
    <w:p>
      <w:pPr>
        <w:spacing w:after="80"/>
        <w:ind w:left="360"/>
      </w:pPr>
      <w:r>
        <w:rPr>
          <w:rFonts w:ascii="Calibri" w:cs="Calibri" w:eastAsia="Calibri" w:hAnsi="Calibri"/>
          <w:sz w:val="20"/>
          <w:szCs w:val="20"/>
        </w:rPr>
        <w:t xml:space="preserve">• Stolen goods or goods of uncertain provenance</w:t>
      </w:r>
    </w:p>
    <w:p>
      <w:pPr>
        <w:spacing w:after="80"/>
        <w:ind w:left="360"/>
      </w:pPr>
      <w:r>
        <w:rPr>
          <w:rFonts w:ascii="Calibri" w:cs="Calibri" w:eastAsia="Calibri" w:hAnsi="Calibri"/>
          <w:sz w:val="20"/>
          <w:szCs w:val="20"/>
        </w:rPr>
        <w:t xml:space="preserve">• Pornographic or sexually explicit materials</w:t>
      </w:r>
    </w:p>
    <w:p>
      <w:pPr>
        <w:spacing w:after="80"/>
        <w:ind w:left="360"/>
      </w:pPr>
      <w:r>
        <w:rPr>
          <w:rFonts w:ascii="Calibri" w:cs="Calibri" w:eastAsia="Calibri" w:hAnsi="Calibri"/>
          <w:sz w:val="20"/>
          <w:szCs w:val="20"/>
        </w:rPr>
        <w:t xml:space="preserve">• Items that infringe intellectual property rights</w:t>
      </w:r>
    </w:p>
    <w:p>
      <w:pPr>
        <w:spacing w:after="80"/>
        <w:ind w:left="360"/>
      </w:pPr>
      <w:r>
        <w:rPr>
          <w:rFonts w:ascii="Calibri" w:cs="Calibri" w:eastAsia="Calibri" w:hAnsi="Calibri"/>
          <w:sz w:val="20"/>
          <w:szCs w:val="20"/>
        </w:rPr>
        <w:t xml:space="preserve">• Alcohol sold to persons under 18</w:t>
      </w:r>
    </w:p>
    <w:p>
      <w:pPr>
        <w:spacing w:after="80"/>
        <w:ind w:left="360"/>
      </w:pPr>
      <w:r>
        <w:rPr>
          <w:rFonts w:ascii="Calibri" w:cs="Calibri" w:eastAsia="Calibri" w:hAnsi="Calibri"/>
          <w:sz w:val="20"/>
          <w:szCs w:val="20"/>
        </w:rPr>
        <w:t xml:space="preserve">• Any item prohibited under Nigerian law</w:t>
      </w:r>
    </w:p>
    <w:p>
      <w:pPr>
        <w:spacing w:after="100" w:before="280"/>
      </w:pPr>
      <w:r>
        <w:rPr>
          <w:rFonts w:ascii="Calibri" w:cs="Calibri" w:eastAsia="Calibri" w:hAnsi="Calibri"/>
          <w:b/>
          <w:bCs/>
          <w:color w:val="412402"/>
          <w:sz w:val="22"/>
          <w:szCs w:val="22"/>
        </w:rPr>
        <w:t xml:space="preserve">9. Retail and Bulk Pricing</w:t>
      </w:r>
    </w:p>
    <w:p>
      <w:pPr>
        <w:spacing w:after="120"/>
        <w:jc w:val="both"/>
      </w:pPr>
      <w:r>
        <w:rPr>
          <w:rFonts w:ascii="Calibri" w:cs="Calibri" w:eastAsia="Calibri" w:hAnsi="Calibri"/>
          <w:sz w:val="20"/>
          <w:szCs w:val="20"/>
        </w:rPr>
        <w:t xml:space="preserve">Sellers may set separate retail and bulk prices at the point of upload. Where bulk pricing is set, the seller must specify the minimum quantity required for the bulk price to apply. The system automatically shows the applicable price to buyers based on quantity ordered. Sellers must honour both prices as listed.</w:t>
      </w:r>
    </w:p>
    <w:p>
      <w:pPr>
        <w:spacing w:after="100" w:before="280"/>
      </w:pPr>
      <w:r>
        <w:rPr>
          <w:rFonts w:ascii="Calibri" w:cs="Calibri" w:eastAsia="Calibri" w:hAnsi="Calibri"/>
          <w:b/>
          <w:bCs/>
          <w:color w:val="412402"/>
          <w:sz w:val="22"/>
          <w:szCs w:val="22"/>
        </w:rPr>
        <w:t xml:space="preserve">10. Instalment Buying — Seller Opt-In</w:t>
      </w:r>
    </w:p>
    <w:p>
      <w:pPr>
        <w:spacing w:after="120"/>
        <w:jc w:val="both"/>
      </w:pPr>
      <w:r>
        <w:rPr>
          <w:rFonts w:ascii="Calibri" w:cs="Calibri" w:eastAsia="Calibri" w:hAnsi="Calibri"/>
          <w:sz w:val="20"/>
          <w:szCs w:val="20"/>
        </w:rPr>
        <w:t xml:space="preserve">Sellers who opt in to instalment buying at registration agree to the following:</w:t>
      </w:r>
    </w:p>
    <w:p>
      <w:pPr>
        <w:spacing w:after="80"/>
        <w:ind w:left="360"/>
      </w:pPr>
      <w:r>
        <w:rPr>
          <w:rFonts w:ascii="Calibri" w:cs="Calibri" w:eastAsia="Calibri" w:hAnsi="Calibri"/>
          <w:sz w:val="20"/>
          <w:szCs w:val="20"/>
        </w:rPr>
        <w:t xml:space="preserve">• Buyer deposit is fully refundable within 7 days of placement (cooling-off period).</w:t>
      </w:r>
    </w:p>
    <w:p>
      <w:pPr>
        <w:spacing w:after="80"/>
        <w:ind w:left="360"/>
      </w:pPr>
      <w:r>
        <w:rPr>
          <w:rFonts w:ascii="Calibri" w:cs="Calibri" w:eastAsia="Calibri" w:hAnsi="Calibri"/>
          <w:sz w:val="20"/>
          <w:szCs w:val="20"/>
        </w:rPr>
        <w:t xml:space="preserve">• Between day 7 and day 90: a 20% cancellation fee applies — 10% to the seller as compensation, 10% to UMC-BCK as platform fee.</w:t>
      </w:r>
    </w:p>
    <w:p>
      <w:pPr>
        <w:spacing w:after="80"/>
        <w:ind w:left="360"/>
      </w:pPr>
      <w:r>
        <w:rPr>
          <w:rFonts w:ascii="Calibri" w:cs="Calibri" w:eastAsia="Calibri" w:hAnsi="Calibri"/>
          <w:sz w:val="20"/>
          <w:szCs w:val="20"/>
        </w:rPr>
        <w:t xml:space="preserve">• After 90 days: the buyer's deposit is non-refundable under any circumstances.</w:t>
      </w:r>
    </w:p>
    <w:p>
      <w:pPr>
        <w:spacing w:after="80"/>
        <w:ind w:left="360"/>
      </w:pPr>
      <w:r>
        <w:rPr>
          <w:rFonts w:ascii="Calibri" w:cs="Calibri" w:eastAsia="Calibri" w:hAnsi="Calibri"/>
          <w:sz w:val="20"/>
          <w:szCs w:val="20"/>
        </w:rPr>
        <w:t xml:space="preserve">• The seller must hold the item for the buyer until full payment is received.</w:t>
      </w:r>
    </w:p>
    <w:p>
      <w:pPr>
        <w:spacing w:after="80"/>
        <w:ind w:left="360"/>
      </w:pPr>
      <w:r>
        <w:rPr>
          <w:rFonts w:ascii="Calibri" w:cs="Calibri" w:eastAsia="Calibri" w:hAnsi="Calibri"/>
          <w:sz w:val="20"/>
          <w:szCs w:val="20"/>
        </w:rPr>
        <w:t xml:space="preserve">• The buyer may transfer their deposit to another item from the same seller at the prevailing market price.</w:t>
      </w:r>
    </w:p>
    <w:p>
      <w:pPr>
        <w:spacing w:after="80"/>
        <w:ind w:left="360"/>
      </w:pPr>
      <w:r>
        <w:rPr>
          <w:rFonts w:ascii="Calibri" w:cs="Calibri" w:eastAsia="Calibri" w:hAnsi="Calibri"/>
          <w:sz w:val="20"/>
          <w:szCs w:val="20"/>
        </w:rPr>
        <w:t xml:space="preserve">• Items must not be released to any buyer until full payment is confirmed by the Platform.</w:t>
      </w:r>
    </w:p>
    <w:p>
      <w:pPr>
        <w:spacing w:after="120"/>
        <w:ind w:left="360"/>
      </w:pPr>
      <w:r>
        <w:rPr>
          <w:rFonts w:ascii="Calibri" w:cs="Calibri" w:eastAsia="Calibri" w:hAnsi="Calibri"/>
          <w:i/>
          <w:iCs/>
          <w:color w:val="633806"/>
          <w:sz w:val="18"/>
          <w:szCs w:val="18"/>
        </w:rPr>
        <w:t xml:space="preserve">Note: Buyers searching for instalment-eligible items will only see sellers who have opted in. Sellers who have not opted in will not appear in instalment search results.</w:t>
      </w:r>
    </w:p>
    <w:p>
      <w:pPr>
        <w:spacing w:after="200" w:before="400"/>
      </w:pPr>
      <w:r>
        <w:rPr>
          <w:rFonts w:ascii="Calibri" w:cs="Calibri" w:eastAsia="Calibri" w:hAnsi="Calibri"/>
          <w:b/>
          <w:bCs/>
          <w:color w:val="085041"/>
          <w:sz w:val="28"/>
          <w:szCs w:val="28"/>
        </w:rPr>
        <w:t xml:space="preserve">PART C — BUYER TERMS &amp; CONDITIONS</w:t>
      </w:r>
    </w:p>
    <w:p>
      <w:pPr>
        <w:spacing w:after="100" w:before="280"/>
      </w:pPr>
      <w:r>
        <w:rPr>
          <w:rFonts w:ascii="Calibri" w:cs="Calibri" w:eastAsia="Calibri" w:hAnsi="Calibri"/>
          <w:b/>
          <w:bCs/>
          <w:color w:val="412402"/>
          <w:sz w:val="22"/>
          <w:szCs w:val="22"/>
        </w:rPr>
        <w:t xml:space="preserve">11. Delivery Address — Critical Rules</w:t>
      </w:r>
    </w:p>
    <w:p>
      <w:pPr>
        <w:spacing w:after="120"/>
        <w:jc w:val="both"/>
      </w:pPr>
      <w:r>
        <w:rPr>
          <w:rFonts w:ascii="Calibri" w:cs="Calibri" w:eastAsia="Calibri" w:hAnsi="Calibri"/>
          <w:sz w:val="20"/>
          <w:szCs w:val="20"/>
        </w:rPr>
        <w:t xml:space="preserve">Your delivery address must be provided accurately and completely before confirming your order.</w:t>
      </w:r>
    </w:p>
    <w:p>
      <w:pPr>
        <w:spacing w:after="80"/>
        <w:ind w:left="360"/>
      </w:pPr>
      <w:r>
        <w:rPr>
          <w:rFonts w:ascii="Calibri" w:cs="Calibri" w:eastAsia="Calibri" w:hAnsi="Calibri"/>
          <w:sz w:val="20"/>
          <w:szCs w:val="20"/>
        </w:rPr>
        <w:t xml:space="preserve">• ONCE YOUR ORDER IS IN TRANSIT, YOU CANNOT CHANGE YOUR DELIVERY ADDRESS OR DESTINATION UNDER ANY CIRCUMSTANCES. Any attempt to redirect a delivery in transit will be treated as a failed delivery. A re-delivery fee will apply and no refund will be given for the original delivery charge.</w:t>
      </w:r>
    </w:p>
    <w:p>
      <w:pPr>
        <w:spacing w:after="80"/>
        <w:ind w:left="360"/>
      </w:pPr>
      <w:r>
        <w:rPr>
          <w:rFonts w:ascii="Calibri" w:cs="Calibri" w:eastAsia="Calibri" w:hAnsi="Calibri"/>
          <w:sz w:val="20"/>
          <w:szCs w:val="20"/>
        </w:rPr>
        <w:t xml:space="preserve">• Your delivery address must be accessible by motorbike or vehicle. If your home is not directly accessible, you must provide the nearest bus stop, junction, or motorable landmark. UMC-BCK delivery agents will deliver to the nearest accessible point only.</w:t>
      </w:r>
    </w:p>
    <w:p>
      <w:pPr>
        <w:spacing w:after="80"/>
        <w:ind w:left="360"/>
      </w:pPr>
      <w:r>
        <w:rPr>
          <w:rFonts w:ascii="Calibri" w:cs="Calibri" w:eastAsia="Calibri" w:hAnsi="Calibri"/>
          <w:sz w:val="20"/>
          <w:szCs w:val="20"/>
        </w:rPr>
        <w:t xml:space="preserve">• Addresses that require agents to pass through unmotorable paths, flooded roads, restricted areas, or unsafe environments will not be served. It is the buyer's responsibility to verify address accessibility before placing an order.</w:t>
      </w:r>
    </w:p>
    <w:p>
      <w:pPr>
        <w:spacing w:after="100" w:before="280"/>
      </w:pPr>
      <w:r>
        <w:rPr>
          <w:rFonts w:ascii="Calibri" w:cs="Calibri" w:eastAsia="Calibri" w:hAnsi="Calibri"/>
          <w:b/>
          <w:bCs/>
          <w:color w:val="412402"/>
          <w:sz w:val="22"/>
          <w:szCs w:val="22"/>
        </w:rPr>
        <w:t xml:space="preserve">12. Delivery Agent Limitations — Agents Are Not Loaders</w:t>
      </w:r>
    </w:p>
    <w:p>
      <w:pPr>
        <w:spacing w:after="120"/>
        <w:jc w:val="both"/>
      </w:pPr>
      <w:r>
        <w:rPr>
          <w:rFonts w:ascii="Calibri" w:cs="Calibri" w:eastAsia="Calibri" w:hAnsi="Calibri"/>
          <w:sz w:val="20"/>
          <w:szCs w:val="20"/>
        </w:rPr>
        <w:t xml:space="preserve">UMC-BCK delivery agents are responsible for transporting goods from the seller to the buyer's delivery point. DELIVERY AGENTS ARE NOT LOADERS OR CARRIERS. The following is explicitly not part of their duty:</w:t>
      </w:r>
    </w:p>
    <w:p>
      <w:pPr>
        <w:spacing w:after="80"/>
        <w:ind w:left="360"/>
      </w:pPr>
      <w:r>
        <w:rPr>
          <w:rFonts w:ascii="Calibri" w:cs="Calibri" w:eastAsia="Calibri" w:hAnsi="Calibri"/>
          <w:sz w:val="20"/>
          <w:szCs w:val="20"/>
        </w:rPr>
        <w:t xml:space="preserve">• Carrying goods up staircases, floors, or elevated areas beyond the vehicle drop-off point</w:t>
      </w:r>
    </w:p>
    <w:p>
      <w:pPr>
        <w:spacing w:after="80"/>
        <w:ind w:left="360"/>
      </w:pPr>
      <w:r>
        <w:rPr>
          <w:rFonts w:ascii="Calibri" w:cs="Calibri" w:eastAsia="Calibri" w:hAnsi="Calibri"/>
          <w:sz w:val="20"/>
          <w:szCs w:val="20"/>
        </w:rPr>
        <w:t xml:space="preserve">• Moving goods through narrow paths, alleys, or distances exceeding the drop-off point</w:t>
      </w:r>
    </w:p>
    <w:p>
      <w:pPr>
        <w:spacing w:after="80"/>
        <w:ind w:left="360"/>
      </w:pPr>
      <w:r>
        <w:rPr>
          <w:rFonts w:ascii="Calibri" w:cs="Calibri" w:eastAsia="Calibri" w:hAnsi="Calibri"/>
          <w:sz w:val="20"/>
          <w:szCs w:val="20"/>
        </w:rPr>
        <w:t xml:space="preserve">• Waiting at the drop-off point for extended periods while the buyer arranges carrying assistance</w:t>
      </w:r>
    </w:p>
    <w:p>
      <w:pPr>
        <w:spacing w:after="120"/>
        <w:jc w:val="both"/>
      </w:pPr>
      <w:r>
        <w:rPr>
          <w:rFonts w:ascii="Calibri" w:cs="Calibri" w:eastAsia="Calibri" w:hAnsi="Calibri"/>
          <w:sz w:val="20"/>
          <w:szCs w:val="20"/>
        </w:rPr>
        <w:t xml:space="preserve">It is entirely the buyer's responsibility to arrange porterage from the point where the delivery vehicle stops. UMC-BCK accepts no liability for disputes arising from buyers' expectations of carrying services.</w:t>
      </w:r>
    </w:p>
    <w:p>
      <w:pPr>
        <w:spacing w:after="100" w:before="280"/>
      </w:pPr>
      <w:r>
        <w:rPr>
          <w:rFonts w:ascii="Calibri" w:cs="Calibri" w:eastAsia="Calibri" w:hAnsi="Calibri"/>
          <w:b/>
          <w:bCs/>
          <w:color w:val="412402"/>
          <w:sz w:val="22"/>
          <w:szCs w:val="22"/>
        </w:rPr>
        <w:t xml:space="preserve">13. Waiting Time Policy and Automatic Fines</w:t>
      </w:r>
    </w:p>
    <w:p>
      <w:pPr>
        <w:spacing w:after="120"/>
        <w:jc w:val="both"/>
      </w:pPr>
      <w:r>
        <w:rPr>
          <w:rFonts w:ascii="Calibri" w:cs="Calibri" w:eastAsia="Calibri" w:hAnsi="Calibri"/>
          <w:sz w:val="20"/>
          <w:szCs w:val="20"/>
        </w:rPr>
        <w:t xml:space="preserve">When your delivery agent marks "Arrived at your location" on the app, the following waiting time policy applies immediately:</w:t>
      </w:r>
    </w:p>
    <w:p>
      <w:pPr>
        <w:spacing w:after="80"/>
        <w:ind w:left="360"/>
      </w:pPr>
      <w:r>
        <w:rPr>
          <w:rFonts w:ascii="Calibri" w:cs="Calibri" w:eastAsia="Calibri" w:hAnsi="Calibri"/>
          <w:sz w:val="20"/>
          <w:szCs w:val="20"/>
        </w:rPr>
        <w:t xml:space="preserve">• FREE WAITING TIME: 10 minutes from the moment the agent marks arrival. This is your window to come out and receive your goods.</w:t>
      </w:r>
    </w:p>
    <w:p>
      <w:pPr>
        <w:spacing w:after="80"/>
        <w:ind w:left="360"/>
      </w:pPr>
      <w:r>
        <w:rPr>
          <w:rFonts w:ascii="Calibri" w:cs="Calibri" w:eastAsia="Calibri" w:hAnsi="Calibri"/>
          <w:sz w:val="20"/>
          <w:szCs w:val="20"/>
        </w:rPr>
        <w:t xml:space="preserve">• FINE AFTER 10 MINUTES: ₦50 per minute is automatically deducted from your UMC-BCK wallet for every minute beyond the free 10-minute window.</w:t>
      </w:r>
    </w:p>
    <w:p>
      <w:pPr>
        <w:spacing w:after="80"/>
        <w:ind w:left="360"/>
      </w:pPr>
      <w:r>
        <w:rPr>
          <w:rFonts w:ascii="Calibri" w:cs="Calibri" w:eastAsia="Calibri" w:hAnsi="Calibri"/>
          <w:sz w:val="20"/>
          <w:szCs w:val="20"/>
        </w:rPr>
        <w:t xml:space="preserve">• FINE DISTRIBUTION: 70% of each minute's fine (₦35) goes to the delivery agent as compensation for their time. 30% (₦15) is retained by UMC-BCK as a platform fee.</w:t>
      </w:r>
    </w:p>
    <w:p>
      <w:pPr>
        <w:spacing w:after="80"/>
        <w:ind w:left="360"/>
      </w:pPr>
      <w:r>
        <w:rPr>
          <w:rFonts w:ascii="Calibri" w:cs="Calibri" w:eastAsia="Calibri" w:hAnsi="Calibri"/>
          <w:sz w:val="20"/>
          <w:szCs w:val="20"/>
        </w:rPr>
        <w:t xml:space="preserve">• MAXIMUM WAITING TIME: the fine itself is capped at 30 minutes of total waiting (₦1,000 maximum) — it does not continue to grow beyond that. The order is not automatically marked as failed delivery at 30 minutes; if the buyer remains genuinely unreachable, the delivery agent or seller can raise this directly with UMC-BCK for resolution.</w:t>
      </w:r>
    </w:p>
    <w:p>
      <w:pPr>
        <w:spacing w:after="80"/>
        <w:ind w:left="360"/>
      </w:pPr>
      <w:r>
        <w:rPr>
          <w:rFonts w:ascii="Calibri" w:cs="Calibri" w:eastAsia="Calibri" w:hAnsi="Calibri"/>
          <w:sz w:val="20"/>
          <w:szCs w:val="20"/>
        </w:rPr>
        <w:t xml:space="preserve">• SUFFICIENT FUNDS REQUIRED: the fine can only be charged if your wallet has enough balance to cover it — UMC-BCK does not extend credit or track a running debt. If your balance is insufficient at the time the fine would be assessed, the charge does not go through; this does not remove your obligation to be available for delivery, and repeated non-availability may be addressed directly with you.</w:t>
      </w:r>
    </w:p>
    <w:p>
      <w:pPr>
        <w:spacing w:after="120"/>
        <w:ind w:left="360"/>
      </w:pPr>
      <w:r>
        <w:rPr>
          <w:rFonts w:ascii="Calibri" w:cs="Calibri" w:eastAsia="Calibri" w:hAnsi="Calibri"/>
          <w:i/>
          <w:iCs/>
          <w:color w:val="633806"/>
          <w:sz w:val="18"/>
          <w:szCs w:val="18"/>
        </w:rPr>
        <w:t xml:space="preserve">Note: The waiting time clock starts the moment the agent marks "Arrived" on the app. Buyers are strongly advised to be available at their delivery address before this moment.</w:t>
      </w:r>
    </w:p>
    <w:p>
      <w:pPr>
        <w:spacing w:after="100" w:before="280"/>
      </w:pPr>
      <w:r>
        <w:rPr>
          <w:rFonts w:ascii="Calibri" w:cs="Calibri" w:eastAsia="Calibri" w:hAnsi="Calibri"/>
          <w:b/>
          <w:bCs/>
          <w:color w:val="412402"/>
          <w:sz w:val="22"/>
          <w:szCs w:val="22"/>
        </w:rPr>
        <w:t xml:space="preserve">14. Delivery Confirmation — Mandatory Before Agent Departs</w:t>
      </w:r>
    </w:p>
    <w:p>
      <w:pPr>
        <w:spacing w:after="120"/>
        <w:jc w:val="both"/>
      </w:pPr>
      <w:r>
        <w:rPr>
          <w:rFonts w:ascii="Calibri" w:cs="Calibri" w:eastAsia="Calibri" w:hAnsi="Calibri"/>
          <w:sz w:val="20"/>
          <w:szCs w:val="20"/>
        </w:rPr>
        <w:t xml:space="preserve">Upon receiving your goods, you MUST inspect them immediately in the presence of the delivery agent. After inspection, you must do one of the following BEFORE the delivery agent is permitted to leave:</w:t>
      </w:r>
    </w:p>
    <w:p>
      <w:pPr>
        <w:spacing w:after="80"/>
        <w:ind w:left="360"/>
      </w:pPr>
      <w:r>
        <w:rPr>
          <w:rFonts w:ascii="Calibri" w:cs="Calibri" w:eastAsia="Calibri" w:hAnsi="Calibri"/>
          <w:sz w:val="20"/>
          <w:szCs w:val="20"/>
        </w:rPr>
        <w:t xml:space="preserve">• Tap "CONFIRM RECEIVED" — confirming goods are received in acceptable condition. This triggers automatic payment release to the seller.</w:t>
      </w:r>
    </w:p>
    <w:p>
      <w:pPr>
        <w:spacing w:after="80"/>
        <w:ind w:left="360"/>
      </w:pPr>
      <w:r>
        <w:rPr>
          <w:rFonts w:ascii="Calibri" w:cs="Calibri" w:eastAsia="Calibri" w:hAnsi="Calibri"/>
          <w:sz w:val="20"/>
          <w:szCs w:val="20"/>
        </w:rPr>
        <w:t xml:space="preserve">• Tap "RAISE DISPUTE" — if goods are wrong, damaged, or missing. The agent must remain present while the dispute is logged. UMC-BCK will contact both parties within 2 hours.</w:t>
      </w:r>
    </w:p>
    <w:p>
      <w:pPr>
        <w:spacing w:after="120"/>
        <w:jc w:val="both"/>
      </w:pPr>
      <w:r>
        <w:rPr>
          <w:rFonts w:ascii="Calibri" w:cs="Calibri" w:eastAsia="Calibri" w:hAnsi="Calibri"/>
          <w:sz w:val="20"/>
          <w:szCs w:val="20"/>
        </w:rPr>
        <w:t xml:space="preserve">Delivery agents are STRICTLY PROHIBITED from leaving a delivery point before the buyer has confirmed receipt or raised a dispute. Agents who depart without confirmation are in breach of their service agreement.</w:t>
      </w:r>
    </w:p>
    <w:p>
      <w:pPr>
        <w:spacing w:after="120"/>
        <w:jc w:val="both"/>
      </w:pPr>
      <w:r>
        <w:rPr>
          <w:rFonts w:ascii="Calibri" w:cs="Calibri" w:eastAsia="Calibri" w:hAnsi="Calibri"/>
          <w:sz w:val="20"/>
          <w:szCs w:val="20"/>
        </w:rPr>
        <w:t xml:space="preserve">Disputes raised after the delivery agent has departed without buyer confirmation require additional evidence and will take longer to process. UMC-BCK cannot guarantee resolution in such cases.</w:t>
      </w:r>
    </w:p>
    <w:p>
      <w:pPr>
        <w:spacing w:after="100" w:before="280"/>
      </w:pPr>
      <w:r>
        <w:rPr>
          <w:rFonts w:ascii="Calibri" w:cs="Calibri" w:eastAsia="Calibri" w:hAnsi="Calibri"/>
          <w:b/>
          <w:bCs/>
          <w:color w:val="412402"/>
          <w:sz w:val="22"/>
          <w:szCs w:val="22"/>
        </w:rPr>
        <w:t xml:space="preserve">15. Failed Delivery</w:t>
      </w:r>
    </w:p>
    <w:p>
      <w:pPr>
        <w:spacing w:after="120"/>
        <w:jc w:val="both"/>
      </w:pPr>
      <w:r>
        <w:rPr>
          <w:rFonts w:ascii="Calibri" w:cs="Calibri" w:eastAsia="Calibri" w:hAnsi="Calibri"/>
          <w:sz w:val="20"/>
          <w:szCs w:val="20"/>
        </w:rPr>
        <w:t xml:space="preserve">A delivery is considered failed where: the buyer is unreachable after 30 minutes of the agent arriving; the address is inaccessible; the buyer refuses to accept goods without raising a formal dispute. In all failed delivery cases, a re-delivery fee applies and waiting time fines are charged as applicable.</w:t>
      </w:r>
    </w:p>
    <w:p>
      <w:pPr>
        <w:spacing w:after="200" w:before="400"/>
      </w:pPr>
      <w:r>
        <w:rPr>
          <w:rFonts w:ascii="Calibri" w:cs="Calibri" w:eastAsia="Calibri" w:hAnsi="Calibri"/>
          <w:b/>
          <w:bCs/>
          <w:color w:val="085041"/>
          <w:sz w:val="28"/>
          <w:szCs w:val="28"/>
        </w:rPr>
        <w:t xml:space="preserve">PART D — DELIVERY AGENT TERMS</w:t>
      </w:r>
    </w:p>
    <w:p>
      <w:pPr>
        <w:spacing w:after="100" w:before="280"/>
      </w:pPr>
      <w:r>
        <w:rPr>
          <w:rFonts w:ascii="Calibri" w:cs="Calibri" w:eastAsia="Calibri" w:hAnsi="Calibri"/>
          <w:b/>
          <w:bCs/>
          <w:color w:val="412402"/>
          <w:sz w:val="22"/>
          <w:szCs w:val="22"/>
        </w:rPr>
        <w:t xml:space="preserve">16. Agent Registration and Status</w:t>
      </w:r>
    </w:p>
    <w:p>
      <w:pPr>
        <w:spacing w:after="120"/>
        <w:jc w:val="both"/>
      </w:pPr>
      <w:r>
        <w:rPr>
          <w:rFonts w:ascii="Calibri" w:cs="Calibri" w:eastAsia="Calibri" w:hAnsi="Calibri"/>
          <w:sz w:val="20"/>
          <w:szCs w:val="20"/>
        </w:rPr>
        <w:t xml:space="preserve">Delivery agents must register with valid NIN, passport photograph, and proof of transport. Agents are independent contractors, not employees of UMC-BCK.</w:t>
      </w:r>
    </w:p>
    <w:p>
      <w:pPr>
        <w:spacing w:after="100" w:before="280"/>
      </w:pPr>
      <w:r>
        <w:rPr>
          <w:rFonts w:ascii="Calibri" w:cs="Calibri" w:eastAsia="Calibri" w:hAnsi="Calibri"/>
          <w:b/>
          <w:bCs/>
          <w:color w:val="412402"/>
          <w:sz w:val="22"/>
          <w:szCs w:val="22"/>
        </w:rPr>
        <w:t xml:space="preserve">17. Agent Obligations</w:t>
      </w:r>
    </w:p>
    <w:p>
      <w:pPr>
        <w:spacing w:after="80"/>
        <w:ind w:left="360"/>
      </w:pPr>
      <w:r>
        <w:rPr>
          <w:rFonts w:ascii="Calibri" w:cs="Calibri" w:eastAsia="Calibri" w:hAnsi="Calibri"/>
          <w:sz w:val="20"/>
          <w:szCs w:val="20"/>
        </w:rPr>
        <w:t xml:space="preserve">• Handle all goods with care from pickup to delivery point</w:t>
      </w:r>
    </w:p>
    <w:p>
      <w:pPr>
        <w:spacing w:after="80"/>
        <w:ind w:left="360"/>
      </w:pPr>
      <w:r>
        <w:rPr>
          <w:rFonts w:ascii="Calibri" w:cs="Calibri" w:eastAsia="Calibri" w:hAnsi="Calibri"/>
          <w:sz w:val="20"/>
          <w:szCs w:val="20"/>
        </w:rPr>
        <w:t xml:space="preserve">• Mark "Arrived" on the app immediately upon reaching the delivery address</w:t>
      </w:r>
    </w:p>
    <w:p>
      <w:pPr>
        <w:spacing w:after="80"/>
        <w:ind w:left="360"/>
      </w:pPr>
      <w:r>
        <w:rPr>
          <w:rFonts w:ascii="Calibri" w:cs="Calibri" w:eastAsia="Calibri" w:hAnsi="Calibri"/>
          <w:sz w:val="20"/>
          <w:szCs w:val="20"/>
        </w:rPr>
        <w:t xml:space="preserve">• Wait a minimum of 10 minutes after marking arrival before initiating the failed delivery process</w:t>
      </w:r>
    </w:p>
    <w:p>
      <w:pPr>
        <w:spacing w:after="80"/>
        <w:ind w:left="360"/>
      </w:pPr>
      <w:r>
        <w:rPr>
          <w:rFonts w:ascii="Calibri" w:cs="Calibri" w:eastAsia="Calibri" w:hAnsi="Calibri"/>
          <w:sz w:val="20"/>
          <w:szCs w:val="20"/>
        </w:rPr>
        <w:t xml:space="preserve">• DO NOT depart any delivery location before the buyer has confirmed receipt or raised a dispute on the app</w:t>
      </w:r>
    </w:p>
    <w:p>
      <w:pPr>
        <w:spacing w:after="80"/>
        <w:ind w:left="360"/>
      </w:pPr>
      <w:r>
        <w:rPr>
          <w:rFonts w:ascii="Calibri" w:cs="Calibri" w:eastAsia="Calibri" w:hAnsi="Calibri"/>
          <w:sz w:val="20"/>
          <w:szCs w:val="20"/>
        </w:rPr>
        <w:t xml:space="preserve">• Update delivery status accurately in real time</w:t>
      </w:r>
    </w:p>
    <w:p>
      <w:pPr>
        <w:spacing w:after="80"/>
        <w:ind w:left="360"/>
      </w:pPr>
      <w:r>
        <w:rPr>
          <w:rFonts w:ascii="Calibri" w:cs="Calibri" w:eastAsia="Calibri" w:hAnsi="Calibri"/>
          <w:sz w:val="20"/>
          <w:szCs w:val="20"/>
        </w:rPr>
        <w:t xml:space="preserve">• Never accept cash payment from buyers on behalf of UMC-BCK</w:t>
      </w:r>
    </w:p>
    <w:p>
      <w:pPr>
        <w:spacing w:after="80"/>
        <w:ind w:left="360"/>
      </w:pPr>
      <w:r>
        <w:rPr>
          <w:rFonts w:ascii="Calibri" w:cs="Calibri" w:eastAsia="Calibri" w:hAnsi="Calibri"/>
          <w:sz w:val="20"/>
          <w:szCs w:val="20"/>
        </w:rPr>
        <w:t xml:space="preserve">• Treat buyers and sellers with respect and professionalism at all times</w:t>
      </w:r>
    </w:p>
    <w:p>
      <w:pPr>
        <w:spacing w:after="200" w:before="400"/>
      </w:pPr>
      <w:r>
        <w:rPr>
          <w:rFonts w:ascii="Calibri" w:cs="Calibri" w:eastAsia="Calibri" w:hAnsi="Calibri"/>
          <w:b/>
          <w:bCs/>
          <w:color w:val="085041"/>
          <w:sz w:val="28"/>
          <w:szCs w:val="28"/>
        </w:rPr>
        <w:t xml:space="preserve">PART E — DISPUTE RESOLUTION</w:t>
      </w:r>
    </w:p>
    <w:p>
      <w:pPr>
        <w:spacing w:after="100" w:before="280"/>
      </w:pPr>
      <w:r>
        <w:rPr>
          <w:rFonts w:ascii="Calibri" w:cs="Calibri" w:eastAsia="Calibri" w:hAnsi="Calibri"/>
          <w:b/>
          <w:bCs/>
          <w:color w:val="412402"/>
          <w:sz w:val="22"/>
          <w:szCs w:val="22"/>
        </w:rPr>
        <w:t xml:space="preserve">18. Three-Tier Dispute Process</w:t>
      </w:r>
    </w:p>
    <w:p>
      <w:pPr>
        <w:spacing w:after="120"/>
        <w:jc w:val="both"/>
      </w:pPr>
      <w:r>
        <w:rPr>
          <w:rFonts w:ascii="Calibri" w:cs="Calibri" w:eastAsia="Calibri" w:hAnsi="Calibri"/>
          <w:sz w:val="20"/>
          <w:szCs w:val="20"/>
        </w:rPr>
        <w:t xml:space="preserve">Tier 1: Buyer and seller attempt direct resolution through in-app messaging within 24 hours. Tier 2: UMC-BCK moderation team reviews and determines within 48 hours. Tier 3: Where either party is dissatisfied, the matter may be referred to the Kaduna State Multi-Door Courthouse or any mutually agreed arbitration body.</w:t>
      </w:r>
    </w:p>
    <w:p>
      <w:pPr>
        <w:spacing w:after="120"/>
        <w:jc w:val="both"/>
      </w:pPr>
      <w:r>
        <w:rPr>
          <w:rFonts w:ascii="Calibri" w:cs="Calibri" w:eastAsia="Calibri" w:hAnsi="Calibri"/>
          <w:sz w:val="20"/>
          <w:szCs w:val="20"/>
        </w:rPr>
        <w:t xml:space="preserve">UMC-BCK's determination is final for transactions below ₦500,000. Transactions above ₦500,000 may be escalated to formal arbitration. Fraudulent dispute claims result in immediate account suspension and may be reported to law enforcement.</w:t>
      </w:r>
    </w:p>
    <w:p>
      <w:pPr>
        <w:spacing w:after="100" w:before="280"/>
      </w:pPr>
      <w:r>
        <w:rPr>
          <w:rFonts w:ascii="Calibri" w:cs="Calibri" w:eastAsia="Calibri" w:hAnsi="Calibri"/>
          <w:b/>
          <w:bCs/>
          <w:color w:val="412402"/>
          <w:sz w:val="22"/>
          <w:szCs w:val="22"/>
        </w:rPr>
        <w:t xml:space="preserve">19. Fraud Prevention</w:t>
      </w:r>
    </w:p>
    <w:p>
      <w:pPr>
        <w:spacing w:after="120"/>
        <w:jc w:val="both"/>
      </w:pPr>
      <w:r>
        <w:rPr>
          <w:rFonts w:ascii="Calibri" w:cs="Calibri" w:eastAsia="Calibri" w:hAnsi="Calibri"/>
          <w:sz w:val="20"/>
          <w:szCs w:val="20"/>
        </w:rPr>
        <w:t xml:space="preserve">UMC-BCK employs a nine-layer security system including NIN verification, BVN linkage, device fingerprinting, IP monitoring, transaction velocity checks, and two-factor authentication. Users engaging in fraud will be permanently banned and may be prosecuted under the Nigerian Cybercrime Act 2015.</w:t>
      </w:r>
    </w:p>
    <w:p>
      <w:pPr>
        <w:spacing w:after="200" w:before="400"/>
      </w:pPr>
      <w:r>
        <w:rPr>
          <w:rFonts w:ascii="Calibri" w:cs="Calibri" w:eastAsia="Calibri" w:hAnsi="Calibri"/>
          <w:b/>
          <w:bCs/>
          <w:color w:val="085041"/>
          <w:sz w:val="28"/>
          <w:szCs w:val="28"/>
        </w:rPr>
        <w:t xml:space="preserve">PART F — CODE OF CONDUCT</w:t>
      </w:r>
    </w:p>
    <w:p>
      <w:pPr>
        <w:spacing w:after="100" w:before="280"/>
      </w:pPr>
      <w:r>
        <w:rPr>
          <w:rFonts w:ascii="Calibri" w:cs="Calibri" w:eastAsia="Calibri" w:hAnsi="Calibri"/>
          <w:b/>
          <w:bCs/>
          <w:color w:val="412402"/>
          <w:sz w:val="22"/>
          <w:szCs w:val="22"/>
        </w:rPr>
        <w:t xml:space="preserve">20. All Users</w:t>
      </w:r>
    </w:p>
    <w:p>
      <w:pPr>
        <w:spacing w:after="80"/>
        <w:ind w:left="360"/>
      </w:pPr>
      <w:r>
        <w:rPr>
          <w:rFonts w:ascii="Calibri" w:cs="Calibri" w:eastAsia="Calibri" w:hAnsi="Calibri"/>
          <w:sz w:val="20"/>
          <w:szCs w:val="20"/>
        </w:rPr>
        <w:t xml:space="preserve">• Conduct yourself with honesty, respect, and professionalism at all times</w:t>
      </w:r>
    </w:p>
    <w:p>
      <w:pPr>
        <w:spacing w:after="80"/>
        <w:ind w:left="360"/>
      </w:pPr>
      <w:r>
        <w:rPr>
          <w:rFonts w:ascii="Calibri" w:cs="Calibri" w:eastAsia="Calibri" w:hAnsi="Calibri"/>
          <w:sz w:val="20"/>
          <w:szCs w:val="20"/>
        </w:rPr>
        <w:t xml:space="preserve">• No harassment, abuse, threatening behaviour, or offensive language toward any user</w:t>
      </w:r>
    </w:p>
    <w:p>
      <w:pPr>
        <w:spacing w:after="80"/>
        <w:ind w:left="360"/>
      </w:pPr>
      <w:r>
        <w:rPr>
          <w:rFonts w:ascii="Calibri" w:cs="Calibri" w:eastAsia="Calibri" w:hAnsi="Calibri"/>
          <w:sz w:val="20"/>
          <w:szCs w:val="20"/>
        </w:rPr>
        <w:t xml:space="preserve">• No impersonation of other users or UMC-BCK staff</w:t>
      </w:r>
    </w:p>
    <w:p>
      <w:pPr>
        <w:spacing w:after="80"/>
        <w:ind w:left="360"/>
      </w:pPr>
      <w:r>
        <w:rPr>
          <w:rFonts w:ascii="Calibri" w:cs="Calibri" w:eastAsia="Calibri" w:hAnsi="Calibri"/>
          <w:sz w:val="20"/>
          <w:szCs w:val="20"/>
        </w:rPr>
        <w:t xml:space="preserve">• No attempts to circumvent Platform fees, security systems, or policies</w:t>
      </w:r>
    </w:p>
    <w:p>
      <w:pPr>
        <w:spacing w:after="80"/>
        <w:ind w:left="360"/>
      </w:pPr>
      <w:r>
        <w:rPr>
          <w:rFonts w:ascii="Calibri" w:cs="Calibri" w:eastAsia="Calibri" w:hAnsi="Calibri"/>
          <w:sz w:val="20"/>
          <w:szCs w:val="20"/>
        </w:rPr>
        <w:t xml:space="preserve">• No sharing of other users' personal information without consent</w:t>
      </w:r>
    </w:p>
    <w:p>
      <w:pPr>
        <w:spacing w:after="100" w:before="280"/>
      </w:pPr>
      <w:r>
        <w:rPr>
          <w:rFonts w:ascii="Calibri" w:cs="Calibri" w:eastAsia="Calibri" w:hAnsi="Calibri"/>
          <w:b/>
          <w:bCs/>
          <w:color w:val="412402"/>
          <w:sz w:val="22"/>
          <w:szCs w:val="22"/>
        </w:rPr>
        <w:t xml:space="preserve">21. Sellers and Directors</w:t>
      </w:r>
    </w:p>
    <w:p>
      <w:pPr>
        <w:spacing w:after="80"/>
        <w:ind w:left="360"/>
      </w:pPr>
      <w:r>
        <w:rPr>
          <w:rFonts w:ascii="Calibri" w:cs="Calibri" w:eastAsia="Calibri" w:hAnsi="Calibri"/>
          <w:sz w:val="20"/>
          <w:szCs w:val="20"/>
        </w:rPr>
        <w:t xml:space="preserve">• Price items honestly and honour all listed prices at checkout</w:t>
      </w:r>
    </w:p>
    <w:p>
      <w:pPr>
        <w:spacing w:after="80"/>
        <w:ind w:left="360"/>
      </w:pPr>
      <w:r>
        <w:rPr>
          <w:rFonts w:ascii="Calibri" w:cs="Calibri" w:eastAsia="Calibri" w:hAnsi="Calibri"/>
          <w:sz w:val="20"/>
          <w:szCs w:val="20"/>
        </w:rPr>
        <w:t xml:space="preserve">• Never attempt to redirect buyers to transact outside the Platform</w:t>
      </w:r>
    </w:p>
    <w:p>
      <w:pPr>
        <w:spacing w:after="80"/>
        <w:ind w:left="360"/>
      </w:pPr>
      <w:r>
        <w:rPr>
          <w:rFonts w:ascii="Calibri" w:cs="Calibri" w:eastAsia="Calibri" w:hAnsi="Calibri"/>
          <w:sz w:val="20"/>
          <w:szCs w:val="20"/>
        </w:rPr>
        <w:t xml:space="preserve">• Maintain accurate stock levels and update prices promptly</w:t>
      </w:r>
    </w:p>
    <w:p>
      <w:pPr>
        <w:spacing w:after="80"/>
        <w:ind w:left="360"/>
      </w:pPr>
      <w:r>
        <w:rPr>
          <w:rFonts w:ascii="Calibri" w:cs="Calibri" w:eastAsia="Calibri" w:hAnsi="Calibri"/>
          <w:sz w:val="20"/>
          <w:szCs w:val="20"/>
        </w:rPr>
        <w:t xml:space="preserve">• Respond to buyer queries within 12 hours during business hours</w:t>
      </w:r>
    </w:p>
    <w:p>
      <w:pPr>
        <w:spacing w:after="80"/>
        <w:ind w:left="360"/>
      </w:pPr>
      <w:r>
        <w:rPr>
          <w:rFonts w:ascii="Calibri" w:cs="Calibri" w:eastAsia="Calibri" w:hAnsi="Calibri"/>
          <w:sz w:val="20"/>
          <w:szCs w:val="20"/>
        </w:rPr>
        <w:t xml:space="preserve">• Confirm or reject incoming orders within 2 hours of receipt</w:t>
      </w:r>
    </w:p>
    <w:p>
      <w:pPr>
        <w:spacing w:after="80"/>
        <w:ind w:left="360"/>
      </w:pPr>
      <w:r>
        <w:rPr>
          <w:rFonts w:ascii="Calibri" w:cs="Calibri" w:eastAsia="Calibri" w:hAnsi="Calibri"/>
          <w:sz w:val="20"/>
          <w:szCs w:val="20"/>
        </w:rPr>
        <w:t xml:space="preserve">• Ensure attendants understand their restricted role and do not exceed authorised permissions</w:t>
      </w:r>
    </w:p>
    <w:p>
      <w:pPr>
        <w:spacing w:after="100" w:before="280"/>
      </w:pPr>
      <w:r>
        <w:rPr>
          <w:rFonts w:ascii="Calibri" w:cs="Calibri" w:eastAsia="Calibri" w:hAnsi="Calibri"/>
          <w:b/>
          <w:bCs/>
          <w:color w:val="412402"/>
          <w:sz w:val="22"/>
          <w:szCs w:val="22"/>
        </w:rPr>
        <w:t xml:space="preserve">22. Buyers</w:t>
      </w:r>
    </w:p>
    <w:p>
      <w:pPr>
        <w:spacing w:after="80"/>
        <w:ind w:left="360"/>
      </w:pPr>
      <w:r>
        <w:rPr>
          <w:rFonts w:ascii="Calibri" w:cs="Calibri" w:eastAsia="Calibri" w:hAnsi="Calibri"/>
          <w:sz w:val="20"/>
          <w:szCs w:val="20"/>
        </w:rPr>
        <w:t xml:space="preserve">• Place orders only with genuine intent to purchase</w:t>
      </w:r>
    </w:p>
    <w:p>
      <w:pPr>
        <w:spacing w:after="80"/>
        <w:ind w:left="360"/>
      </w:pPr>
      <w:r>
        <w:rPr>
          <w:rFonts w:ascii="Calibri" w:cs="Calibri" w:eastAsia="Calibri" w:hAnsi="Calibri"/>
          <w:sz w:val="20"/>
          <w:szCs w:val="20"/>
        </w:rPr>
        <w:t xml:space="preserve">• Be present at your delivery address at the time of expected delivery</w:t>
      </w:r>
    </w:p>
    <w:p>
      <w:pPr>
        <w:spacing w:after="80"/>
        <w:ind w:left="360"/>
      </w:pPr>
      <w:r>
        <w:rPr>
          <w:rFonts w:ascii="Calibri" w:cs="Calibri" w:eastAsia="Calibri" w:hAnsi="Calibri"/>
          <w:sz w:val="20"/>
          <w:szCs w:val="20"/>
        </w:rPr>
        <w:t xml:space="preserve">• Inspect goods promptly and raise complaints honestly within the required timeframe</w:t>
      </w:r>
    </w:p>
    <w:p>
      <w:pPr>
        <w:spacing w:after="80"/>
        <w:ind w:left="360"/>
      </w:pPr>
      <w:r>
        <w:rPr>
          <w:rFonts w:ascii="Calibri" w:cs="Calibri" w:eastAsia="Calibri" w:hAnsi="Calibri"/>
          <w:sz w:val="20"/>
          <w:szCs w:val="20"/>
        </w:rPr>
        <w:t xml:space="preserve">• Treat delivery agents with respect and courtesy</w:t>
      </w:r>
    </w:p>
    <w:p>
      <w:pPr>
        <w:spacing w:after="80"/>
        <w:ind w:left="360"/>
      </w:pPr>
      <w:r>
        <w:rPr>
          <w:rFonts w:ascii="Calibri" w:cs="Calibri" w:eastAsia="Calibri" w:hAnsi="Calibri"/>
          <w:sz w:val="20"/>
          <w:szCs w:val="20"/>
        </w:rPr>
        <w:t xml:space="preserve">• Never attempt to pay sellers directly outside the Platform</w:t>
      </w:r>
    </w:p>
    <w:p>
      <w:pPr>
        <w:spacing w:after="80"/>
        <w:ind w:left="360"/>
      </w:pPr>
      <w:r>
        <w:rPr>
          <w:rFonts w:ascii="Calibri" w:cs="Calibri" w:eastAsia="Calibri" w:hAnsi="Calibri"/>
          <w:sz w:val="20"/>
          <w:szCs w:val="20"/>
        </w:rPr>
        <w:t xml:space="preserve">• Do not provide false delivery addresses or attempt to redirect deliveries in transit</w:t>
      </w:r>
    </w:p>
    <w:p>
      <w:pPr>
        <w:spacing w:after="200" w:before="400"/>
      </w:pPr>
      <w:r>
        <w:rPr>
          <w:rFonts w:ascii="Calibri" w:cs="Calibri" w:eastAsia="Calibri" w:hAnsi="Calibri"/>
          <w:b/>
          <w:bCs/>
          <w:color w:val="085041"/>
          <w:sz w:val="28"/>
          <w:szCs w:val="28"/>
        </w:rPr>
        <w:t xml:space="preserve">PART G — PLATFORM LIABILITY AND DISCLAIMERS</w:t>
      </w:r>
    </w:p>
    <w:p>
      <w:pPr>
        <w:spacing w:after="100" w:before="280"/>
      </w:pPr>
      <w:r>
        <w:rPr>
          <w:rFonts w:ascii="Calibri" w:cs="Calibri" w:eastAsia="Calibri" w:hAnsi="Calibri"/>
          <w:b/>
          <w:bCs/>
          <w:color w:val="412402"/>
          <w:sz w:val="22"/>
          <w:szCs w:val="22"/>
        </w:rPr>
        <w:t xml:space="preserve">23. Limitation of Liability</w:t>
      </w:r>
    </w:p>
    <w:p>
      <w:pPr>
        <w:spacing w:after="120"/>
        <w:jc w:val="both"/>
      </w:pPr>
      <w:r>
        <w:rPr>
          <w:rFonts w:ascii="Calibri" w:cs="Calibri" w:eastAsia="Calibri" w:hAnsi="Calibri"/>
          <w:sz w:val="20"/>
          <w:szCs w:val="20"/>
        </w:rPr>
        <w:t xml:space="preserve">UMC-BCK is a marketplace platform facilitating transactions between buyers and sellers. UMC-BCK does not own, manufacture, or inspect any goods listed. Sellers are solely responsible for quality, safety, and accuracy of their listings. UMC-BCK's total liability for any claim shall not exceed the total transaction value of the specific order giving rise to the claim.</w:t>
      </w:r>
    </w:p>
    <w:p>
      <w:pPr>
        <w:spacing w:after="100" w:before="280"/>
      </w:pPr>
      <w:r>
        <w:rPr>
          <w:rFonts w:ascii="Calibri" w:cs="Calibri" w:eastAsia="Calibri" w:hAnsi="Calibri"/>
          <w:b/>
          <w:bCs/>
          <w:color w:val="412402"/>
          <w:sz w:val="22"/>
          <w:szCs w:val="22"/>
        </w:rPr>
        <w:t xml:space="preserve">24. Indemnification</w:t>
      </w:r>
    </w:p>
    <w:p>
      <w:pPr>
        <w:spacing w:after="120"/>
        <w:jc w:val="both"/>
      </w:pPr>
      <w:r>
        <w:rPr>
          <w:rFonts w:ascii="Calibri" w:cs="Calibri" w:eastAsia="Calibri" w:hAnsi="Calibri"/>
          <w:sz w:val="20"/>
          <w:szCs w:val="20"/>
        </w:rPr>
        <w:t xml:space="preserve">You agree to indemnify and hold harmless UMC-BCK, Stadt-Thélima, its directors, officers, employees, and agents from any claims, damages, costs, and expenses arising from your use of the Platform, your breach of these Terms, or your violation of any applicable law.</w:t>
      </w:r>
    </w:p>
    <w:p>
      <w:pPr>
        <w:spacing w:after="100" w:before="280"/>
      </w:pPr>
      <w:r>
        <w:rPr>
          <w:rFonts w:ascii="Calibri" w:cs="Calibri" w:eastAsia="Calibri" w:hAnsi="Calibri"/>
          <w:b/>
          <w:bCs/>
          <w:color w:val="412402"/>
          <w:sz w:val="22"/>
          <w:szCs w:val="22"/>
        </w:rPr>
        <w:t xml:space="preserve">25. Data Privacy</w:t>
      </w:r>
    </w:p>
    <w:p>
      <w:pPr>
        <w:spacing w:after="120"/>
        <w:jc w:val="both"/>
      </w:pPr>
      <w:r>
        <w:rPr>
          <w:rFonts w:ascii="Calibri" w:cs="Calibri" w:eastAsia="Calibri" w:hAnsi="Calibri"/>
          <w:sz w:val="20"/>
          <w:szCs w:val="20"/>
        </w:rPr>
        <w:t xml:space="preserve">UMC-BCK collects and processes personal data in accordance with the Nigeria Data Protection Regulation (NDPR) 2019. User data is collected solely for operating the Platform and will not be sold to third parties. Contact privacy@umcbck.ng for data access, correction, or deletion requests.</w:t>
      </w:r>
    </w:p>
    <w:p>
      <w:pPr>
        <w:spacing w:after="100" w:before="280"/>
      </w:pPr>
      <w:r>
        <w:rPr>
          <w:rFonts w:ascii="Calibri" w:cs="Calibri" w:eastAsia="Calibri" w:hAnsi="Calibri"/>
          <w:b/>
          <w:bCs/>
          <w:color w:val="412402"/>
          <w:sz w:val="22"/>
          <w:szCs w:val="22"/>
        </w:rPr>
        <w:t xml:space="preserve">26. Governing Law</w:t>
      </w:r>
    </w:p>
    <w:p>
      <w:pPr>
        <w:spacing w:after="120"/>
        <w:jc w:val="both"/>
      </w:pPr>
      <w:r>
        <w:rPr>
          <w:rFonts w:ascii="Calibri" w:cs="Calibri" w:eastAsia="Calibri" w:hAnsi="Calibri"/>
          <w:sz w:val="20"/>
          <w:szCs w:val="20"/>
        </w:rPr>
        <w:t xml:space="preserve">These Terms are governed by and construed in accordance with the laws of the Federal Republic of Nigeria. Any unresolved dispute shall be submitted to the jurisdiction of the courts of Kaduna State, Nigeria.</w:t>
      </w:r>
    </w:p>
    <w:p>
      <w:pPr>
        <w:spacing w:after="100" w:before="280"/>
      </w:pPr>
      <w:r>
        <w:rPr>
          <w:rFonts w:ascii="Calibri" w:cs="Calibri" w:eastAsia="Calibri" w:hAnsi="Calibri"/>
          <w:b/>
          <w:bCs/>
          <w:color w:val="412402"/>
          <w:sz w:val="22"/>
          <w:szCs w:val="22"/>
        </w:rPr>
        <w:t xml:space="preserve">27. Amendments</w:t>
      </w:r>
    </w:p>
    <w:p>
      <w:pPr>
        <w:spacing w:after="120"/>
        <w:jc w:val="both"/>
      </w:pPr>
      <w:r>
        <w:rPr>
          <w:rFonts w:ascii="Calibri" w:cs="Calibri" w:eastAsia="Calibri" w:hAnsi="Calibri"/>
          <w:sz w:val="20"/>
          <w:szCs w:val="20"/>
        </w:rPr>
        <w:t xml:space="preserve">UMC-BCK reserves the right to amend these Terms at any time. Users will be notified of material changes via the Platform and by email. Continued use of the Platform after such notification constitutes acceptance of the amended Terms.</w:t>
      </w:r>
    </w:p>
    <w:p>
      <w:pPr>
        <w:spacing w:after="200" w:before="400"/>
      </w:pPr>
      <w:r>
        <w:rPr>
          <w:rFonts w:ascii="Calibri" w:cs="Calibri" w:eastAsia="Calibri" w:hAnsi="Calibri"/>
          <w:b/>
          <w:bCs/>
          <w:color w:val="085041"/>
          <w:sz w:val="28"/>
          <w:szCs w:val="28"/>
        </w:rPr>
        <w:t xml:space="preserve">PART H — PHONES &amp; TECH HUB ADDENDUM</w:t>
      </w:r>
    </w:p>
    <w:p>
      <w:pPr>
        <w:spacing w:after="100" w:before="280"/>
      </w:pPr>
      <w:r>
        <w:rPr>
          <w:rFonts w:ascii="Calibri" w:cs="Calibri" w:eastAsia="Calibri" w:hAnsi="Calibri"/>
          <w:b/>
          <w:bCs/>
          <w:color w:val="412402"/>
          <w:sz w:val="22"/>
          <w:szCs w:val="22"/>
        </w:rPr>
        <w:t xml:space="preserve">28. Scope and Additional Definitions</w:t>
      </w:r>
    </w:p>
    <w:p>
      <w:pPr>
        <w:spacing w:after="120"/>
        <w:jc w:val="both"/>
      </w:pPr>
      <w:r>
        <w:rPr>
          <w:rFonts w:ascii="Calibri" w:cs="Calibri" w:eastAsia="Calibri" w:hAnsi="Calibri"/>
          <w:sz w:val="20"/>
          <w:szCs w:val="20"/>
        </w:rPr>
        <w:t xml:space="preserve">This Part supplements Parts A–G above and governs all activity under the Phones &amp; Tech Hub feature of the Platform, comprising New Phones, Laptops &amp; Tablets, Internet Gear, Kankara Swap, Repair, and Verify Device. Where this Part conflicts with Parts A–G on a matter specific to Phones &amp; Tech Hub, this Part governs. The following additional definitions apply:</w:t>
      </w:r>
    </w:p>
    <w:p>
      <w:pPr>
        <w:spacing w:after="80"/>
        <w:ind w:left="360"/>
      </w:pPr>
      <w:r>
        <w:rPr>
          <w:rFonts w:ascii="Calibri" w:cs="Calibri" w:eastAsia="Calibri" w:hAnsi="Calibri"/>
          <w:sz w:val="20"/>
          <w:szCs w:val="20"/>
        </w:rPr>
        <w:t xml:space="preserve">• "Repairer" means an individual or business registered on the Platform to receive and complete device repair requests from Buyers, subject to the verification requirements of Section 6.</w:t>
      </w:r>
    </w:p>
    <w:p>
      <w:pPr>
        <w:spacing w:after="80"/>
        <w:ind w:left="360"/>
      </w:pPr>
      <w:r>
        <w:rPr>
          <w:rFonts w:ascii="Calibri" w:cs="Calibri" w:eastAsia="Calibri" w:hAnsi="Calibri"/>
          <w:sz w:val="20"/>
          <w:szCs w:val="20"/>
        </w:rPr>
        <w:t xml:space="preserve">• "Kankara Swap" means the Platform feature enabling a Buyer to list a phone, laptop, or tablet for exchange with another user’s device, with or without a cash top-up, facilitated through Secure Pay escrow.</w:t>
      </w:r>
    </w:p>
    <w:p>
      <w:pPr>
        <w:spacing w:after="80"/>
        <w:ind w:left="360"/>
      </w:pPr>
      <w:r>
        <w:rPr>
          <w:rFonts w:ascii="Calibri" w:cs="Calibri" w:eastAsia="Calibri" w:hAnsi="Calibri"/>
          <w:sz w:val="20"/>
          <w:szCs w:val="20"/>
        </w:rPr>
        <w:t xml:space="preserve">• "Verify Device" means the Platform feature allowing verification of a device’s IMEI (for phones) or serial number (for laptops and tablets) against the Platform’s transaction records.</w:t>
      </w:r>
    </w:p>
    <w:p>
      <w:pPr>
        <w:spacing w:after="100" w:before="280"/>
      </w:pPr>
      <w:r>
        <w:rPr>
          <w:rFonts w:ascii="Calibri" w:cs="Calibri" w:eastAsia="Calibri" w:hAnsi="Calibri"/>
          <w:b/>
          <w:bCs/>
          <w:color w:val="412402"/>
          <w:sz w:val="22"/>
          <w:szCs w:val="22"/>
        </w:rPr>
        <w:t xml:space="preserve">29. Registration</w:t>
      </w:r>
    </w:p>
    <w:p>
      <w:pPr>
        <w:spacing w:after="120"/>
        <w:jc w:val="both"/>
      </w:pPr>
      <w:r>
        <w:rPr>
          <w:rFonts w:ascii="Calibri" w:cs="Calibri" w:eastAsia="Calibri" w:hAnsi="Calibri"/>
          <w:sz w:val="20"/>
          <w:szCs w:val="20"/>
        </w:rPr>
        <w:t xml:space="preserve">Registration for buyers, sellers, and Repairers under Phones &amp; Tech Hub is free of charge; no joining fee or listing fee applies. Sellers and Repairers must complete the Platform’s standard identity verification under Section 6 before listings or profiles go live. For Repairers, registration is presented as the first step, ahead of browsing repair requests.</w:t>
      </w:r>
    </w:p>
    <w:p>
      <w:pPr>
        <w:spacing w:after="100" w:before="280"/>
      </w:pPr>
      <w:r>
        <w:rPr>
          <w:rFonts w:ascii="Calibri" w:cs="Calibri" w:eastAsia="Calibri" w:hAnsi="Calibri"/>
          <w:b/>
          <w:bCs/>
          <w:color w:val="412402"/>
          <w:sz w:val="22"/>
          <w:szCs w:val="22"/>
        </w:rPr>
        <w:t xml:space="preserve">30. Escrow for Phones &amp; Tech Hub Transactions</w:t>
      </w:r>
    </w:p>
    <w:p>
      <w:pPr>
        <w:spacing w:after="120"/>
        <w:jc w:val="both"/>
      </w:pPr>
      <w:r>
        <w:rPr>
          <w:rFonts w:ascii="Calibri" w:cs="Calibri" w:eastAsia="Calibri" w:hAnsi="Calibri"/>
          <w:sz w:val="20"/>
          <w:szCs w:val="20"/>
        </w:rPr>
        <w:t xml:space="preserve">All New Phones, Laptops &amp; Tablets, and Internet Gear purchases, and all Kankara Swap transactions, are processed through the Secure Pay escrow system described in Section 4. Repair payments are released to the Repairer’s Platform wallet within 24 hours of the Buyer confirming the repair is complete.</w:t>
      </w:r>
    </w:p>
    <w:p>
      <w:pPr>
        <w:spacing w:after="100" w:before="280"/>
      </w:pPr>
      <w:r>
        <w:rPr>
          <w:rFonts w:ascii="Calibri" w:cs="Calibri" w:eastAsia="Calibri" w:hAnsi="Calibri"/>
          <w:b/>
          <w:bCs/>
          <w:color w:val="412402"/>
          <w:sz w:val="22"/>
          <w:szCs w:val="22"/>
        </w:rPr>
        <w:t xml:space="preserve">31. Fees and Commission</w:t>
      </w:r>
    </w:p>
    <w:p>
      <w:pPr>
        <w:spacing w:after="120"/>
        <w:jc w:val="both"/>
      </w:pPr>
      <w:r>
        <w:rPr>
          <w:rFonts w:ascii="Calibri" w:cs="Calibri" w:eastAsia="Calibri" w:hAnsi="Calibri"/>
          <w:sz w:val="20"/>
          <w:szCs w:val="20"/>
        </w:rPr>
        <w:t xml:space="preserve">The following fees apply to Phones &amp; Tech Hub transactions:</w:t>
      </w:r>
    </w:p>
    <w:p>
      <w:pPr>
        <w:spacing w:after="80"/>
        <w:ind w:left="360"/>
      </w:pPr>
      <w:r>
        <w:rPr>
          <w:rFonts w:ascii="Calibri" w:cs="Calibri" w:eastAsia="Calibri" w:hAnsi="Calibri"/>
          <w:sz w:val="20"/>
          <w:szCs w:val="20"/>
        </w:rPr>
        <w:t xml:space="preserve">• New Phones, Laptops, and Tablets: no commission is currently deducted on any completed sale — the Seller receives the full settlement amount.</w:t>
      </w:r>
    </w:p>
    <w:p>
      <w:pPr>
        <w:spacing w:after="80"/>
        <w:ind w:left="360"/>
      </w:pPr>
      <w:r>
        <w:rPr>
          <w:rFonts w:ascii="Calibri" w:cs="Calibri" w:eastAsia="Calibri" w:hAnsi="Calibri"/>
          <w:sz w:val="20"/>
          <w:szCs w:val="20"/>
        </w:rPr>
        <w:t xml:space="preserve">• Kankara Swap: no facilitation fee applies to any completed swap; where a swap includes a cash adjustment, the full amount transfers between the two parties with no fee or commission deducted. No charge is made where a proposed swap is not accepted.</w:t>
      </w:r>
    </w:p>
    <w:p>
      <w:pPr>
        <w:spacing w:after="80"/>
        <w:ind w:left="360"/>
      </w:pPr>
      <w:r>
        <w:rPr>
          <w:rFonts w:ascii="Calibri" w:cs="Calibri" w:eastAsia="Calibri" w:hAnsi="Calibri"/>
          <w:sz w:val="20"/>
          <w:szCs w:val="20"/>
        </w:rPr>
        <w:t xml:space="preserve">• Repair: no commission is currently deducted on any completed job — the Repairer receives the full quoted price. No charge is made where a job is cancelled or does not proceed past diagnosis.</w:t>
      </w:r>
    </w:p>
    <w:p>
      <w:pPr>
        <w:spacing w:after="80"/>
        <w:ind w:left="360"/>
      </w:pPr>
      <w:r>
        <w:rPr>
          <w:rFonts w:ascii="Calibri" w:cs="Calibri" w:eastAsia="Calibri" w:hAnsi="Calibri"/>
          <w:sz w:val="20"/>
          <w:szCs w:val="20"/>
        </w:rPr>
        <w:t xml:space="preserve">• There is no subscription or paid tier for Repairers on the Platform today — every registered Repairer has identical, full access, and featured placement or priority matching is not a purchasable feature.</w:t>
      </w:r>
    </w:p>
    <w:p>
      <w:pPr>
        <w:spacing w:after="80"/>
        <w:ind w:left="360"/>
      </w:pPr>
      <w:r>
        <w:rPr>
          <w:rFonts w:ascii="Calibri" w:cs="Calibri" w:eastAsia="Calibri" w:hAnsi="Calibri"/>
          <w:sz w:val="20"/>
          <w:szCs w:val="20"/>
        </w:rPr>
        <w:t xml:space="preserve">• Verify Device: verification against the Platform’s own transaction records is free. Verification of a device not purchased on the Platform is a paid report of ₦500, and confirms only whether a matching Platform transaction exists.</w:t>
      </w:r>
    </w:p>
    <w:p>
      <w:pPr>
        <w:spacing w:after="100" w:before="280"/>
      </w:pPr>
      <w:r>
        <w:rPr>
          <w:rFonts w:ascii="Calibri" w:cs="Calibri" w:eastAsia="Calibri" w:hAnsi="Calibri"/>
          <w:b/>
          <w:bCs/>
          <w:color w:val="412402"/>
          <w:sz w:val="22"/>
          <w:szCs w:val="22"/>
        </w:rPr>
        <w:t xml:space="preserve">32. Kankara Swap Terms</w:t>
      </w:r>
    </w:p>
    <w:p>
      <w:pPr>
        <w:spacing w:after="80"/>
        <w:ind w:left="360"/>
      </w:pPr>
      <w:r>
        <w:rPr>
          <w:rFonts w:ascii="Calibri" w:cs="Calibri" w:eastAsia="Calibri" w:hAnsi="Calibri"/>
          <w:sz w:val="20"/>
          <w:szCs w:val="20"/>
        </w:rPr>
        <w:t xml:space="preserve">• Kankara Swap is available for phones, laptops, and tablets.</w:t>
      </w:r>
    </w:p>
    <w:p>
      <w:pPr>
        <w:spacing w:after="80"/>
        <w:ind w:left="360"/>
      </w:pPr>
      <w:r>
        <w:rPr>
          <w:rFonts w:ascii="Calibri" w:cs="Calibri" w:eastAsia="Calibri" w:hAnsi="Calibri"/>
          <w:sz w:val="20"/>
          <w:szCs w:val="20"/>
        </w:rPr>
        <w:t xml:space="preserve">• Listings must accurately describe the device’s condition, and photographs are required at the point of listing.</w:t>
      </w:r>
    </w:p>
    <w:p>
      <w:pPr>
        <w:spacing w:after="80"/>
        <w:ind w:left="360"/>
      </w:pPr>
      <w:r>
        <w:rPr>
          <w:rFonts w:ascii="Calibri" w:cs="Calibri" w:eastAsia="Calibri" w:hAnsi="Calibri"/>
          <w:sz w:val="20"/>
          <w:szCs w:val="20"/>
        </w:rPr>
        <w:t xml:space="preserve">• A Buyer listing a device may optionally attach their prior purchase history on the Platform to the listing; this is always at the listing user’s discretion and is never attached without consent.</w:t>
      </w:r>
    </w:p>
    <w:p>
      <w:pPr>
        <w:spacing w:after="80"/>
        <w:ind w:left="360"/>
      </w:pPr>
      <w:r>
        <w:rPr>
          <w:rFonts w:ascii="Calibri" w:cs="Calibri" w:eastAsia="Calibri" w:hAnsi="Calibri"/>
          <w:sz w:val="20"/>
          <w:szCs w:val="20"/>
        </w:rPr>
        <w:t xml:space="preserve">• UMC-BCK facilitates escrow and identity/transaction verification for swaps only. UMC-BCK does not set or guarantee the fairness of the exchange value agreed between swap participants.</w:t>
      </w:r>
    </w:p>
    <w:p>
      <w:pPr>
        <w:spacing w:after="100" w:before="280"/>
      </w:pPr>
      <w:r>
        <w:rPr>
          <w:rFonts w:ascii="Calibri" w:cs="Calibri" w:eastAsia="Calibri" w:hAnsi="Calibri"/>
          <w:b/>
          <w:bCs/>
          <w:color w:val="412402"/>
          <w:sz w:val="22"/>
          <w:szCs w:val="22"/>
        </w:rPr>
        <w:t xml:space="preserve">33. Repair Partner Terms</w:t>
      </w:r>
    </w:p>
    <w:p>
      <w:pPr>
        <w:spacing w:after="80"/>
        <w:ind w:left="360"/>
      </w:pPr>
      <w:r>
        <w:rPr>
          <w:rFonts w:ascii="Calibri" w:cs="Calibri" w:eastAsia="Calibri" w:hAnsi="Calibri"/>
          <w:sz w:val="20"/>
          <w:szCs w:val="20"/>
        </w:rPr>
        <w:t xml:space="preserve">• At registration, Repairers select the device types they service (phones, laptops, and/or tablets) and their specialties, and may update these selections at any time.</w:t>
      </w:r>
    </w:p>
    <w:p>
      <w:pPr>
        <w:spacing w:after="80"/>
        <w:ind w:left="360"/>
      </w:pPr>
      <w:r>
        <w:rPr>
          <w:rFonts w:ascii="Calibri" w:cs="Calibri" w:eastAsia="Calibri" w:hAnsi="Calibri"/>
          <w:sz w:val="20"/>
          <w:szCs w:val="20"/>
        </w:rPr>
        <w:t xml:space="preserve">• Diagnoses and cost estimates provided through the Request Repair flow are non-binding. Where the actual cost differs materially from the estimate once the device is inspected in person, the Repairer must obtain the Buyer’s confirmation before proceeding.</w:t>
      </w:r>
    </w:p>
    <w:p>
      <w:pPr>
        <w:spacing w:after="80"/>
        <w:ind w:left="360"/>
      </w:pPr>
      <w:r>
        <w:rPr>
          <w:rFonts w:ascii="Calibri" w:cs="Calibri" w:eastAsia="Calibri" w:hAnsi="Calibri"/>
          <w:sz w:val="20"/>
          <w:szCs w:val="20"/>
        </w:rPr>
        <w:t xml:space="preserve">• Repeated cancellations, no-shows, or verified poor-quality work may result in a Repairer’s profile being suspended pending review under the dispute process described in Part E.</w:t>
      </w:r>
    </w:p>
    <w:p>
      <w:pPr>
        <w:spacing w:after="100" w:before="280"/>
      </w:pPr>
      <w:r>
        <w:rPr>
          <w:rFonts w:ascii="Calibri" w:cs="Calibri" w:eastAsia="Calibri" w:hAnsi="Calibri"/>
          <w:b/>
          <w:bCs/>
          <w:color w:val="412402"/>
          <w:sz w:val="22"/>
          <w:szCs w:val="22"/>
        </w:rPr>
        <w:t xml:space="preserve">34. Verify Device</w:t>
      </w:r>
    </w:p>
    <w:p>
      <w:pPr>
        <w:spacing w:after="80"/>
        <w:ind w:left="360"/>
      </w:pPr>
      <w:r>
        <w:rPr>
          <w:rFonts w:ascii="Calibri" w:cs="Calibri" w:eastAsia="Calibri" w:hAnsi="Calibri"/>
          <w:sz w:val="20"/>
          <w:szCs w:val="20"/>
        </w:rPr>
        <w:t xml:space="preserve">• Every phone, laptop, and tablet sold through the Platform has a genuine order record. The Seller may additionally record the specific device's IMEI against that order after the sale — this is a real step the Seller takes, not an automatic feature of every transaction, and a Verify Device check is only meaningful for devices where this was actually done.</w:t>
      </w:r>
    </w:p>
    <w:p>
      <w:pPr>
        <w:spacing w:after="80"/>
        <w:ind w:left="360"/>
      </w:pPr>
      <w:r>
        <w:rPr>
          <w:rFonts w:ascii="Calibri" w:cs="Calibri" w:eastAsia="Calibri" w:hAnsi="Calibri"/>
          <w:sz w:val="20"/>
          <w:szCs w:val="20"/>
        </w:rPr>
        <w:t xml:space="preserve">• A report confirming no matching Platform transaction exists is not a guarantee that a device is free of prior loss, theft, or dispute outside the Platform.</w:t>
      </w:r>
    </w:p>
    <w:p>
      <w:pPr>
        <w:spacing w:after="100" w:before="280"/>
      </w:pPr>
      <w:r>
        <w:rPr>
          <w:rFonts w:ascii="Calibri" w:cs="Calibri" w:eastAsia="Calibri" w:hAnsi="Calibri"/>
          <w:b/>
          <w:bCs/>
          <w:color w:val="412402"/>
          <w:sz w:val="22"/>
          <w:szCs w:val="22"/>
        </w:rPr>
        <w:t xml:space="preserve">35. Application of General Terms</w:t>
      </w:r>
    </w:p>
    <w:p>
      <w:pPr>
        <w:spacing w:after="120"/>
        <w:jc w:val="both"/>
      </w:pPr>
      <w:r>
        <w:rPr>
          <w:rFonts w:ascii="Calibri" w:cs="Calibri" w:eastAsia="Calibri" w:hAnsi="Calibri"/>
          <w:sz w:val="20"/>
          <w:szCs w:val="20"/>
        </w:rPr>
        <w:t xml:space="preserve">For the avoidance of doubt, Parts C (Buyer Terms &amp; Conditions), E (Dispute Resolution), F (Code of Conduct), and G (Platform Liability and Disclaimers) apply in full to all Phones &amp; Tech Hub transactions, including those involving Repairers, in addition to the specific provisions of this Part.</w:t>
      </w:r>
    </w:p>
    <w:p>
      <w:pPr>
        <w:spacing w:after="100" w:before="280"/>
      </w:pPr>
      <w:r>
        <w:rPr>
          <w:rFonts w:ascii="Calibri" w:cs="Calibri" w:eastAsia="Calibri" w:hAnsi="Calibri"/>
          <w:b/>
          <w:bCs/>
          <w:color w:val="412402"/>
          <w:sz w:val="22"/>
          <w:szCs w:val="22"/>
        </w:rPr>
        <w:t xml:space="preserve">36. Add Listing (Phones &amp; Tech Hub)</w:t>
      </w:r>
    </w:p>
    <w:p>
      <w:pPr>
        <w:spacing w:after="120"/>
        <w:jc w:val="both"/>
      </w:pPr>
      <w:r>
        <w:rPr>
          <w:rFonts w:ascii="Calibri" w:cs="Calibri" w:eastAsia="Calibri" w:hAnsi="Calibri"/>
          <w:sz w:val="20"/>
          <w:szCs w:val="20"/>
        </w:rPr>
        <w:t xml:space="preserve">Sellers may submit phones, laptops, tablets, internet gear, or accessories not already in the standard catalogue via the Add Listing feature. Submissions are reviewed by UMC-BCK before appearing to Buyers, generally within 24 hours, and are displayed separately as seller-submitted listings once approved. UMC-BCK may reject a submission that appears inaccurate, unsafe, or in breach of this Part.</w:t>
      </w:r>
    </w:p>
    <w:p>
      <w:pPr>
        <w:spacing w:after="200" w:before="400"/>
      </w:pPr>
      <w:r>
        <w:rPr>
          <w:rFonts w:ascii="Calibri" w:cs="Calibri" w:eastAsia="Calibri" w:hAnsi="Calibri"/>
          <w:b/>
          <w:bCs/>
          <w:color w:val="085041"/>
          <w:sz w:val="28"/>
          <w:szCs w:val="28"/>
        </w:rPr>
        <w:t xml:space="preserve">PART I — GOLD &amp; JEWELRY HUB ADDENDUM</w:t>
      </w:r>
    </w:p>
    <w:p>
      <w:pPr>
        <w:spacing w:after="100" w:before="280"/>
      </w:pPr>
      <w:r>
        <w:rPr>
          <w:rFonts w:ascii="Calibri" w:cs="Calibri" w:eastAsia="Calibri" w:hAnsi="Calibri"/>
          <w:b/>
          <w:bCs/>
          <w:color w:val="412402"/>
          <w:sz w:val="22"/>
          <w:szCs w:val="22"/>
        </w:rPr>
        <w:t xml:space="preserve">37. Scope and Additional Definitions</w:t>
      </w:r>
    </w:p>
    <w:p>
      <w:pPr>
        <w:spacing w:after="120"/>
        <w:jc w:val="both"/>
      </w:pPr>
      <w:r>
        <w:rPr>
          <w:rFonts w:ascii="Calibri" w:cs="Calibri" w:eastAsia="Calibri" w:hAnsi="Calibri"/>
          <w:sz w:val="20"/>
          <w:szCs w:val="20"/>
        </w:rPr>
        <w:t xml:space="preserve">This Part governs all activity under the Gold &amp; Jewelry Hub feature of the Platform, comprising Registration, Browse, Trade-In, Verify, and Can’t Find It. Where this Part conflicts with Parts A–G on a matter specific to Gold &amp; Jewelry Hub, this Part governs. The following additional definitions apply:</w:t>
      </w:r>
    </w:p>
    <w:p>
      <w:pPr>
        <w:spacing w:after="80"/>
        <w:ind w:left="360"/>
      </w:pPr>
      <w:r>
        <w:rPr>
          <w:rFonts w:ascii="Calibri" w:cs="Calibri" w:eastAsia="Calibri" w:hAnsi="Calibri"/>
          <w:sz w:val="20"/>
          <w:szCs w:val="20"/>
        </w:rPr>
        <w:t xml:space="preserve">• "Certificate" means the unique transaction record issued by the Platform for a Gold &amp; Jewelry Hub purchase, checkable under Verify.</w:t>
      </w:r>
    </w:p>
    <w:p>
      <w:pPr>
        <w:spacing w:after="80"/>
        <w:ind w:left="360"/>
      </w:pPr>
      <w:r>
        <w:rPr>
          <w:rFonts w:ascii="Calibri" w:cs="Calibri" w:eastAsia="Calibri" w:hAnsi="Calibri"/>
          <w:sz w:val="20"/>
          <w:szCs w:val="20"/>
        </w:rPr>
        <w:t xml:space="preserve">• "Trade-In" means the Platform feature enabling a Buyer to list gold, jewelry, or gemstones for cash buyback or exchange with another item, facilitated through Secure Pay escrow.</w:t>
      </w:r>
    </w:p>
    <w:p>
      <w:pPr>
        <w:spacing w:after="100" w:before="280"/>
      </w:pPr>
      <w:r>
        <w:rPr>
          <w:rFonts w:ascii="Calibri" w:cs="Calibri" w:eastAsia="Calibri" w:hAnsi="Calibri"/>
          <w:b/>
          <w:bCs/>
          <w:color w:val="412402"/>
          <w:sz w:val="22"/>
          <w:szCs w:val="22"/>
        </w:rPr>
        <w:t xml:space="preserve">38. Registration</w:t>
      </w:r>
    </w:p>
    <w:p>
      <w:pPr>
        <w:spacing w:after="120"/>
        <w:jc w:val="both"/>
      </w:pPr>
      <w:r>
        <w:rPr>
          <w:rFonts w:ascii="Calibri" w:cs="Calibri" w:eastAsia="Calibri" w:hAnsi="Calibri"/>
          <w:sz w:val="20"/>
          <w:szCs w:val="20"/>
        </w:rPr>
        <w:t xml:space="preserve">Registration for Gold &amp; Jewelry Hub sellers is free of charge; no joining fee or listing fee applies. Sellers must complete the Platform’s standard identity verification under Section 6 and confirm, at registration, that all items listed will be accurately described as to karat/purity, weight, and gemstone content. UMC-BCK may introduce additional documentation or certification requirements for this category before it is made available to the public, and will notify affected sellers before any such requirement takes effect.</w:t>
      </w:r>
    </w:p>
    <w:p>
      <w:pPr>
        <w:spacing w:after="100" w:before="280"/>
      </w:pPr>
      <w:r>
        <w:rPr>
          <w:rFonts w:ascii="Calibri" w:cs="Calibri" w:eastAsia="Calibri" w:hAnsi="Calibri"/>
          <w:b/>
          <w:bCs/>
          <w:color w:val="412402"/>
          <w:sz w:val="22"/>
          <w:szCs w:val="22"/>
        </w:rPr>
        <w:t xml:space="preserve">39. Escrow</w:t>
      </w:r>
    </w:p>
    <w:p>
      <w:pPr>
        <w:spacing w:after="120"/>
        <w:jc w:val="both"/>
      </w:pPr>
      <w:r>
        <w:rPr>
          <w:rFonts w:ascii="Calibri" w:cs="Calibri" w:eastAsia="Calibri" w:hAnsi="Calibri"/>
          <w:sz w:val="20"/>
          <w:szCs w:val="20"/>
        </w:rPr>
        <w:t xml:space="preserve">All Gold &amp; Jewelry Hub purchases and Trade-In transactions are processed through the Secure Pay escrow system described in Section 4.</w:t>
      </w:r>
    </w:p>
    <w:p>
      <w:pPr>
        <w:spacing w:after="100" w:before="280"/>
      </w:pPr>
      <w:r>
        <w:rPr>
          <w:rFonts w:ascii="Calibri" w:cs="Calibri" w:eastAsia="Calibri" w:hAnsi="Calibri"/>
          <w:b/>
          <w:bCs/>
          <w:color w:val="412402"/>
          <w:sz w:val="22"/>
          <w:szCs w:val="22"/>
        </w:rPr>
        <w:t xml:space="preserve">40. Fees and Commission</w:t>
      </w:r>
    </w:p>
    <w:p>
      <w:pPr>
        <w:spacing w:after="80"/>
        <w:ind w:left="360"/>
      </w:pPr>
      <w:r>
        <w:rPr>
          <w:rFonts w:ascii="Calibri" w:cs="Calibri" w:eastAsia="Calibri" w:hAnsi="Calibri"/>
          <w:sz w:val="20"/>
          <w:szCs w:val="20"/>
        </w:rPr>
        <w:t xml:space="preserve">• Gold &amp; Jewelry sales: no commission is currently deducted on any completed sale — the Seller receives the full settlement amount.</w:t>
      </w:r>
    </w:p>
    <w:p>
      <w:pPr>
        <w:spacing w:after="80"/>
        <w:ind w:left="360"/>
      </w:pPr>
      <w:r>
        <w:rPr>
          <w:rFonts w:ascii="Calibri" w:cs="Calibri" w:eastAsia="Calibri" w:hAnsi="Calibri"/>
          <w:sz w:val="20"/>
          <w:szCs w:val="20"/>
        </w:rPr>
        <w:t xml:space="preserve">• Trade-In: no facilitation fee applies to any completed trade-in; the full agreed price transfers with no fee or commission deducted. No charge is made where an offer is not accepted.</w:t>
      </w:r>
    </w:p>
    <w:p>
      <w:pPr>
        <w:spacing w:after="80"/>
        <w:ind w:left="360"/>
      </w:pPr>
      <w:r>
        <w:rPr>
          <w:rFonts w:ascii="Calibri" w:cs="Calibri" w:eastAsia="Calibri" w:hAnsi="Calibri"/>
          <w:sz w:val="20"/>
          <w:szCs w:val="20"/>
        </w:rPr>
        <w:t xml:space="preserve">• Checking an item against the Platform's own records is free, and there is no paid verification service for items not purchased on the Platform — UMC-BCK does not offer that check at all, since it would require a real external database this Platform does not have.</w:t>
      </w:r>
    </w:p>
    <w:p>
      <w:pPr>
        <w:spacing w:after="100" w:before="280"/>
      </w:pPr>
      <w:r>
        <w:rPr>
          <w:rFonts w:ascii="Calibri" w:cs="Calibri" w:eastAsia="Calibri" w:hAnsi="Calibri"/>
          <w:b/>
          <w:bCs/>
          <w:color w:val="412402"/>
          <w:sz w:val="22"/>
          <w:szCs w:val="22"/>
        </w:rPr>
        <w:t xml:space="preserve">41. Seller Accuracy Obligations</w:t>
      </w:r>
    </w:p>
    <w:p>
      <w:pPr>
        <w:spacing w:after="120"/>
        <w:jc w:val="both"/>
      </w:pPr>
      <w:r>
        <w:rPr>
          <w:rFonts w:ascii="Calibri" w:cs="Calibri" w:eastAsia="Calibri" w:hAnsi="Calibri"/>
          <w:sz w:val="20"/>
          <w:szCs w:val="20"/>
        </w:rPr>
        <w:t xml:space="preserve">Sellers must not misrepresent gold-plated, gold-filled, or imitation items as solid gold, and must accurately state karat/purity and weight for every listing. A breach of this clause may result in listing removal and account suspension under Section 20 (Code of Conduct).</w:t>
      </w:r>
    </w:p>
    <w:p>
      <w:pPr>
        <w:spacing w:after="100" w:before="280"/>
      </w:pPr>
      <w:r>
        <w:rPr>
          <w:rFonts w:ascii="Calibri" w:cs="Calibri" w:eastAsia="Calibri" w:hAnsi="Calibri"/>
          <w:b/>
          <w:bCs/>
          <w:color w:val="412402"/>
          <w:sz w:val="22"/>
          <w:szCs w:val="22"/>
        </w:rPr>
        <w:t xml:space="preserve">42. Certificate Verification</w:t>
      </w:r>
    </w:p>
    <w:p>
      <w:pPr>
        <w:spacing w:after="120"/>
        <w:jc w:val="both"/>
      </w:pPr>
      <w:r>
        <w:rPr>
          <w:rFonts w:ascii="Calibri" w:cs="Calibri" w:eastAsia="Calibri" w:hAnsi="Calibri"/>
          <w:sz w:val="20"/>
          <w:szCs w:val="20"/>
        </w:rPr>
        <w:t xml:space="preserve">A Certificate check confirms only whether a matching Platform transaction exists. It is not an independent metal assay, hallmark verification, or gemstone appraisal, and Buyers are encouraged to obtain an independent in-person assay for high-value purchases.</w:t>
      </w:r>
    </w:p>
    <w:p>
      <w:pPr>
        <w:spacing w:after="100" w:before="280"/>
      </w:pPr>
      <w:r>
        <w:rPr>
          <w:rFonts w:ascii="Calibri" w:cs="Calibri" w:eastAsia="Calibri" w:hAnsi="Calibri"/>
          <w:b/>
          <w:bCs/>
          <w:color w:val="412402"/>
          <w:sz w:val="22"/>
          <w:szCs w:val="22"/>
        </w:rPr>
        <w:t xml:space="preserve">43. Application of General Terms</w:t>
      </w:r>
    </w:p>
    <w:p>
      <w:pPr>
        <w:spacing w:after="120"/>
        <w:jc w:val="both"/>
      </w:pPr>
      <w:r>
        <w:rPr>
          <w:rFonts w:ascii="Calibri" w:cs="Calibri" w:eastAsia="Calibri" w:hAnsi="Calibri"/>
          <w:sz w:val="20"/>
          <w:szCs w:val="20"/>
        </w:rPr>
        <w:t xml:space="preserve">For the avoidance of doubt, Parts C (Buyer Terms &amp; Conditions), E (Dispute Resolution), F (Code of Conduct), and G (Platform Liability and Disclaimers) apply in full to all Gold &amp; Jewelry Hub transactions, in addition to the specific provisions of this Part.</w:t>
      </w:r>
    </w:p>
    <w:p>
      <w:pPr>
        <w:spacing w:after="200" w:before="400"/>
      </w:pPr>
      <w:r>
        <w:rPr>
          <w:rFonts w:ascii="Calibri" w:cs="Calibri" w:eastAsia="Calibri" w:hAnsi="Calibri"/>
          <w:b/>
          <w:bCs/>
          <w:color w:val="085041"/>
          <w:sz w:val="28"/>
          <w:szCs w:val="28"/>
        </w:rPr>
        <w:t xml:space="preserve">PART J — ORDER DISPATCH &amp; DELIVERY ASSIGNMENT</w:t>
      </w:r>
    </w:p>
    <w:p>
      <w:pPr>
        <w:spacing w:after="100" w:before="280"/>
      </w:pPr>
      <w:r>
        <w:rPr>
          <w:rFonts w:ascii="Calibri" w:cs="Calibri" w:eastAsia="Calibri" w:hAnsi="Calibri"/>
          <w:b/>
          <w:bCs/>
          <w:color w:val="412402"/>
          <w:sz w:val="22"/>
          <w:szCs w:val="22"/>
        </w:rPr>
        <w:t xml:space="preserve">44. Automatic Assignment</w:t>
      </w:r>
    </w:p>
    <w:p>
      <w:pPr>
        <w:spacing w:after="120"/>
        <w:jc w:val="both"/>
      </w:pPr>
      <w:r>
        <w:rPr>
          <w:rFonts w:ascii="Calibri" w:cs="Calibri" w:eastAsia="Calibri" w:hAnsi="Calibri"/>
          <w:sz w:val="20"/>
          <w:szCs w:val="20"/>
        </w:rPr>
        <w:t xml:space="preserve">On confirmation by a Seller or canteen operator, an order is automatically assigned to a single available Delivery Agent, selected by matching the Agent’s registered coverage zone to the delivery address and, among matching Agents, the Agent’s order acceptance rate. An order is assigned to one Delivery Agent at a time and is not made visible to other Agents while that assignment is active.</w:t>
      </w:r>
    </w:p>
    <w:p>
      <w:pPr>
        <w:spacing w:after="100" w:before="280"/>
      </w:pPr>
      <w:r>
        <w:rPr>
          <w:rFonts w:ascii="Calibri" w:cs="Calibri" w:eastAsia="Calibri" w:hAnsi="Calibri"/>
          <w:b/>
          <w:bCs/>
          <w:color w:val="412402"/>
          <w:sz w:val="22"/>
          <w:szCs w:val="22"/>
        </w:rPr>
        <w:t xml:space="preserve">45. Service Level and Manual Reassignment</w:t>
      </w:r>
    </w:p>
    <w:p>
      <w:pPr>
        <w:spacing w:after="120"/>
        <w:jc w:val="both"/>
      </w:pPr>
      <w:r>
        <w:rPr>
          <w:rFonts w:ascii="Calibri" w:cs="Calibri" w:eastAsia="Calibri" w:hAnsi="Calibri"/>
          <w:sz w:val="20"/>
          <w:szCs w:val="20"/>
        </w:rPr>
        <w:t xml:space="preserve">If an assigned order is not progressed within 10 minutes, it is flagged for manual review and may be reassigned by UMC-BCK to a different available Delivery Agent. UMC-BCK may also manually reassign an order at any time, including before the 10-minute period has elapsed, where operationally necessary.</w:t>
      </w:r>
    </w:p>
    <w:p>
      <w:pPr>
        <w:spacing w:after="100" w:before="280"/>
      </w:pPr>
      <w:r>
        <w:rPr>
          <w:rFonts w:ascii="Calibri" w:cs="Calibri" w:eastAsia="Calibri" w:hAnsi="Calibri"/>
          <w:b/>
          <w:bCs/>
          <w:color w:val="412402"/>
          <w:sz w:val="22"/>
          <w:szCs w:val="22"/>
        </w:rPr>
        <w:t xml:space="preserve">46. No Guarantee of a Specific Rider</w:t>
      </w:r>
    </w:p>
    <w:p>
      <w:pPr>
        <w:spacing w:after="120"/>
        <w:jc w:val="both"/>
      </w:pPr>
      <w:r>
        <w:rPr>
          <w:rFonts w:ascii="Calibri" w:cs="Calibri" w:eastAsia="Calibri" w:hAnsi="Calibri"/>
          <w:sz w:val="20"/>
          <w:szCs w:val="20"/>
        </w:rPr>
        <w:t xml:space="preserve">Automatic assignment is a reasonable-effort matching process based on the information available to the Platform at the time of assignment. It does not constitute a guarantee that any particular Delivery Agent will be assigned to, or complete, a given order.</w:t>
      </w:r>
    </w:p>
    <w:p>
      <w:pPr>
        <w:spacing w:after="200" w:before="400"/>
      </w:pPr>
      <w:r>
        <w:rPr>
          <w:rFonts w:ascii="Calibri" w:cs="Calibri" w:eastAsia="Calibri" w:hAnsi="Calibri"/>
          <w:b/>
          <w:bCs/>
          <w:color w:val="085041"/>
          <w:sz w:val="28"/>
          <w:szCs w:val="28"/>
        </w:rPr>
        <w:t xml:space="preserve">PART K — REGISTRATION &amp; LISTING REVIEW</w:t>
      </w:r>
    </w:p>
    <w:p>
      <w:pPr>
        <w:spacing w:after="100" w:before="280"/>
      </w:pPr>
      <w:r>
        <w:rPr>
          <w:rFonts w:ascii="Calibri" w:cs="Calibri" w:eastAsia="Calibri" w:hAnsi="Calibri"/>
          <w:b/>
          <w:bCs/>
          <w:color w:val="412402"/>
          <w:sz w:val="22"/>
          <w:szCs w:val="22"/>
        </w:rPr>
        <w:t xml:space="preserve">47. Unified Review Process</w:t>
      </w:r>
    </w:p>
    <w:p>
      <w:pPr>
        <w:spacing w:after="120"/>
        <w:jc w:val="both"/>
      </w:pPr>
      <w:r>
        <w:rPr>
          <w:rFonts w:ascii="Calibri" w:cs="Calibri" w:eastAsia="Calibri" w:hAnsi="Calibri"/>
          <w:sz w:val="20"/>
          <w:szCs w:val="20"/>
        </w:rPr>
        <w:t xml:space="preserve">All new registrations — Seller, Canteen, Delivery Agent, Delivery Company, Phones &amp; Tech Seller, Repairer, Gold &amp; Jewelry Seller, Automobile Seller, Pharma &amp; Medical Seller, and Pharma Reseller Buyer — and all Add Listing submissions across every Hub, are reviewed by UMC-BCK before activation or publication, generally within 24 hours except where the submission requires manual license verification. UMC-BCK may approve, reject, or request additional information for any submission, and will notify the applicant of the outcome.</w:t>
      </w:r>
    </w:p>
    <w:p>
      <w:pPr>
        <w:spacing w:after="200" w:before="400"/>
      </w:pPr>
      <w:r>
        <w:rPr>
          <w:rFonts w:ascii="Calibri" w:cs="Calibri" w:eastAsia="Calibri" w:hAnsi="Calibri"/>
          <w:b/>
          <w:bCs/>
          <w:color w:val="085041"/>
          <w:sz w:val="28"/>
          <w:szCs w:val="28"/>
        </w:rPr>
        <w:t xml:space="preserve">PART L — BILLS &amp; SERVICES</w:t>
      </w:r>
    </w:p>
    <w:p>
      <w:pPr>
        <w:spacing w:after="100" w:before="280"/>
      </w:pPr>
      <w:r>
        <w:rPr>
          <w:rFonts w:ascii="Calibri" w:cs="Calibri" w:eastAsia="Calibri" w:hAnsi="Calibri"/>
          <w:b/>
          <w:bCs/>
          <w:color w:val="412402"/>
          <w:sz w:val="22"/>
          <w:szCs w:val="22"/>
        </w:rPr>
        <w:t xml:space="preserve">48. Third-Party Settlement</w:t>
      </w:r>
    </w:p>
    <w:p>
      <w:pPr>
        <w:spacing w:after="120"/>
        <w:jc w:val="both"/>
      </w:pPr>
      <w:r>
        <w:rPr>
          <w:rFonts w:ascii="Calibri" w:cs="Calibri" w:eastAsia="Calibri" w:hAnsi="Calibri"/>
          <w:sz w:val="20"/>
          <w:szCs w:val="20"/>
        </w:rPr>
        <w:t xml:space="preserve">Bills &amp; Services payments — currently covering airtime, data, electricity, television subscriptions, sports betting, and examination result checkers — are debited from the User’s wallet immediately on submission. At present, fulfillment is carried out manually by UMC-BCK Admin rather than through an automated third-party provider connection; UMC-BCK maintains a transaction record for reconciliation and dispute-handling purposes and is responsible for genuine, timely fulfillment or refund of these payments while this manual process is in place. School fees, NIN/NIMC enrolment, and transport or travel bookings are not yet available through the Platform. Where a direct third-party provider connection is established for any category in the future, this clause will be updated to reflect that UMC-BCK facilitates rather than directly fulfils the payment.</w:t>
      </w:r>
    </w:p>
    <w:p>
      <w:pPr>
        <w:spacing w:after="100" w:before="280"/>
      </w:pPr>
      <w:r>
        <w:rPr>
          <w:rFonts w:ascii="Calibri" w:cs="Calibri" w:eastAsia="Calibri" w:hAnsi="Calibri"/>
          <w:b/>
          <w:bCs/>
          <w:color w:val="412402"/>
          <w:sz w:val="22"/>
          <w:szCs w:val="22"/>
        </w:rPr>
        <w:t xml:space="preserve">49. Buy Now, Pay Later</w:t>
      </w:r>
    </w:p>
    <w:p>
      <w:pPr>
        <w:spacing w:after="120"/>
        <w:jc w:val="both"/>
      </w:pPr>
      <w:r>
        <w:rPr>
          <w:rFonts w:ascii="Calibri" w:cs="Calibri" w:eastAsia="Calibri" w:hAnsi="Calibri"/>
          <w:sz w:val="20"/>
          <w:szCs w:val="20"/>
        </w:rPr>
        <w:t xml:space="preserve">Where an instalment plan names a specific UMC-BCK Seller, the deposit amount and plan details are shared with that Seller through the Platform as an order requiring their confirmation. The general Seller Terms at Part B apply to that portion of the transaction in addition to this clause.</w:t>
      </w:r>
    </w:p>
    <w:p>
      <w:pPr>
        <w:pBdr>
          <w:bottom w:val="single" w:color="085041" w:sz="6"/>
        </w:pBdr>
        <w:spacing w:after="200"/>
      </w:pPr>
    </w:p>
    <w:p>
      <w:pPr>
        <w:spacing w:after="200" w:before="400"/>
      </w:pPr>
      <w:r>
        <w:rPr>
          <w:rFonts w:ascii="Calibri" w:cs="Calibri" w:eastAsia="Calibri" w:hAnsi="Calibri"/>
          <w:b/>
          <w:bCs/>
          <w:color w:val="085041"/>
          <w:sz w:val="28"/>
          <w:szCs w:val="28"/>
        </w:rPr>
        <w:t xml:space="preserve">PART M — PHARMA &amp; MEDICAL HUB ADDENDUM</w:t>
      </w:r>
    </w:p>
    <w:p>
      <w:pPr>
        <w:spacing w:after="100" w:before="280"/>
      </w:pPr>
      <w:r>
        <w:rPr>
          <w:rFonts w:ascii="Calibri" w:cs="Calibri" w:eastAsia="Calibri" w:hAnsi="Calibri"/>
          <w:b/>
          <w:bCs/>
          <w:color w:val="412402"/>
          <w:sz w:val="22"/>
          <w:szCs w:val="22"/>
        </w:rPr>
        <w:t xml:space="preserve">50. Scope and Additional Definitions</w:t>
      </w:r>
    </w:p>
    <w:p>
      <w:pPr>
        <w:spacing w:after="120"/>
        <w:jc w:val="both"/>
      </w:pPr>
      <w:r>
        <w:rPr>
          <w:rFonts w:ascii="Calibri" w:cs="Calibri" w:eastAsia="Calibri" w:hAnsi="Calibri"/>
          <w:sz w:val="20"/>
          <w:szCs w:val="20"/>
        </w:rPr>
        <w:t xml:space="preserve">This Part applies to all purchases, prescription requests, and reseller transactions conducted through the Pharma &amp; Medical Hub. “Controlled or Prescription Medication” means any medication requiring a valid prescription before dispensing under applicable Nigerian law. “Reseller Buyer” means a pharmacy, clinic, or hospital verified under Clause 53 to purchase bulk medication at reseller pricing.</w:t>
      </w:r>
    </w:p>
    <w:p>
      <w:pPr>
        <w:spacing w:after="100" w:before="280"/>
      </w:pPr>
      <w:r>
        <w:rPr>
          <w:rFonts w:ascii="Calibri" w:cs="Calibri" w:eastAsia="Calibri" w:hAnsi="Calibri"/>
          <w:b/>
          <w:bCs/>
          <w:color w:val="412402"/>
          <w:sz w:val="22"/>
          <w:szCs w:val="22"/>
        </w:rPr>
        <w:t xml:space="preserve">51. Prescription Requests</w:t>
      </w:r>
    </w:p>
    <w:p>
      <w:pPr>
        <w:spacing w:after="120"/>
        <w:jc w:val="both"/>
      </w:pPr>
      <w:r>
        <w:rPr>
          <w:rFonts w:ascii="Calibri" w:cs="Calibri" w:eastAsia="Calibri" w:hAnsi="Calibri"/>
          <w:sz w:val="20"/>
          <w:szCs w:val="20"/>
        </w:rPr>
        <w:t xml:space="preserve">Controlled or prescription medication is not listed in the public catalogue and cannot be purchased through ordinary Add to Cart. A Buyer must submit a prescription request naming the medication, dosage, and quantity, together with a photograph or scan of a valid prescription — a prescription image is mandatory and a request cannot be submitted without one. Every request is reviewed individually by UMC-BCK before approval, and UMC-BCK reserves the right to decline any request, with reasons given. Approval of a request does not constitute medical advice, and UMC-BCK does not act as pharmacist of record for any transaction.</w:t>
      </w:r>
    </w:p>
    <w:p>
      <w:pPr>
        <w:spacing w:after="100" w:before="280"/>
      </w:pPr>
      <w:r>
        <w:rPr>
          <w:rFonts w:ascii="Calibri" w:cs="Calibri" w:eastAsia="Calibri" w:hAnsi="Calibri"/>
          <w:b/>
          <w:bCs/>
          <w:color w:val="412402"/>
          <w:sz w:val="22"/>
          <w:szCs w:val="22"/>
        </w:rPr>
        <w:t xml:space="preserve">52. Seller Obligations — Controlled Items</w:t>
      </w:r>
    </w:p>
    <w:p>
      <w:pPr>
        <w:spacing w:after="120"/>
        <w:jc w:val="both"/>
      </w:pPr>
      <w:r>
        <w:rPr>
          <w:rFonts w:ascii="Calibri" w:cs="Calibri" w:eastAsia="Calibri" w:hAnsi="Calibri"/>
          <w:sz w:val="20"/>
          <w:szCs w:val="20"/>
        </w:rPr>
        <w:t xml:space="preserve">Pharma &amp; Medical Sellers must not list controlled or prescription medication as an ordinary catalogue product. Every Pharma &amp; Medical Hub listing is reviewed by UMC-BCK before publication; any listing found to contain a controlled or prescription item will be rejected, and repeated violations may result in suspension of the Seller's account.</w:t>
      </w:r>
    </w:p>
    <w:p>
      <w:pPr>
        <w:spacing w:after="100" w:before="280"/>
      </w:pPr>
      <w:r>
        <w:rPr>
          <w:rFonts w:ascii="Calibri" w:cs="Calibri" w:eastAsia="Calibri" w:hAnsi="Calibri"/>
          <w:b/>
          <w:bCs/>
          <w:color w:val="412402"/>
          <w:sz w:val="22"/>
          <w:szCs w:val="22"/>
        </w:rPr>
        <w:t xml:space="preserve">53. Reseller Buyer Verification</w:t>
      </w:r>
    </w:p>
    <w:p>
      <w:pPr>
        <w:spacing w:after="120"/>
        <w:jc w:val="both"/>
      </w:pPr>
      <w:r>
        <w:rPr>
          <w:rFonts w:ascii="Calibri" w:cs="Calibri" w:eastAsia="Calibri" w:hAnsi="Calibri"/>
          <w:sz w:val="20"/>
          <w:szCs w:val="20"/>
        </w:rPr>
        <w:t xml:space="preserve">Pharmacies, clinics, and hospitals may apply for Reseller Buyer status to access bulk medication pricing. Verification requires a genuine license or registration number and is manually reviewed by UMC-BCK before approval — it is not automatic or instant. Bulk medication is sold only in half-carton or full-carton quantities, and individual Sellers may restrict specific bulk listings to verified Reseller Buyers only.</w:t>
      </w:r>
    </w:p>
    <w:p>
      <w:pPr>
        <w:spacing w:after="100" w:before="280"/>
      </w:pPr>
      <w:r>
        <w:rPr>
          <w:rFonts w:ascii="Calibri" w:cs="Calibri" w:eastAsia="Calibri" w:hAnsi="Calibri"/>
          <w:b/>
          <w:bCs/>
          <w:color w:val="412402"/>
          <w:sz w:val="22"/>
          <w:szCs w:val="22"/>
        </w:rPr>
        <w:t xml:space="preserve">54. Pharma Seller Licensing</w:t>
      </w:r>
    </w:p>
    <w:p>
      <w:pPr>
        <w:spacing w:after="120"/>
        <w:jc w:val="both"/>
      </w:pPr>
      <w:r>
        <w:rPr>
          <w:rFonts w:ascii="Calibri" w:cs="Calibri" w:eastAsia="Calibri" w:hAnsi="Calibri"/>
          <w:sz w:val="20"/>
          <w:szCs w:val="20"/>
        </w:rPr>
        <w:t xml:space="preserve">Pharma &amp; Medical Seller registration requires a PCN registration number and NAFDAC premises number, both manually verified against the applicant's submission before the store is activated. This verification does not follow the standard registration timeline referenced at Part K and may take longer.</w:t>
      </w:r>
    </w:p>
    <w:p>
      <w:pPr>
        <w:spacing w:after="100" w:before="280"/>
      </w:pPr>
      <w:r>
        <w:rPr>
          <w:rFonts w:ascii="Calibri" w:cs="Calibri" w:eastAsia="Calibri" w:hAnsi="Calibri"/>
          <w:b/>
          <w:bCs/>
          <w:color w:val="412402"/>
          <w:sz w:val="22"/>
          <w:szCs w:val="22"/>
        </w:rPr>
        <w:t xml:space="preserve">55. Application of General Terms</w:t>
      </w:r>
    </w:p>
    <w:p>
      <w:pPr>
        <w:spacing w:after="120"/>
        <w:jc w:val="both"/>
      </w:pPr>
      <w:r>
        <w:rPr>
          <w:rFonts w:ascii="Calibri" w:cs="Calibri" w:eastAsia="Calibri" w:hAnsi="Calibri"/>
          <w:sz w:val="20"/>
          <w:szCs w:val="20"/>
        </w:rPr>
        <w:t xml:space="preserve">For the avoidance of doubt, Parts C (Buyer Terms &amp; Conditions), E (Dispute Resolution), F (Code of Conduct), and G (Platform Liability and Disclaimers) apply in full to all Pharma &amp; Medical Hub transactions, in addition to the specific provisions of this Part.</w:t>
      </w:r>
    </w:p>
    <w:p>
      <w:pPr>
        <w:spacing w:before="200"/>
        <w:jc w:val="center"/>
      </w:pPr>
      <w:r>
        <w:rPr>
          <w:rFonts w:ascii="Calibri" w:cs="Calibri" w:eastAsia="Calibri" w:hAnsi="Calibri"/>
          <w:color w:val="666666"/>
          <w:sz w:val="18"/>
          <w:szCs w:val="18"/>
        </w:rPr>
        <w:t xml:space="preserve">Contact: support@umcbck.ng  |  Stadt-Thélima, Kaduna, Nigeria  |  BN 3110193</w:t>
      </w:r>
    </w:p>
    <w:p>
      <w:pPr>
        <w:jc w:val="center"/>
      </w:pPr>
      <w:r>
        <w:rPr>
          <w:rFonts w:ascii="Calibri" w:cs="Calibri" w:eastAsia="Calibri" w:hAnsi="Calibri"/>
          <w:color w:val="666666"/>
          <w:sz w:val="18"/>
          <w:szCs w:val="18"/>
        </w:rPr>
        <w:t xml:space="preserve">© 2026 UMC-BCK — Unified Market Centre.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2026-07-11T07:22:55.566Z</dcterms:created>
  <dcterms:modified xsi:type="dcterms:W3CDTF">2026-07-11T07:22:55.585Z</dcterms:modified>
</cp:coreProperties>
</file>

<file path=docProps/custom.xml><?xml version="1.0" encoding="utf-8"?>
<Properties xmlns="http://schemas.openxmlformats.org/officeDocument/2006/custom-properties" xmlns:vt="http://schemas.openxmlformats.org/officeDocument/2006/docPropsVTypes"/>
</file>