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CHS Users Guide</w:t>
      </w:r>
    </w:p>
    <w:p>
      <w:pPr>
        <w:spacing w:after="400"/>
        <w:jc w:val="center"/>
      </w:pPr>
      <w:r>
        <w:t xml:space="preserve">A complete, role-by-role guide to using Complete Housing Solutions.</w:t>
      </w:r>
    </w:p>
    <w:p>
      <w:pPr>
        <w:pStyle w:val="Heading1"/>
        <w:spacing w:after="150" w:before="300"/>
      </w:pPr>
      <w:r>
        <w:t xml:space="preserve">1. What Is CHS?</w:t>
      </w:r>
    </w:p>
    <w:p>
      <w:pPr>
        <w:spacing w:after="120"/>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spacing w:after="120"/>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spacing w:after="120"/>
      </w:pPr>
      <w:r>
        <w:t xml:space="preserve">The platform serves many different kinds of people, each with their own dashboard and tools:</w:t>
      </w:r>
    </w:p>
    <w:p>
      <w:pPr>
        <w:pStyle w:val="ListParagraph"/>
        <w:numPr>
          <w:ilvl w:val="0"/>
          <w:numId w:val="1"/>
        </w:numPr>
        <w:spacing w:after="80"/>
      </w:pPr>
      <w:r>
        <w:t xml:space="preserve">Buyers — searching to purchase, rent, lease, or hire a property</w:t>
      </w:r>
    </w:p>
    <w:p>
      <w:pPr>
        <w:pStyle w:val="ListParagraph"/>
        <w:numPr>
          <w:ilvl w:val="0"/>
          <w:numId w:val="1"/>
        </w:numPr>
        <w:spacing w:after="80"/>
      </w:pPr>
      <w:r>
        <w:t xml:space="preserve">Tenants — already renting, or about to start renting, through CHS</w:t>
      </w:r>
    </w:p>
    <w:p>
      <w:pPr>
        <w:pStyle w:val="ListParagraph"/>
        <w:numPr>
          <w:ilvl w:val="0"/>
          <w:numId w:val="1"/>
        </w:numPr>
        <w:spacing w:after="80"/>
      </w:pPr>
      <w:r>
        <w:t xml:space="preserve">Property Owners — listing a property to sell, rent, lease, or hire out</w:t>
      </w:r>
    </w:p>
    <w:p>
      <w:pPr>
        <w:pStyle w:val="ListParagraph"/>
        <w:numPr>
          <w:ilvl w:val="0"/>
          <w:numId w:val="1"/>
        </w:numPr>
        <w:spacing w:after="80"/>
      </w:pPr>
      <w:r>
        <w:t xml:space="preserve">Agents — marketing properties and earning referral commission</w:t>
      </w:r>
    </w:p>
    <w:p>
      <w:pPr>
        <w:pStyle w:val="ListParagraph"/>
        <w:numPr>
          <w:ilvl w:val="0"/>
          <w:numId w:val="1"/>
        </w:numPr>
        <w:spacing w:after="80"/>
      </w:pPr>
      <w:r>
        <w:t xml:space="preserve">Property Managers — managing properties professionally on behalf of owners</w:t>
      </w:r>
    </w:p>
    <w:p>
      <w:pPr>
        <w:pStyle w:val="ListParagraph"/>
        <w:numPr>
          <w:ilvl w:val="0"/>
          <w:numId w:val="1"/>
        </w:numPr>
        <w:spacing w:after="80"/>
      </w:pPr>
      <w:r>
        <w:t xml:space="preserve">Commercial Developers — selling estates, offering instalment or investment plans</w:t>
      </w:r>
    </w:p>
    <w:p>
      <w:pPr>
        <w:pStyle w:val="ListParagraph"/>
        <w:numPr>
          <w:ilvl w:val="0"/>
          <w:numId w:val="1"/>
        </w:numPr>
        <w:spacing w:after="80"/>
      </w:pPr>
      <w:r>
        <w:t xml:space="preserve">Vendors — selling building materials or services through the CHS Marketplace</w:t>
      </w:r>
    </w:p>
    <w:p>
      <w:pPr>
        <w:pStyle w:val="ListParagraph"/>
        <w:numPr>
          <w:ilvl w:val="0"/>
          <w:numId w:val="1"/>
        </w:numPr>
        <w:spacing w:after="80"/>
      </w:pPr>
      <w:r>
        <w:t xml:space="preserve">Artisans — skilled tradespeople (plumbers, electricians, painters, and more) who take on real maintenance jobs</w:t>
      </w:r>
    </w:p>
    <w:p>
      <w:pPr>
        <w:pStyle w:val="ListParagraph"/>
        <w:numPr>
          <w:ilvl w:val="0"/>
          <w:numId w:val="1"/>
        </w:numPr>
        <w:spacing w:after="80"/>
      </w:pPr>
      <w:r>
        <w:t xml:space="preserve">CHS Admin Team — the staff who verify, approve, and keep the platform running safely</w:t>
      </w:r>
    </w:p>
    <w:p>
      <w:pPr>
        <w:spacing w:after="120"/>
      </w:pPr>
      <w:r>
        <w:t xml:space="preserve">One person can hold more than one of these roles on the same account — for example, someone can be both a Property Owner and a Tenant. See "Linking additional roles" in the next section.</w:t>
      </w:r>
    </w:p>
    <w:p>
      <w:pPr>
        <w:pStyle w:val="Heading1"/>
        <w:spacing w:after="150" w:before="300"/>
      </w:pPr>
      <w:r>
        <w:t xml:space="preserve">2. Getting Started</w:t>
      </w:r>
    </w:p>
    <w:p>
      <w:pPr>
        <w:pStyle w:val="Heading2"/>
        <w:spacing w:after="100" w:before="200"/>
      </w:pPr>
      <w:r>
        <w:t xml:space="preserve">2.1 Creating your account</w:t>
      </w:r>
    </w:p>
    <w:p>
      <w:pPr>
        <w:spacing w:after="120"/>
      </w:pPr>
      <w:r>
        <w:t xml:space="preserve">Go to the Register page and choose the role that best describes why you're joining. You'll be asked for your name, phone number, email, and a password, plus some role-specific details:</w:t>
      </w:r>
    </w:p>
    <w:p>
      <w:pPr>
        <w:pStyle w:val="ListParagraph"/>
        <w:numPr>
          <w:ilvl w:val="0"/>
          <w:numId w:val="1"/>
        </w:numPr>
        <w:spacing w:after="80"/>
      </w:pPr>
      <w:r>
        <w:t xml:space="preserve">Agent — your operating LGAs, years of real estate experience, and any professional association/membership ID you hold</w:t>
      </w:r>
    </w:p>
    <w:p>
      <w:pPr>
        <w:pStyle w:val="ListParagraph"/>
        <w:numPr>
          <w:ilvl w:val="0"/>
          <w:numId w:val="1"/>
        </w:numPr>
        <w:spacing w:after="80"/>
      </w:pPr>
      <w:r>
        <w:t xml:space="preserve">Property Manager — your profession, professional registration number (if any), the states you operate in, and an upload of your professional certificate or licence</w:t>
      </w:r>
    </w:p>
    <w:p>
      <w:pPr>
        <w:pStyle w:val="ListParagraph"/>
        <w:numPr>
          <w:ilvl w:val="0"/>
          <w:numId w:val="1"/>
        </w:numPr>
        <w:spacing w:after="80"/>
      </w:pPr>
      <w:r>
        <w:t xml:space="preserve">Commercial Developer — your company and project details</w:t>
      </w:r>
    </w:p>
    <w:p>
      <w:pPr>
        <w:spacing w:after="120"/>
      </w:pPr>
      <w:r>
        <w:t xml:space="preserve">Every account also needs a valid means of identification uploaded during registration or shortly after — this is what unlocks the platform's trust features later (see 2.3).</w:t>
      </w:r>
    </w:p>
    <w:p>
      <w:pPr>
        <w:pStyle w:val="Heading2"/>
        <w:spacing w:after="100" w:before="200"/>
      </w:pPr>
      <w:r>
        <w:t xml:space="preserve">2.2 Approval and verification status</w:t>
      </w:r>
    </w:p>
    <w:p>
      <w:pPr>
        <w:spacing w:after="120"/>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p>
      <w:pPr>
        <w:pStyle w:val="Heading2"/>
        <w:spacing w:after="100" w:before="200"/>
      </w:pPr>
      <w:r>
        <w:t xml:space="preserve">2.3 Verifying your identity</w:t>
      </w:r>
    </w:p>
    <w:p>
      <w:pPr>
        <w:spacing w:after="120"/>
      </w:pPr>
      <w:r>
        <w:t xml:space="preserve">Two separate, real verification steps exist on CHS, and they unlock different things:</w:t>
      </w:r>
    </w:p>
    <w:p>
      <w:pPr>
        <w:spacing w:after="120"/>
      </w:pPr>
      <w:r>
        <w:t xml:space="preserve">Identity Verification — a real, full form, required once before you can make an offer, apply to rent, book a shortlet or hire, request an inspection, or engage CHS for a professional service. It collects your name exactly as printed on a real ID (National ID, driver's licence, international passport, or voter's card), your gender, age bracket, state and residential address, occupation, phone number, and email, alongside the ID itself. CHS staff compare the name you typed against your registered name before approving it. Once approved, this one verification covers everything you do on the platform afterward — you are never asked again unless you change your registered name.</w:t>
      </w:r>
    </w:p>
    <w:p>
      <w:pPr>
        <w:spacing w:after="120"/>
      </w:pPr>
      <w:r>
        <w:t xml:space="preserve">A National Identification Number (NIN), once verified on your account, is permanently linked to it — one real person may hold only one CHS account under one NIN. If you are already verified but registered before this fuller form existed, you may be asked to complete the missing details (gender, age bracket, address, occupation, email) without re-uploading your ID.</w:t>
      </w:r>
    </w:p>
    <w:p>
      <w:pPr>
        <w:spacing w:after="120"/>
      </w:pPr>
      <w:r>
        <w:t xml:space="preserve">Liveness / Face Verification — a genuine, real-time photo capture done directly on your device — never an uploaded or automated photo. This confirms the person using the account is a real person matching the account, and CHS staff review each capture directly rather than relying on any automated pass/fail.</w:t>
      </w:r>
    </w:p>
    <w:p>
      <w:pPr>
        <w:pStyle w:val="Heading2"/>
        <w:spacing w:after="100" w:before="200"/>
      </w:pPr>
      <w:r>
        <w:t xml:space="preserve">2.4 Logging in, and biometric login</w:t>
      </w:r>
    </w:p>
    <w:p>
      <w:pPr>
        <w:spacing w:after="120"/>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p>
      <w:pPr>
        <w:pStyle w:val="Heading2"/>
        <w:spacing w:after="100" w:before="200"/>
      </w:pPr>
      <w:r>
        <w:t xml:space="preserve">2.5 Linking additional roles to one account</w:t>
      </w:r>
    </w:p>
    <w:p>
      <w:pPr>
        <w:spacing w:after="120"/>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p>
      <w:pPr>
        <w:pStyle w:val="Heading2"/>
        <w:spacing w:after="100" w:before="200"/>
      </w:pPr>
      <w:r>
        <w:t xml:space="preserve">2.6 Terms &amp; Conditions, and your first-time guide</w:t>
      </w:r>
    </w:p>
    <w:p>
      <w:pPr>
        <w:spacing w:after="120"/>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spacing w:after="120"/>
      </w:pPr>
      <w:r>
        <w:t xml:space="preserve">The Terms carry a version number. When they change, everyone is asked to read and accept the new version once, on their next visit — you are shown what is new so you are not re-reading blind. Every acceptance is recorded permanently with the version number and the exact time, so there is always a clear record of what you agreed to. Version 2 added term 36 on refunds (see 4.11).</w:t>
      </w:r>
    </w:p>
    <w:p>
      <w:pPr>
        <w:pStyle w:val="Heading1"/>
        <w:spacing w:after="150" w:before="300"/>
      </w:pPr>
      <w:r>
        <w:t xml:space="preserve">3. Your CHS Wallet</w:t>
      </w:r>
    </w:p>
    <w:p>
      <w:pPr>
        <w:spacing w:after="120"/>
      </w:pPr>
      <w:r>
        <w:t xml:space="preserve">Every CHS account gets a real wallet automatically, the moment your profile is created. It's the one place all your CHS money moves through — funding, spending, withdrawing, and now, sending to other users directly.</w:t>
      </w:r>
    </w:p>
    <w:p>
      <w:pPr>
        <w:pStyle w:val="Heading2"/>
        <w:spacing w:after="100" w:before="200"/>
      </w:pPr>
      <w:r>
        <w:t xml:space="preserve">3.1 Funding your wallet</w:t>
      </w:r>
    </w:p>
    <w:p>
      <w:pPr>
        <w:spacing w:after="120"/>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p>
      <w:pPr>
        <w:pStyle w:val="Heading2"/>
        <w:spacing w:after="100" w:before="200"/>
      </w:pPr>
      <w:r>
        <w:t xml:space="preserve">3.2 Withdrawing to your bank account</w:t>
      </w:r>
    </w:p>
    <w:p>
      <w:pPr>
        <w:spacing w:after="120"/>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p>
      <w:pPr>
        <w:pStyle w:val="Heading2"/>
        <w:spacing w:after="100" w:before="200"/>
      </w:pPr>
      <w:r>
        <w:t xml:space="preserve">3.3 Sending money to another CHS user</w:t>
      </w:r>
    </w:p>
    <w:p>
      <w:pPr>
        <w:spacing w:after="120"/>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p>
      <w:pPr>
        <w:pStyle w:val="Heading2"/>
        <w:spacing w:after="100" w:before="200"/>
      </w:pPr>
      <w:r>
        <w:t xml:space="preserve">3.4 Frozen wallets</w:t>
      </w:r>
    </w:p>
    <w:p>
      <w:pPr>
        <w:spacing w:after="120"/>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p>
      <w:pPr>
        <w:pStyle w:val="Heading2"/>
        <w:spacing w:after="100" w:before="200"/>
      </w:pPr>
      <w:r>
        <w:t xml:space="preserve">3.5 Maintenance Reserve (Property Owners)</w:t>
      </w:r>
    </w:p>
    <w:p>
      <w:pPr>
        <w:spacing w:after="120"/>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p>
      <w:pPr>
        <w:pStyle w:val="Heading2"/>
        <w:spacing w:after="100" w:before="200"/>
      </w:pPr>
      <w:r>
        <w:t xml:space="preserve">3.6 Held funds from a property sale</w:t>
      </w:r>
    </w:p>
    <w:p>
      <w:pPr>
        <w:spacing w:after="120"/>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p>
      <w:pPr>
        <w:pStyle w:val="Heading1"/>
        <w:spacing w:after="150" w:before="300"/>
      </w:pPr>
      <w:r>
        <w:t xml:space="preserve">4. Finding a Property (Buyers &amp; Tenants)</w:t>
      </w:r>
    </w:p>
    <w:p>
      <w:pPr>
        <w:pStyle w:val="Heading2"/>
        <w:spacing w:after="100" w:before="200"/>
      </w:pPr>
      <w:r>
        <w:t xml:space="preserve">4.1 Searching and filtering</w:t>
      </w:r>
    </w:p>
    <w:p>
      <w:pPr>
        <w:spacing w:after="120"/>
      </w:pPr>
      <w:r>
        <w:t xml:space="preserve">The homepage shows real, active, CHS-verified listings. Use the Rent / Sale / Shortlet tabs to narrow by purpose, and the search tool to filter by state, LGA, area, price range, property type, and minimum bedrooms.</w:t>
      </w:r>
    </w:p>
    <w:p>
      <w:pPr>
        <w:pStyle w:val="Heading2"/>
        <w:spacing w:after="100" w:before="200"/>
      </w:pPr>
      <w:r>
        <w:t xml:space="preserve">4.2 Saved Properties and Saved Searches</w:t>
      </w:r>
    </w:p>
    <w:p>
      <w:pPr>
        <w:spacing w:after="120"/>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p>
      <w:pPr>
        <w:pStyle w:val="Heading2"/>
        <w:spacing w:after="100" w:before="200"/>
      </w:pPr>
      <w:r>
        <w:t xml:space="preserve">4.3 Making an offer or rental application</w:t>
      </w:r>
    </w:p>
    <w:p>
      <w:pPr>
        <w:spacing w:after="120"/>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p>
      <w:pPr>
        <w:spacing w:after="120"/>
      </w:pPr>
      <w:r>
        <w:t xml:space="preserve">A rental application also asks for your guarantor's name and phone number — nothing more. CHS then sends your guarantor their own private, one-time link, where they independently provide everything else about themselves directly: their relationship to you, address, occupation, their own real ID, a real proof of address no older than 90 days, and a typed-name signature confirming their consent. Your guarantor cannot share your surname. Your application only reaches the owner once your guarantor has completed this themselves — you cannot fill it in on their behalf.</w:t>
      </w:r>
    </w:p>
    <w:p>
      <w:pPr>
        <w:pStyle w:val="Heading2"/>
        <w:spacing w:after="100" w:before="200"/>
      </w:pPr>
      <w:r>
        <w:t xml:space="preserve">4.4 Once your offer is accepted — paying for a property</w:t>
      </w:r>
    </w:p>
    <w:p>
      <w:pPr>
        <w:spacing w:after="120"/>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spacing w:after="120"/>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spacing w:after="120"/>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spacing w:after="120"/>
      </w:pPr>
      <w:r>
        <w:t xml:space="preserve">If the documents have not been delivered by the deadline shown on your payment, you can request a refund from the same property page — see 4.11 for exactly what you get back.</w:t>
      </w:r>
    </w:p>
    <w:p>
      <w:pPr>
        <w:pStyle w:val="Heading2"/>
        <w:spacing w:after="100" w:before="200"/>
      </w:pPr>
      <w:r>
        <w:t xml:space="preserve">4.5 Shortlet bookings</w:t>
      </w:r>
    </w:p>
    <w:p>
      <w:pPr>
        <w:spacing w:after="120"/>
      </w:pPr>
      <w:r>
        <w:t xml:space="preserve">A shortlet is paid instantly through your CHS Wallet at time of booking, and held in escrow — not released to the host until your check-in is genuinely confirmed. You'll be asked for real guest details (name, phone, valid ID) before a booking is confirmed. Once booked, use the real in-app messaging on your booking to reach your host directly — hosts may keep their identity private from guests, but CHS always knows who they are, and can step in directly if a host doesn't respond.</w:t>
      </w:r>
    </w:p>
    <w:p>
      <w:pPr>
        <w:pStyle w:val="Heading2"/>
        <w:spacing w:after="100" w:before="200"/>
      </w:pPr>
      <w:r>
        <w:t xml:space="preserve">4.6 Rent-to-Own</w:t>
      </w:r>
    </w:p>
    <w:p>
      <w:pPr>
        <w:spacing w:after="120"/>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p>
      <w:pPr>
        <w:pStyle w:val="Heading2"/>
        <w:spacing w:after="100" w:before="200"/>
      </w:pPr>
      <w:r>
        <w:t xml:space="preserve">4.7 Talk to an Agent (Concierge)</w:t>
      </w:r>
    </w:p>
    <w:p>
      <w:pPr>
        <w:spacing w:after="120"/>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p>
      <w:pPr>
        <w:pStyle w:val="Heading2"/>
        <w:spacing w:after="100" w:before="200"/>
      </w:pPr>
      <w:r>
        <w:t xml:space="preserve">4.8 Urgent &amp; Emergency Sale listings</w:t>
      </w:r>
    </w:p>
    <w:p>
      <w:pPr>
        <w:spacing w:after="120"/>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p>
      <w:pPr>
        <w:pStyle w:val="Heading2"/>
        <w:spacing w:after="100" w:before="200"/>
      </w:pPr>
      <w:r>
        <w:t xml:space="preserve">4.9 A few quick questions when booking an inspection</w:t>
      </w:r>
    </w:p>
    <w:p>
      <w:pPr>
        <w:spacing w:after="120"/>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p>
      <w:pPr>
        <w:pStyle w:val="Heading2"/>
        <w:spacing w:after="100" w:before="200"/>
      </w:pPr>
      <w:r>
        <w:t xml:space="preserve">4.10 Once you're a tenant — your rent countdown and non-renewal notice</w:t>
      </w:r>
    </w:p>
    <w:p>
      <w:pPr>
        <w:spacing w:after="120"/>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p>
      <w:pPr>
        <w:spacing w:after="120"/>
      </w:pPr>
      <w:r>
        <w:t xml:space="preserve">When you pay rent, it is not handed to your landlord immediately. CHS holds it — the same real protection a buyer's money gets — and releases it to your landlord only once you file a genuinely clean move-in condition report (every item confirmed in good condition), or after a real 14-day grace period passes with nothing unresolved raised, whichever happens first. If something is genuinely wrong with the property, raise it — through your condition report or a fault report — before that window closes; CHS reviews the tenancy directly rather than releasing the funds automatically.</w:t>
      </w:r>
    </w:p>
    <w:p>
      <w:pPr>
        <w:pStyle w:val="Heading2"/>
        <w:spacing w:after="100" w:before="200"/>
      </w:pPr>
      <w:r>
        <w:t xml:space="preserve">4.11 If the other side doesn't deliver — your refund</w:t>
      </w:r>
    </w:p>
    <w:p>
      <w:pPr>
        <w:spacing w:after="120"/>
      </w:pPr>
      <w:r>
        <w:t xml:space="preserve">Because your money is held in escrow, it has not reached the other side. If a seller, landlord, host or vendor fails to do what they agreed, you can get your money back. This applies to every tenant, buyer and guest and is written into term 36 of the Terms &amp; Conditions.</w:t>
      </w:r>
    </w:p>
    <w:p>
      <w:pPr>
        <w:spacing w:after="120"/>
      </w:pPr>
      <w:r>
        <w:rPr>
          <w:b/>
        </w:rPr>
        <w:t xml:space="preserve">What you get back: </w:t>
      </w:r>
      <w:r>
        <w:t xml:space="preserve">the full price you paid, plus CHS's own commission from you, less one deduction only — a real bank processing fee that CHS's payment provider already charged and cannot recover. The fee is 1.5% of CHS's commission from you plus ₦100, and never more than ₦2,000, however large the deal. Example: if CHS's commission from you was ₦100,000, the fee is ₦1,600, and you receive the full price plus ₦98,400. CHS also cancels the commission it would have charged the other side. The refund goes to your CHS Wallet and you are told the exact amount and fee.</w:t>
      </w:r>
    </w:p>
    <w:p>
      <w:pPr>
        <w:spacing w:after="120"/>
      </w:pPr>
      <w:r>
        <w:rPr>
          <w:b/>
        </w:rPr>
        <w:t xml:space="preserve">When it opens: </w:t>
      </w:r>
      <w:r>
        <w:t xml:space="preserve">for a sale, once the document-delivery window has passed with the legal transfer unconfirmed; for rent, once the grace period has passed with no clean move-in report; for marketplace goods and for shortlet or hire bookings, once CHS has reviewed what went wrong. A host who declines your request at the start refunds you in full with nothing deducted.</w:t>
      </w:r>
    </w:p>
    <w:p>
      <w:pPr>
        <w:spacing w:after="120"/>
      </w:pPr>
      <w:r>
        <w:rPr>
          <w:b/>
        </w:rPr>
        <w:t xml:space="preserve">How to ask: </w:t>
      </w:r>
      <w:r>
        <w:t xml:space="preserve">for a sale, use the "Request refund &amp; cancel this deal" button on the property page once the deadline has passed. For a shortlet or hire booking, cancel from My Bookings under the stated cancellation policy, or contact CHS if a host fails to honour a confirmed booking. For rent and marketplace purchases, contact CHS support with the property or order reference and the team will review and process it. A real reason is always recorded.</w:t>
      </w:r>
    </w:p>
    <w:p>
      <w:pPr>
        <w:pStyle w:val="Heading1"/>
        <w:spacing w:after="150" w:before="300"/>
      </w:pPr>
      <w:r>
        <w:t xml:space="preserve">5. Listing and Managing Property (Owners)</w:t>
      </w:r>
    </w:p>
    <w:p>
      <w:pPr>
        <w:pStyle w:val="Heading2"/>
        <w:spacing w:after="100" w:before="200"/>
      </w:pPr>
      <w:r>
        <w:t xml:space="preserve">5.1 Listing a property</w:t>
      </w:r>
    </w:p>
    <w:p>
      <w:pPr>
        <w:spacing w:after="120"/>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p>
      <w:pPr>
        <w:pStyle w:val="Heading2"/>
        <w:spacing w:after="100" w:before="200"/>
      </w:pPr>
      <w:r>
        <w:t xml:space="preserve">5.2 Getting verified</w:t>
      </w:r>
    </w:p>
    <w:p>
      <w:pPr>
        <w:spacing w:after="120"/>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p>
      <w:pPr>
        <w:pStyle w:val="Heading2"/>
        <w:spacing w:after="100" w:before="200"/>
      </w:pPr>
      <w:r>
        <w:t xml:space="preserve">5.2a Legal documents required to list a Sale property</w:t>
      </w:r>
    </w:p>
    <w:p>
      <w:pPr>
        <w:spacing w:after="120"/>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p>
      <w:pPr>
        <w:pStyle w:val="Heading2"/>
        <w:spacing w:after="100" w:before="200"/>
      </w:pPr>
      <w:r>
        <w:t xml:space="preserve">5.2b When a buyer's offer is accepted</w:t>
      </w:r>
    </w:p>
    <w:p>
      <w:pPr>
        <w:spacing w:after="120"/>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spacing w:after="120"/>
      </w:pPr>
      <w:r>
        <w:t xml:space="preserve">If the documents are not delivered by the deadline, the buyer can request a refund and the deal is reversed: only that deal's share is removed from your held balance (your other held amounts are untouched), CHS's commission from you on it is cancelled, and your property is listed as available again. The same applies to a landlord whose tenant's grace period passes with no clean move-in report, a host who fails to honour a confirmed booking, and a vendor who does not deliver — see term 36. Delivering on time protects your payout.</w:t>
      </w:r>
    </w:p>
    <w:p>
      <w:pPr>
        <w:pStyle w:val="Heading2"/>
        <w:spacing w:after="100" w:before="200"/>
      </w:pPr>
      <w:r>
        <w:t xml:space="preserve">5.3 Promoting a listing</w:t>
      </w:r>
    </w:p>
    <w:p>
      <w:pPr>
        <w:spacing w:after="120"/>
      </w:pPr>
      <w:r>
        <w:t xml:space="preserve">There are two separate ways to get extra visibility for a listing, and you can pick either:</w:t>
      </w:r>
    </w:p>
    <w:p>
      <w:pPr>
        <w:spacing w:after="120"/>
      </w:pPr>
      <w:r>
        <w:t xml:space="preserve">A one-off, paid tier — 7-Day Boost, 30-Day Featured, or 90-Day Premium — debited directly from your wallet at time of purchase. Good for a single, time-limited push.</w:t>
      </w:r>
    </w:p>
    <w:p>
      <w:pPr>
        <w:spacing w:after="120"/>
      </w:pPr>
      <w:r>
        <w:t xml:space="preserve">Buy a reusable pool of promotion credits (₦400 each), or subscribe to a monthly package (Classic, Premium, Elite, or Signature) which includes bonus credits. Here is exactly how consumption works, in plain terms:</w:t>
      </w:r>
    </w:p>
    <w:p>
      <w:pPr>
        <w:pStyle w:val="ListParagraph"/>
        <w:numPr>
          <w:ilvl w:val="0"/>
          <w:numId w:val="1"/>
        </w:numPr>
        <w:spacing w:after="80"/>
      </w:pPr>
      <w:r>
        <w:t xml:space="preserve">Your credits are ONE shared balance across every listing you own — not split up per listing.</w:t>
      </w:r>
    </w:p>
    <w:p>
      <w:pPr>
        <w:pStyle w:val="ListParagraph"/>
        <w:numPr>
          <w:ilvl w:val="0"/>
          <w:numId w:val="1"/>
        </w:numPr>
        <w:spacing w:after="80"/>
      </w:pPr>
      <w:r>
        <w:t xml:space="preserve">Each listing you turn ON is charged separately, every real day it stays on, all from that same one balance.</w:t>
      </w:r>
    </w:p>
    <w:p>
      <w:pPr>
        <w:pStyle w:val="ListParagraph"/>
        <w:numPr>
          <w:ilvl w:val="0"/>
          <w:numId w:val="1"/>
        </w:numPr>
        <w:spacing w:after="80"/>
      </w:pPr>
      <w:r>
        <w:t xml:space="preserve">If you turn on 3 listings at once, you pay for all 3 that day — there is no fixed daily limit on the whole account; your real total simply depends on how many listings you keep active and each one's own real cost.</w:t>
      </w:r>
    </w:p>
    <w:p>
      <w:pPr>
        <w:pStyle w:val="ListParagraph"/>
        <w:numPr>
          <w:ilvl w:val="0"/>
          <w:numId w:val="1"/>
        </w:numPr>
        <w:spacing w:after="80"/>
      </w:pPr>
      <w:r>
        <w:t xml:space="preserve">Turn any listing OFF any day for free — you are never charged for a day it was off.</w:t>
      </w:r>
    </w:p>
    <w:p>
      <w:pPr>
        <w:pStyle w:val="ListParagraph"/>
        <w:numPr>
          <w:ilvl w:val="0"/>
          <w:numId w:val="1"/>
        </w:numPr>
        <w:spacing w:after="80"/>
      </w:pPr>
      <w:r>
        <w:t xml:space="preserve">The daily cost for a specific listing depends on its real location and size — the exact number is always shown on the promote screen before you buy or turn anything on.</w:t>
      </w:r>
    </w:p>
    <w:p>
      <w:pPr>
        <w:spacing w:after="120"/>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p>
      <w:pPr>
        <w:pStyle w:val="Heading2"/>
        <w:spacing w:after="100" w:before="200"/>
      </w:pPr>
      <w:r>
        <w:t xml:space="preserve">5.4 Urgent &amp; Emergency Sale — activating it</w:t>
      </w:r>
    </w:p>
    <w:p>
      <w:pPr>
        <w:spacing w:after="120"/>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p>
      <w:pPr>
        <w:pStyle w:val="Heading2"/>
        <w:spacing w:after="100" w:before="200"/>
      </w:pPr>
      <w:r>
        <w:t xml:space="preserve">5.5 House Rules</w:t>
      </w:r>
    </w:p>
    <w:p>
      <w:pPr>
        <w:spacing w:after="120"/>
      </w:pPr>
      <w:r>
        <w:t xml:space="preserve">For a rental property, you can upload a House Rules document that a tenant must acknowledge as part of their tenancy — a real, documented agreement both sides can refer back to.</w:t>
      </w:r>
    </w:p>
    <w:p>
      <w:pPr>
        <w:pStyle w:val="Heading2"/>
        <w:spacing w:after="100" w:before="200"/>
      </w:pPr>
      <w:r>
        <w:t xml:space="preserve">5.6 Delegating management to a Property Manager</w:t>
      </w:r>
    </w:p>
    <w:p>
      <w:pPr>
        <w:spacing w:after="120"/>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p>
      <w:pPr>
        <w:pStyle w:val="Heading1"/>
        <w:spacing w:after="150" w:before="300"/>
      </w:pPr>
      <w:r>
        <w:t xml:space="preserve">6. Agents</w:t>
      </w:r>
    </w:p>
    <w:p>
      <w:pPr>
        <w:spacing w:after="120"/>
      </w:pPr>
      <w:r>
        <w:t xml:space="preserve">Every registered agent gets a unique referral code (e.g. CHS-AG-0024), automatically attached to every property link generated from their dashboard.</w:t>
      </w:r>
    </w:p>
    <w:p>
      <w:pPr>
        <w:pStyle w:val="Heading2"/>
        <w:spacing w:after="100" w:before="200"/>
      </w:pPr>
      <w:r>
        <w:t xml:space="preserve">6.1 How the referral link works</w:t>
      </w:r>
    </w:p>
    <w:p>
      <w:pPr>
        <w:spacing w:after="120"/>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p>
      <w:pPr>
        <w:pStyle w:val="Heading2"/>
        <w:spacing w:after="100" w:before="200"/>
      </w:pPr>
      <w:r>
        <w:t xml:space="preserve">6.2 Where you can share it</w:t>
      </w:r>
    </w:p>
    <w:p>
      <w:pPr>
        <w:spacing w:after="120"/>
      </w:pPr>
      <w:r>
        <w:t xml:space="preserve">Anywhere you already have an audience — your Facebook page, WhatsApp status, Instagram bio, a physical flyer with a short link, and so on. Sharing the link doesn't move any part of the transaction off CHS; it only brings the visitor to CHS.</w:t>
      </w:r>
    </w:p>
    <w:p>
      <w:pPr>
        <w:pStyle w:val="Heading2"/>
        <w:spacing w:after="100" w:before="200"/>
      </w:pPr>
      <w:r>
        <w:t xml:space="preserve">6.3 How commission is credited</w:t>
      </w:r>
    </w:p>
    <w:p>
      <w:pPr>
        <w:spacing w:after="120"/>
      </w:pPr>
      <w:r>
        <w:t xml:space="preserve">If someone clicks your link, browses, and eventually completes a transaction on that property, CHS automatically attributes the deal to your code and credits your commission — no manual claim or extra step required from you.</w:t>
      </w:r>
    </w:p>
    <w:p>
      <w:pPr>
        <w:pStyle w:val="Heading1"/>
        <w:spacing w:after="150" w:before="300"/>
      </w:pPr>
      <w:r>
        <w:t xml:space="preserve">7. Property Managers</w:t>
      </w:r>
    </w:p>
    <w:p>
      <w:pPr>
        <w:spacing w:after="120"/>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p>
      <w:pPr>
        <w:pStyle w:val="Heading1"/>
        <w:spacing w:after="150" w:before="300"/>
      </w:pPr>
      <w:r>
        <w:t xml:space="preserve">8. Commercial Developers</w:t>
      </w:r>
    </w:p>
    <w:p>
      <w:pPr>
        <w:spacing w:after="120"/>
      </w:pPr>
      <w:r>
        <w:t xml:space="preserve">As a registered Developer, your application is reviewed by CHS before your projects (estates, instalment or investment plans) go live on the platform. Once approved, you can list and manage development projects through your Developer dashboard.</w:t>
      </w:r>
    </w:p>
    <w:p>
      <w:pPr>
        <w:pStyle w:val="Heading1"/>
        <w:spacing w:after="150" w:before="300"/>
      </w:pPr>
      <w:r>
        <w:t xml:space="preserve">9. Vendors — The CHS Marketplace</w:t>
      </w:r>
    </w:p>
    <w:p>
      <w:pPr>
        <w:spacing w:after="120"/>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spacing w:after="120"/>
      </w:pPr>
      <w:r>
        <w:t xml:space="preserve">As a vendor, real referral fees may apply on deals connected through the Marketplace, tracked automatically and visible from your vendor dashboard.</w:t>
      </w:r>
    </w:p>
    <w:p>
      <w:pPr>
        <w:pStyle w:val="Heading1"/>
        <w:spacing w:after="150" w:before="300"/>
      </w:pPr>
      <w:r>
        <w:t xml:space="preserve">10. Artisans</w:t>
      </w:r>
    </w:p>
    <w:p>
      <w:pPr>
        <w:pStyle w:val="Heading2"/>
        <w:spacing w:after="100" w:before="200"/>
      </w:pPr>
      <w:r>
        <w:t xml:space="preserve">10.1 Becoming an artisan</w:t>
      </w:r>
    </w:p>
    <w:p>
      <w:pPr>
        <w:spacing w:after="120"/>
      </w:pPr>
      <w:r>
        <w:t xml:space="preserve">Use "Become an Artisan" to register. Select every real trade you genuinely have — you're not limited to one:</w:t>
      </w:r>
    </w:p>
    <w:p>
      <w:pPr>
        <w:pStyle w:val="ListParagraph"/>
        <w:numPr>
          <w:ilvl w:val="0"/>
          <w:numId w:val="1"/>
        </w:numPr>
        <w:spacing w:after="80"/>
      </w:pPr>
      <w:r>
        <w:t xml:space="preserve">Painter, Plumber, Electrician, Carpenter, Bricklayer/Mason, Tiler</w:t>
      </w:r>
    </w:p>
    <w:p>
      <w:pPr>
        <w:pStyle w:val="ListParagraph"/>
        <w:numPr>
          <w:ilvl w:val="0"/>
          <w:numId w:val="1"/>
        </w:numPr>
        <w:spacing w:after="80"/>
      </w:pPr>
      <w:r>
        <w:t xml:space="preserve">Welder/Metal fabricator, Roofer, POP/Ceiling installer</w:t>
      </w:r>
    </w:p>
    <w:p>
      <w:pPr>
        <w:pStyle w:val="ListParagraph"/>
        <w:numPr>
          <w:ilvl w:val="0"/>
          <w:numId w:val="1"/>
        </w:numPr>
        <w:spacing w:after="80"/>
      </w:pPr>
      <w:r>
        <w:t xml:space="preserve">AC/Refrigeration technician, Generator technician, Aluminium/Glazier</w:t>
      </w:r>
    </w:p>
    <w:p>
      <w:pPr>
        <w:pStyle w:val="ListParagraph"/>
        <w:numPr>
          <w:ilvl w:val="0"/>
          <w:numId w:val="1"/>
        </w:numPr>
        <w:spacing w:after="80"/>
      </w:pPr>
      <w:r>
        <w:t xml:space="preserve">Interior decorator, Landscaper/Gardener, Borehole driller</w:t>
      </w:r>
    </w:p>
    <w:p>
      <w:pPr>
        <w:pStyle w:val="ListParagraph"/>
        <w:numPr>
          <w:ilvl w:val="0"/>
          <w:numId w:val="1"/>
        </w:numPr>
        <w:spacing w:after="80"/>
      </w:pPr>
      <w:r>
        <w:t xml:space="preserve">Professional cleaner, Fumigation/Pest control, or Other</w:t>
      </w:r>
    </w:p>
    <w:p>
      <w:pPr>
        <w:spacing w:after="120"/>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p>
      <w:pPr>
        <w:pStyle w:val="Heading2"/>
        <w:spacing w:after="100" w:before="200"/>
      </w:pPr>
      <w:r>
        <w:t xml:space="preserve">10.2 Getting verified</w:t>
      </w:r>
    </w:p>
    <w:p>
      <w:pPr>
        <w:spacing w:after="120"/>
      </w:pPr>
      <w:r>
        <w:t xml:space="preserve">Your registration is reviewed by CHS before you can quote on real jobs. Once verified, you're notified and can start quoting on maintenance jobs matching your trade and location.</w:t>
      </w:r>
    </w:p>
    <w:p>
      <w:pPr>
        <w:pStyle w:val="Heading2"/>
        <w:spacing w:after="100" w:before="200"/>
      </w:pPr>
      <w:r>
        <w:t xml:space="preserve">10.3 Fault reports and quotes</w:t>
      </w:r>
    </w:p>
    <w:p>
      <w:pPr>
        <w:spacing w:after="120"/>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p>
      <w:pPr>
        <w:pStyle w:val="Heading2"/>
        <w:spacing w:after="100" w:before="200"/>
      </w:pPr>
      <w:r>
        <w:t xml:space="preserve">10.4 Disputes on a completed job</w:t>
      </w:r>
    </w:p>
    <w:p>
      <w:pPr>
        <w:spacing w:after="120"/>
      </w:pPr>
      <w:r>
        <w:t xml:space="preserve">Either you or the client can raise a genuine, two-sided dispute about a completed job if something went wrong — CHS reviews these directly rather than automatically siding with either party.</w:t>
      </w:r>
    </w:p>
    <w:p>
      <w:pPr>
        <w:pStyle w:val="Heading1"/>
        <w:spacing w:after="150" w:before="300"/>
      </w:pPr>
      <w:r>
        <w:t xml:space="preserve">11. Engaging CHS for a Professional Service</w:t>
      </w:r>
    </w:p>
    <w:p>
      <w:pPr>
        <w:spacing w:after="120"/>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p>
      <w:pPr>
        <w:pStyle w:val="Heading2"/>
        <w:spacing w:after="100" w:before="200"/>
      </w:pPr>
      <w:r>
        <w:t xml:space="preserve">11.1 Construction Roadmap</w:t>
      </w:r>
    </w:p>
    <w:p>
      <w:pPr>
        <w:spacing w:after="120"/>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p>
      <w:pPr>
        <w:pStyle w:val="Heading1"/>
        <w:spacing w:after="150" w:before="300"/>
      </w:pPr>
      <w:r>
        <w:t xml:space="preserve">12. Disputes and Community Feedback</w:t>
      </w:r>
    </w:p>
    <w:p>
      <w:pPr>
        <w:spacing w:after="120"/>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p>
      <w:pPr>
        <w:pStyle w:val="Heading1"/>
        <w:spacing w:after="150" w:before="300"/>
      </w:pPr>
      <w:r>
        <w:t xml:space="preserve">13. Notifications</w:t>
      </w:r>
    </w:p>
    <w:p>
      <w:pPr>
        <w:spacing w:after="120"/>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p>
      <w:pPr>
        <w:pStyle w:val="Heading1"/>
        <w:spacing w:after="150" w:before="300"/>
      </w:pPr>
      <w:r>
        <w:t xml:space="preserve">14. Account Settings</w:t>
      </w:r>
    </w:p>
    <w:p>
      <w:pPr>
        <w:pStyle w:val="ListParagraph"/>
        <w:numPr>
          <w:ilvl w:val="0"/>
          <w:numId w:val="1"/>
        </w:numPr>
        <w:spacing w:after="80"/>
      </w:pPr>
      <w:r>
        <w:t xml:space="preserve">Notification preferences — control offers, messages, and marketing notifications independently</w:t>
      </w:r>
    </w:p>
    <w:p>
      <w:pPr>
        <w:pStyle w:val="ListParagraph"/>
        <w:numPr>
          <w:ilvl w:val="0"/>
          <w:numId w:val="1"/>
        </w:numPr>
        <w:spacing w:after="80"/>
      </w:pPr>
      <w:r>
        <w:t xml:space="preserve">Diaspora Mode — a setting for CHS users managing property or transactions from outside Nigeria</w:t>
      </w:r>
    </w:p>
    <w:p>
      <w:pPr>
        <w:pStyle w:val="ListParagraph"/>
        <w:numPr>
          <w:ilvl w:val="0"/>
          <w:numId w:val="1"/>
        </w:numPr>
        <w:spacing w:after="80"/>
      </w:pPr>
      <w:r>
        <w:t xml:space="preserve">Biometric login — set up or remove Face ID / fingerprint login for this device</w:t>
      </w:r>
    </w:p>
    <w:p>
      <w:pPr>
        <w:pStyle w:val="ListParagraph"/>
        <w:numPr>
          <w:ilvl w:val="0"/>
          <w:numId w:val="1"/>
        </w:numPr>
        <w:spacing w:after="80"/>
      </w:pPr>
      <w:r>
        <w:t xml:space="preserve">Linked bank account — view your one linked account; changing it goes through a real approval flow</w:t>
      </w:r>
    </w:p>
    <w:p>
      <w:pPr>
        <w:pStyle w:val="Heading1"/>
        <w:spacing w:after="150" w:before="300"/>
      </w:pPr>
      <w:r>
        <w:t xml:space="preserve">15. Market Data</w:t>
      </w:r>
    </w:p>
    <w:p>
      <w:pPr>
        <w:spacing w:after="120"/>
      </w:pPr>
      <w:r>
        <w:t xml:space="preserve">From the bottom navigation, "Average property prices" and "Property demand trend" show real, genuine market data — actual current listing prices and demand patterns, not estimated or placeholder figures.</w:t>
      </w:r>
    </w:p>
    <w:p>
      <w:pPr>
        <w:pStyle w:val="Heading1"/>
        <w:spacing w:after="150" w:before="300"/>
      </w:pPr>
      <w:r>
        <w:t xml:space="preserve">16. For the CHS Admin Team</w:t>
      </w:r>
    </w:p>
    <w:p>
      <w:pPr>
        <w:spacing w:after="120"/>
      </w:pPr>
      <w:r>
        <w:t xml:space="preserve">This section is written for CHS staff operating the platform, not for the general public.</w:t>
      </w:r>
    </w:p>
    <w:p>
      <w:pPr>
        <w:pStyle w:val="Heading2"/>
        <w:spacing w:after="100" w:before="200"/>
      </w:pPr>
      <w:r>
        <w:t xml:space="preserve">16.1 Super Admin</w:t>
      </w:r>
    </w:p>
    <w:p>
      <w:pPr>
        <w:spacing w:after="120"/>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p>
      <w:pPr>
        <w:pStyle w:val="Heading2"/>
        <w:spacing w:after="100" w:before="200"/>
      </w:pPr>
      <w:r>
        <w:t xml:space="preserve">16.2 Sub-admin roles</w:t>
      </w:r>
    </w:p>
    <w:p>
      <w:pPr>
        <w:spacing w:after="120"/>
      </w:pPr>
      <w:r>
        <w:t xml:space="preserve">Every other admin is assigned to exactly one of five real domains by the Super Admin, and can only ever see and act within that domain:</w:t>
      </w:r>
    </w:p>
    <w:p>
      <w:pPr>
        <w:pStyle w:val="ListParagraph"/>
        <w:numPr>
          <w:ilvl w:val="0"/>
          <w:numId w:val="1"/>
        </w:numPr>
        <w:spacing w:after="80"/>
      </w:pPr>
      <w:r>
        <w:t xml:space="preserve">Customer Care — disputes, community feedback</w:t>
      </w:r>
    </w:p>
    <w:p>
      <w:pPr>
        <w:pStyle w:val="ListParagraph"/>
        <w:numPr>
          <w:ilvl w:val="0"/>
          <w:numId w:val="1"/>
        </w:numPr>
        <w:spacing w:after="80"/>
      </w:pPr>
      <w:r>
        <w:t xml:space="preserve">Registration &amp; Setup — new account approvals, face/liveness verification</w:t>
      </w:r>
    </w:p>
    <w:p>
      <w:pPr>
        <w:pStyle w:val="ListParagraph"/>
        <w:numPr>
          <w:ilvl w:val="0"/>
          <w:numId w:val="1"/>
        </w:numPr>
        <w:spacing w:after="80"/>
      </w:pPr>
      <w:r>
        <w:t xml:space="preserve">Owner/Buyer/Tenant — property verification, rental applications, sale approvals, inspections, concierge requests</w:t>
      </w:r>
    </w:p>
    <w:p>
      <w:pPr>
        <w:pStyle w:val="ListParagraph"/>
        <w:numPr>
          <w:ilvl w:val="0"/>
          <w:numId w:val="1"/>
        </w:numPr>
        <w:spacing w:after="80"/>
      </w:pPr>
      <w:r>
        <w:t xml:space="preserve">Agent Relations — referral fee tracking</w:t>
      </w:r>
    </w:p>
    <w:p>
      <w:pPr>
        <w:pStyle w:val="ListParagraph"/>
        <w:numPr>
          <w:ilvl w:val="0"/>
          <w:numId w:val="1"/>
        </w:numPr>
        <w:spacing w:after="80"/>
      </w:pPr>
      <w:r>
        <w:t xml:space="preserve">Artisan/Developer/PM/Vendor — artisan, vendor, and developer verification, maintenance routing</w:t>
      </w:r>
    </w:p>
    <w:p>
      <w:pPr>
        <w:pStyle w:val="Heading2"/>
        <w:spacing w:after="100" w:before="200"/>
      </w:pPr>
      <w:r>
        <w:t xml:space="preserve">16.3 The approval queue — how sign-off works</w:t>
      </w:r>
    </w:p>
    <w:p>
      <w:pPr>
        <w:spacing w:after="120"/>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p>
      <w:pPr>
        <w:pStyle w:val="Heading2"/>
        <w:spacing w:after="100" w:before="200"/>
      </w:pPr>
      <w:r>
        <w:t xml:space="preserve">16.4 Logging in as an admin</w:t>
      </w:r>
    </w:p>
    <w:p>
      <w:pPr>
        <w:spacing w:after="120"/>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p>
      <w:pPr>
        <w:pStyle w:val="Heading2"/>
        <w:spacing w:after="100" w:before="200"/>
      </w:pPr>
      <w:r>
        <w:t xml:space="preserve">16.5 Assigning a sub-admin role</w:t>
      </w:r>
    </w:p>
    <w:p>
      <w:pPr>
        <w:spacing w:after="120"/>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p>
      <w:pPr>
        <w:pStyle w:val="Heading2"/>
        <w:spacing w:after="100" w:before="200"/>
      </w:pPr>
      <w:r>
        <w:t xml:space="preserve">16.6 Trace an Account — resolving a real support issue</w:t>
      </w:r>
    </w:p>
    <w:p>
      <w:pPr>
        <w:spacing w:after="120"/>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p>
      <w:pPr>
        <w:pStyle w:val="Heading2"/>
        <w:spacing w:after="100" w:before="200"/>
      </w:pPr>
      <w:r>
        <w:t xml:space="preserve">16.7 Sub-admin action history</w:t>
      </w:r>
    </w:p>
    <w:p>
      <w:pPr>
        <w:spacing w:after="120"/>
      </w:pPr>
      <w:r>
        <w:t xml:space="preserve">Once a sub-admin's request is approved or rejected, it doesn't just disappear — "View sub-admin action history" on the Overview tab shows a real, permanent record of every past decision, who made it, and any note attached.</w:t>
      </w:r>
    </w:p>
    <w:p>
      <w:pPr>
        <w:pStyle w:val="Heading1"/>
        <w:spacing w:after="150" w:before="300"/>
      </w:pPr>
      <w:r>
        <w:t xml:space="preserve">17. Rent to Own / Mortgage</w:t>
      </w:r>
    </w:p>
    <w:p>
      <w:pPr>
        <w:spacing w:after="120"/>
      </w:pPr>
      <w:r>
        <w:t xml:space="preserve">Some properties are listed under Rent to Own / Mortgage instead of a straight sale — a real way to progressively own a property through monthly installments rather than one lump-sum payment.</w:t>
      </w:r>
    </w:p>
    <w:p>
      <w:pPr>
        <w:pStyle w:val="Heading2"/>
        <w:spacing w:after="100" w:before="200"/>
      </w:pPr>
      <w:r>
        <w:t xml:space="preserve">17.1 As a buyer</w:t>
      </w:r>
    </w:p>
    <w:p>
      <w:pPr>
        <w:spacing w:after="120"/>
      </w:pPr>
      <w:r>
        <w:t xml:space="preserve">On a Rent to Own listing, tap "Request Rent to Own / Mortgage." The owner reviews and approves your request before it begins. Once active, pay each real monthly installment from your Wallet — your real ownership percentage grows with every payment. Reaching 100% ownership automatically completes the agreement; the property becomes genuinely yours, with no further approval step needed.</w:t>
      </w:r>
    </w:p>
    <w:p>
      <w:pPr>
        <w:pStyle w:val="Heading2"/>
        <w:spacing w:after="100" w:before="200"/>
      </w:pPr>
      <w:r>
        <w:t xml:space="preserve">17.2 As a seller</w:t>
      </w:r>
    </w:p>
    <w:p>
      <w:pPr>
        <w:spacing w:after="120"/>
      </w:pPr>
      <w:r>
        <w:t xml:space="preserve">When listing under this category, set your real total price, real monthly installment amount, and the real term in years. Real buyer requests appear on your Owner dashboard — review and approve to start the agreement. You receive each real installment directly into your wallet as it's paid.</w:t>
      </w:r>
    </w:p>
    <w:p>
      <w:pPr>
        <w:pStyle w:val="Heading1"/>
        <w:spacing w:after="150" w:before="300"/>
      </w:pPr>
      <w:r>
        <w:t xml:space="preserve">18. Estate Management (Property Managers)</w:t>
      </w:r>
    </w:p>
    <w:p>
      <w:pPr>
        <w:spacing w:after="120"/>
      </w:pPr>
      <w:r>
        <w:t xml:space="preserve">If you manage a real, bounded estate of many housing units, CHS's Estate Management tools let you run the whole estate from one dashboard rather than juggling individual properties.</w:t>
      </w:r>
    </w:p>
    <w:p>
      <w:pPr>
        <w:pStyle w:val="Heading2"/>
        <w:spacing w:after="100" w:before="200"/>
      </w:pPr>
      <w:r>
        <w:t xml:space="preserve">18.1 Setting up your estate</w:t>
      </w:r>
    </w:p>
    <w:p>
      <w:pPr>
        <w:spacing w:after="120"/>
      </w:pPr>
      <w:r>
        <w:t xml:space="preserve">From Manager → My Estates, create a real estate with its name, address, and planned unit count. Subscribe to unlock it — real monthly pricing scales with how many units you manage, and gets cheaper per unit as your estate grows.</w:t>
      </w:r>
    </w:p>
    <w:p>
      <w:pPr>
        <w:pStyle w:val="Heading2"/>
        <w:spacing w:after="100" w:before="200"/>
      </w:pPr>
      <w:r>
        <w:t xml:space="preserve">18.2 Adding units</w:t>
      </w:r>
    </w:p>
    <w:p>
      <w:pPr>
        <w:spacing w:after="120"/>
      </w:pPr>
      <w:r>
        <w:t xml:space="preserve">Upload a real CSV file to add many units at once, instead of one at a time — the real answer to onboarding an estate with hundreds of housing units.</w:t>
      </w:r>
    </w:p>
    <w:p>
      <w:pPr>
        <w:pStyle w:val="Heading2"/>
        <w:spacing w:after="100" w:before="200"/>
      </w:pPr>
      <w:r>
        <w:t xml:space="preserve">18.3 Your real dashboard</w:t>
      </w:r>
    </w:p>
    <w:p>
      <w:pPr>
        <w:spacing w:after="120"/>
      </w:pPr>
      <w:r>
        <w:t xml:space="preserve">See real, live occupancy, open disputes, pending maintenance, and service charge collection across your entire estate in one place — no need to check each property separately.</w:t>
      </w:r>
    </w:p>
    <w:p>
      <w:pPr>
        <w:pStyle w:val="Heading2"/>
        <w:spacing w:after="100" w:before="200"/>
      </w:pPr>
      <w:r>
        <w:t xml:space="preserve">18.4 Service charges</w:t>
      </w:r>
    </w:p>
    <w:p>
      <w:pPr>
        <w:spacing w:after="120"/>
      </w:pPr>
      <w:r>
        <w:t xml:space="preserve">Bill every real occupied unit at once for a genuine service charge (security, common area maintenance) — this is entirely separate from rent, and vacant units are automatically skipped.</w:t>
      </w:r>
    </w:p>
    <w:p>
      <w:pPr>
        <w:pStyle w:val="Heading1"/>
        <w:spacing w:after="150" w:before="300"/>
      </w:pPr>
      <w:r>
        <w:t xml:space="preserve">19. Host and Guest (Shortlet &amp; Hire)</w:t>
      </w:r>
    </w:p>
    <w:p>
      <w:pPr>
        <w:spacing w:after="120"/>
      </w:pPr>
      <w:r>
        <w:t xml:space="preserve">Host and Guest are real, separate roles from Owner and Buyer, each with their own dashboard — add either one from Profile → Add another role, without needing to log out.</w:t>
      </w:r>
    </w:p>
    <w:p>
      <w:pPr>
        <w:pStyle w:val="Heading2"/>
        <w:spacing w:after="100" w:before="200"/>
      </w:pPr>
      <w:r>
        <w:t xml:space="preserve">19.1 Requesting a booking (Guest)</w:t>
      </w:r>
    </w:p>
    <w:p>
      <w:pPr>
        <w:spacing w:after="120"/>
      </w:pPr>
      <w:r>
        <w:t xml:space="preserve">Choose your dates on a Shortlet or Hire listing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request to book. Requesting a booking places the full amount on hold — it is not an instant confirmation. The host must genuinely accept before your stay is confirmed; if they decline, you are automatically and fully refunded.</w:t>
      </w:r>
    </w:p>
    <w:p>
      <w:pPr>
        <w:pStyle w:val="Heading2"/>
        <w:spacing w:after="100" w:before="200"/>
      </w:pPr>
      <w:r>
        <w:t xml:space="preserve">19.2 Accepting or declining a request (Host)</w:t>
      </w:r>
    </w:p>
    <w:p>
      <w:pPr>
        <w:spacing w:after="120"/>
      </w:pPr>
      <w:r>
        <w:t xml:space="preserve">From your Host dashboard, review each real booking request — including the guest's uploaded ID — and accept or decline with an optional note. Accepting confirms the stay; declining triggers an automatic, full refund to the guest.</w:t>
      </w:r>
    </w:p>
    <w:p>
      <w:pPr>
        <w:pStyle w:val="Heading2"/>
        <w:spacing w:after="100" w:before="200"/>
      </w:pPr>
      <w:r>
        <w:t xml:space="preserve">19.3 Getting paid (Host)</w:t>
      </w:r>
    </w:p>
    <w:p>
      <w:pPr>
        <w:spacing w:after="120"/>
      </w:pPr>
      <w:r>
        <w:t xml:space="preserve">Once a stay is complete,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p>
      <w:pPr>
        <w:pStyle w:val="Heading2"/>
        <w:spacing w:after="100" w:before="200"/>
      </w:pPr>
      <w:r>
        <w:t xml:space="preserve">19.4 Cancelling a booking (Guest)</w:t>
      </w:r>
    </w:p>
    <w:p>
      <w:pPr>
        <w:spacing w:after="120"/>
      </w:pPr>
      <w:r>
        <w:t xml:space="preserve">You can cancel a pending or confirmed booking at any time before check-in. Cancelling 48 or more hours before check-in gets you a full refund; within 48 hours, a 50% refund; on or after check-in, no refund.</w:t>
      </w:r>
    </w:p>
    <w:p>
      <w:pPr>
        <w:pStyle w:val="Heading2"/>
        <w:spacing w:after="100" w:before="200"/>
      </w:pPr>
      <w:r>
        <w:t xml:space="preserve">19.5 Ratings and disputes</w:t>
      </w:r>
    </w:p>
    <w:p>
      <w:pPr>
        <w:spacing w:after="120"/>
      </w:pPr>
      <w:r>
        <w:t xml:space="preserve">After a confirmed stay, host and guest can each rate the other once. If something genuinely goes wrong, either side can raise a real dispute directly from their dashboard for CHS to review.</w:t>
      </w:r>
    </w:p>
    <w:p>
      <w:pPr>
        <w:pStyle w:val="Heading1"/>
        <w:spacing w:after="150" w:before="300"/>
      </w:pPr>
      <w:r>
        <w:t xml:space="preserve">20. Commercial Developer</w:t>
      </w:r>
    </w:p>
    <w:p>
      <w:pPr>
        <w:spacing w:after="120"/>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p>
      <w:pPr>
        <w:pStyle w:val="Heading1"/>
        <w:spacing w:after="150" w:before="300"/>
      </w:pPr>
      <w:r>
        <w:t xml:space="preserve">21. Agent &amp; Manager Business Tools</w:t>
      </w:r>
    </w:p>
    <w:p>
      <w:pPr>
        <w:pStyle w:val="Heading2"/>
        <w:spacing w:after="100" w:before="200"/>
      </w:pPr>
      <w:r>
        <w:t xml:space="preserve">21.1 Managing your own team</w:t>
      </w:r>
    </w:p>
    <w:p>
      <w:pPr>
        <w:spacing w:after="120"/>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p>
      <w:pPr>
        <w:pStyle w:val="Heading2"/>
        <w:spacing w:after="100" w:before="200"/>
      </w:pPr>
      <w:r>
        <w:t xml:space="preserve">21.2 Registers, expenses, and receipts</w:t>
      </w:r>
    </w:p>
    <w:p>
      <w:pPr>
        <w:spacing w:after="120"/>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p>
      <w:pPr>
        <w:pStyle w:val="Heading1"/>
        <w:spacing w:after="150" w:before="300"/>
      </w:pPr>
      <w:r>
        <w:t xml:space="preserve">22. Account Security</w:t>
      </w:r>
    </w:p>
    <w:p>
      <w:pPr>
        <w:pStyle w:val="Heading2"/>
        <w:spacing w:after="100" w:before="200"/>
      </w:pPr>
      <w:r>
        <w:t xml:space="preserve">22.1 Resetting a forgotten PIN</w:t>
      </w:r>
    </w:p>
    <w:p>
      <w:pPr>
        <w:spacing w:after="120"/>
      </w:pPr>
      <w:r>
        <w:t xml:space="preserve">From the login screen, tap "Forgot your PIN?" and verify your identity using the real phone number and NIN you registered with — then set a brand new PIN immediately. No email or SMS code is used for this.</w:t>
      </w:r>
    </w:p>
    <w:p>
      <w:pPr>
        <w:pStyle w:val="Heading2"/>
        <w:spacing w:after="100" w:before="200"/>
      </w:pPr>
      <w:r>
        <w:t xml:space="preserve">22.2 Closing your account</w:t>
      </w:r>
    </w:p>
    <w:p>
      <w:pPr>
        <w:spacing w:after="120"/>
      </w:pPr>
      <w:r>
        <w:t xml:space="preserve">From your Profile page, you can deactivate your account at any time. This genuinely hides your account and listings from CHS immediately — nothing is deleted, and simply logging back in reactivates it.</w:t>
      </w:r>
    </w:p>
    <w:p>
      <w:pPr>
        <w:pStyle w:val="Heading1"/>
        <w:spacing w:after="150" w:before="300"/>
      </w:pPr>
      <w:r>
        <w:t xml:space="preserve">23. Getting Help</w:t>
      </w:r>
    </w:p>
    <w:p>
      <w:pPr>
        <w:spacing w:after="120"/>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spacing w:after="120"/>
      </w:pPr>
      <w:r>
        <w:t xml:space="preserve">This guide reflects the CHS platform as it stands today, including every feature described above. As new features are added, this guide should be updated alongside them — the same discipline applied to the platform's Terms &amp; Conditions.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2026-09-06T05:18:56.295Z</dcterms:created>
  <dcterms:modified xsi:type="dcterms:W3CDTF">2026-09-06T05:18:56.295Z</dcterms:modified>
</cp:coreProperties>
</file>

<file path=docProps/custom.xml><?xml version="1.0" encoding="utf-8"?>
<Properties xmlns="http://schemas.openxmlformats.org/officeDocument/2006/custom-properties" xmlns:vt="http://schemas.openxmlformats.org/officeDocument/2006/docPropsVTypes"/>
</file>