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C4A57"/>
          <w:sz w:val="62"/>
        </w:rPr>
        <w:t>INVENTORYLOGIX</w:t>
      </w:r>
    </w:p>
    <w:p>
      <w:pPr>
        <w:jc w:val="center"/>
      </w:pPr>
      <w:r>
        <w:rPr>
          <w:b/>
          <w:sz w:val="38"/>
        </w:rPr>
        <w:t>Inventory Logistics Optimization Dashboard</w:t>
      </w:r>
    </w:p>
    <w:p>
      <w:pPr>
        <w:jc w:val="center"/>
      </w:pPr>
      <w:r>
        <w:rPr>
          <w:sz w:val="30"/>
        </w:rPr>
        <w:br/>
        <w:t>Final Project Report</w:t>
        <w:br/>
        <w:br/>
      </w:r>
      <w:r>
        <w:rPr>
          <w:sz w:val="24"/>
        </w:rPr>
        <w:t>A full-stack inventory management and analytics application with demand forecasting, anomaly detection, EOQ optimization, reporting, and a PostgreSQL data warehouse.</w:t>
      </w:r>
    </w:p>
    <w:p>
      <w:pPr>
        <w:spacing w:before="1800"/>
        <w:jc w:val="center"/>
      </w:pPr>
      <w:r>
        <w:rPr>
          <w:sz w:val="22"/>
        </w:rPr>
        <w:t>Prepared from the implemented repository and its supporting evidence</w:t>
        <w:br/>
      </w:r>
      <w:r>
        <w:rPr>
          <w:sz w:val="20"/>
        </w:rPr>
        <w:t>Repository: UmerAnsari-developer/inventory-logix-dashboard</w:t>
        <w:br/>
      </w:r>
      <w:r>
        <w:rPr>
          <w:sz w:val="20"/>
        </w:rPr>
        <w:t>Evidence baseline: commit 9a37bff</w:t>
        <w:br/>
      </w:r>
    </w:p>
    <w:p>
      <w:r>
        <w:br w:type="page"/>
      </w:r>
    </w:p>
    <w:p>
      <w:pPr>
        <w:pStyle w:val="Heading1"/>
      </w:pPr>
      <w:r>
        <w:t>Declaration</w:t>
      </w:r>
    </w:p>
    <w:p>
      <w:r>
        <w:t>This report describes the InventoryLogix project using the available source code, configuration, database artifacts, tests, Git history, and cited references. Project-specific claims are presented with appropriate evidence boundaries. Where the repository does not establish a fact, the report identifies the information as unknown or as an engineering interpretation.</w:t>
      </w:r>
    </w:p>
    <w:p>
      <w:r>
        <w:br w:type="page"/>
      </w:r>
    </w:p>
    <w:p>
      <w:pPr>
        <w:pStyle w:val="Heading1"/>
      </w:pPr>
      <w:r>
        <w:t>Acknowledgement</w:t>
      </w:r>
    </w:p>
    <w:p>
      <w:r>
        <w:t>The report acknowledges the value of the open-source Python, Flask, PostgreSQL, statistical, machine-learning, visualization, testing, and deployment ecosystems used by the project. It also acknowledges the repository artifacts and test documentation that provide the basis for this report.</w:t>
      </w:r>
    </w:p>
    <w:p>
      <w:r>
        <w:br w:type="page"/>
      </w:r>
    </w:p>
    <w:p>
      <w:pPr>
        <w:pStyle w:val="Heading1"/>
      </w:pPr>
      <w:r>
        <w:t>Abstract</w:t>
      </w:r>
    </w:p>
    <w:p>
      <w:r>
        <w:t>InventoryLogix is a web-based inventory logistics dashboard intended to bring operational inventory records, replenishment analysis, forecasting, anomaly detection, purchase-order workflows, warehouse reporting, and audit controls into one application. The implementation uses Flask and server-rendered templates on the application side, PostgreSQL for operational and analytical data, and a combination of Prophet, ARIMA, Isolation Forest, and statistical process control for analytical features. The project includes role-based access, CSRF protection, rate limiting, secure cookies, parameterized SQL, audit logging, reports, ETL, and a star-schema warehouse. Its strongest contribution is integration and transparency rather than a new forecasting algorithm. The report distinguishes implemented behavior from measured business outcomes, potential benefits, and unknown information.</w:t>
      </w:r>
    </w:p>
    <w:p>
      <w:r>
        <w:br w:type="page"/>
      </w:r>
    </w:p>
    <w:p>
      <w:pPr>
        <w:pStyle w:val="Heading1"/>
      </w:pPr>
      <w:r>
        <w:t>Table of Contents</w:t>
      </w:r>
    </w:p>
    <w:p>
      <w:r>
        <w:t>This DOCX contains Word heading styles. Open the document in Microsoft Word or LibreOffice and update the Table of Contents field to generate page numbers automatically.</w:t>
      </w:r>
    </w:p>
    <w:p>
      <w:pPr>
        <w:pStyle w:val="Heading1"/>
      </w:pPr>
      <w:r>
        <w:t>Final Project Report Index</w:t>
      </w:r>
    </w:p>
    <w:p>
      <w:pPr>
        <w:pStyle w:val="Heading2"/>
      </w:pPr>
      <w:r>
        <w:t>Preliminary Pages</w:t>
      </w:r>
    </w:p>
    <w:p>
      <w:pPr>
        <w:pStyle w:val="ListBullet"/>
      </w:pPr>
      <w:r>
        <w:t>Cover Page</w:t>
      </w:r>
    </w:p>
    <w:p>
      <w:pPr>
        <w:pStyle w:val="ListBullet"/>
      </w:pPr>
      <w:r>
        <w:t>Declaration</w:t>
      </w:r>
    </w:p>
    <w:p>
      <w:pPr>
        <w:pStyle w:val="ListBullet"/>
      </w:pPr>
      <w:r>
        <w:t>Acknowledgement</w:t>
      </w:r>
    </w:p>
    <w:p>
      <w:pPr>
        <w:pStyle w:val="ListBullet"/>
      </w:pPr>
      <w:r>
        <w:t>Abstract</w:t>
      </w:r>
    </w:p>
    <w:p>
      <w:pPr>
        <w:pStyle w:val="ListBullet"/>
      </w:pPr>
      <w:r>
        <w:t>Table of Contents</w:t>
      </w:r>
    </w:p>
    <w:p>
      <w:pPr>
        <w:pStyle w:val="ListBullet"/>
      </w:pPr>
      <w:r>
        <w:t>List of Figures</w:t>
      </w:r>
    </w:p>
    <w:p>
      <w:pPr>
        <w:pStyle w:val="ListBullet"/>
      </w:pPr>
      <w:r>
        <w:t>List of Tables</w:t>
      </w:r>
    </w:p>
    <w:p>
      <w:pPr>
        <w:pStyle w:val="ListBullet"/>
      </w:pPr>
      <w:r>
        <w:t>List of Abbreviations and Glossary</w:t>
      </w:r>
    </w:p>
    <w:p>
      <w:pPr>
        <w:pStyle w:val="Quote"/>
      </w:pPr>
      <w:r>
        <w:t>The Certificate page has been removed.</w:t>
      </w:r>
    </w:p>
    <w:p>
      <w:pPr>
        <w:spacing w:after="40"/>
      </w:pPr>
    </w:p>
    <w:p>
      <w:pPr>
        <w:pStyle w:val="Heading2"/>
      </w:pPr>
      <w:r>
        <w:t>Chapter 1 — Introduction</w:t>
      </w:r>
    </w:p>
    <w:p>
      <w:r>
        <w:t>1.1 Background</w:t>
      </w:r>
    </w:p>
    <w:p>
      <w:r>
        <w:t>1.2 Project Overview</w:t>
      </w:r>
    </w:p>
    <w:p>
      <w:r>
        <w:t>1.3 Problem Statement</w:t>
      </w:r>
    </w:p>
    <w:p>
      <w:r>
        <w:t>1.4 Business Problem</w:t>
      </w:r>
    </w:p>
    <w:p>
      <w:r>
        <w:t>1.5 Project Objectives</w:t>
      </w:r>
    </w:p>
    <w:p>
      <w:r>
        <w:t>1.6 Technical Objectives</w:t>
      </w:r>
    </w:p>
    <w:p>
      <w:r>
        <w:t>1.7 Scope of the Project</w:t>
      </w:r>
    </w:p>
    <w:p>
      <w:r>
        <w:t>1.8 Project Limitations</w:t>
      </w:r>
    </w:p>
    <w:p>
      <w:r>
        <w:t>1.9 Target Users and Stakeholders</w:t>
      </w:r>
    </w:p>
    <w:p>
      <w:r>
        <w:t>1.10 Organization of the Report</w:t>
      </w:r>
    </w:p>
    <w:p>
      <w:pPr>
        <w:spacing w:after="40"/>
      </w:pPr>
    </w:p>
    <w:p>
      <w:pPr>
        <w:pStyle w:val="Heading2"/>
      </w:pPr>
      <w:r>
        <w:t>Chapter 2 — Literature Review and Existing System Analysis</w:t>
      </w:r>
    </w:p>
    <w:p>
      <w:r>
        <w:t>2.1 Literature Review Methodology</w:t>
      </w:r>
    </w:p>
    <w:p>
      <w:r>
        <w:t>2.2 Academic Foundations and Relevant Technologies</w:t>
      </w:r>
    </w:p>
    <w:p>
      <w:r>
        <w:t>2.3 Similar Systems</w:t>
      </w:r>
    </w:p>
    <w:p>
      <w:r>
        <w:t>2.4 Existing System</w:t>
      </w:r>
    </w:p>
    <w:p>
      <w:r>
        <w:t>2.5 Limitations of the Existing System</w:t>
      </w:r>
    </w:p>
    <w:p>
      <w:r>
        <w:t>2.6 Proposed System</w:t>
      </w:r>
    </w:p>
    <w:p>
      <w:r>
        <w:t>2.7 Research Gap and Need for the Proposed System</w:t>
      </w:r>
    </w:p>
    <w:p>
      <w:r>
        <w:t>2.8 Preliminary Analysis</w:t>
      </w:r>
    </w:p>
    <w:p>
      <w:r>
        <w:t>2.9 Traditional-versus-Proposed-System Comparison</w:t>
      </w:r>
    </w:p>
    <w:p>
      <w:r>
        <w:t>2.10 Chapter Summary</w:t>
      </w:r>
    </w:p>
    <w:p>
      <w:pPr>
        <w:spacing w:after="40"/>
      </w:pPr>
    </w:p>
    <w:p>
      <w:pPr>
        <w:pStyle w:val="Heading2"/>
      </w:pPr>
      <w:r>
        <w:t>Chapter 3 — Feasibility and Requirements Specification</w:t>
      </w:r>
    </w:p>
    <w:p>
      <w:r>
        <w:t>3.1 Project Category and Domain</w:t>
      </w:r>
    </w:p>
    <w:p>
      <w:r>
        <w:t>3.2 Technical Feasibility</w:t>
      </w:r>
    </w:p>
    <w:p>
      <w:r>
        <w:t>3.3 Economic Feasibility</w:t>
      </w:r>
    </w:p>
    <w:p>
      <w:r>
        <w:t>3.4 Operational Feasibility</w:t>
      </w:r>
    </w:p>
    <w:p>
      <w:r>
        <w:t>3.5 Schedule Feasibility</w:t>
      </w:r>
    </w:p>
    <w:p>
      <w:r>
        <w:t>3.6 Business and Cost-Benefit Analysis</w:t>
      </w:r>
    </w:p>
    <w:p>
      <w:r>
        <w:t>3.7 Technology Stack: Hardware and Software</w:t>
      </w:r>
    </w:p>
    <w:p>
      <w:r>
        <w:t>3.8 Functional Requirements</w:t>
      </w:r>
    </w:p>
    <w:p>
      <w:r>
        <w:t>3.9 Non-Functional Requirements</w:t>
      </w:r>
    </w:p>
    <w:p>
      <w:r>
        <w:t>3.10 Security Requirements</w:t>
      </w:r>
    </w:p>
    <w:p>
      <w:r>
        <w:t>3.11 Data Requirements</w:t>
      </w:r>
    </w:p>
    <w:p>
      <w:r>
        <w:t>3.12 User and System Requirements</w:t>
      </w:r>
    </w:p>
    <w:p>
      <w:r>
        <w:t>3.13 Hardware and Software Requirements</w:t>
      </w:r>
    </w:p>
    <w:p>
      <w:r>
        <w:t>3.14 Requirements Traceability Matrix</w:t>
      </w:r>
    </w:p>
    <w:p>
      <w:pPr>
        <w:spacing w:after="40"/>
      </w:pPr>
    </w:p>
    <w:p>
      <w:pPr>
        <w:pStyle w:val="Heading2"/>
      </w:pPr>
      <w:r>
        <w:t>Chapter 4 — System Analysis and Design</w:t>
      </w:r>
    </w:p>
    <w:p>
      <w:r>
        <w:t>4.1 System Architecture</w:t>
      </w:r>
    </w:p>
    <w:p>
      <w:r>
        <w:t>4.2 Architectural Drivers</w:t>
      </w:r>
    </w:p>
    <w:p>
      <w:r>
        <w:t>4.3 System Context</w:t>
      </w:r>
    </w:p>
    <w:p>
      <w:r>
        <w:t>4.4 Use-Case Diagrams</w:t>
      </w:r>
    </w:p>
    <w:p>
      <w:r>
        <w:t>4.5 Data-Flow Diagrams</w:t>
      </w:r>
    </w:p>
    <w:p>
      <w:r>
        <w:t>4.6 Database Design and ER Diagram</w:t>
      </w:r>
    </w:p>
    <w:p>
      <w:r>
        <w:t>4.7 API Architecture</w:t>
      </w:r>
    </w:p>
    <w:p>
      <w:r>
        <w:t>4.8 Module Design</w:t>
      </w:r>
    </w:p>
    <w:p>
      <w:r>
        <w:t>4.9 UI and System Design</w:t>
      </w:r>
    </w:p>
    <w:p>
      <w:r>
        <w:t>4.10 Security Architecture</w:t>
      </w:r>
    </w:p>
    <w:p>
      <w:r>
        <w:t>4.11 Data Flow and Process Logic</w:t>
      </w:r>
    </w:p>
    <w:p>
      <w:r>
        <w:t>4.12 Architecture Decisions and Alternatives</w:t>
      </w:r>
    </w:p>
    <w:p>
      <w:pPr>
        <w:spacing w:after="40"/>
      </w:pPr>
    </w:p>
    <w:p>
      <w:pPr>
        <w:pStyle w:val="Heading2"/>
      </w:pPr>
      <w:r>
        <w:t>Chapter 5 — Development and Implementation</w:t>
      </w:r>
    </w:p>
    <w:p>
      <w:r>
        <w:t>5.1 Development Methodology</w:t>
      </w:r>
    </w:p>
    <w:p>
      <w:r>
        <w:t>5.2 Development Approach</w:t>
      </w:r>
    </w:p>
    <w:p>
      <w:r>
        <w:t>5.3 Development Timeline</w:t>
      </w:r>
    </w:p>
    <w:p>
      <w:r>
        <w:t>5.4 Development Challenges</w:t>
      </w:r>
    </w:p>
    <w:p>
      <w:r>
        <w:t>5.5 Source Code Implementation</w:t>
      </w:r>
    </w:p>
    <w:p>
      <w:r>
        <w:t>5.6 Output Screenshots</w:t>
      </w:r>
    </w:p>
    <w:p>
      <w:r>
        <w:t>5.7 Module-Wise Implementation and Integration</w:t>
      </w:r>
    </w:p>
    <w:p>
      <w:r>
        <w:t>5.8 Configuration and Environment Management</w:t>
      </w:r>
    </w:p>
    <w:p>
      <w:r>
        <w:t>5.9 Code Quality and Maintainability</w:t>
      </w:r>
    </w:p>
    <w:p>
      <w:pPr>
        <w:pStyle w:val="Heading3"/>
      </w:pPr>
      <w:r>
        <w:t>Difference between Sections 5.5, 5.6, and 5.7</w:t>
      </w:r>
    </w:p>
    <w:p>
      <w:pPr>
        <w:pStyle w:val="ListBullet"/>
      </w:pPr>
      <w:r>
        <w:t>**5.5 Source Code Implementation:** explains the files, functions, classes, APIs, database procedures, security code, and important code snippets used to build the system.</w:t>
      </w:r>
    </w:p>
    <w:p>
      <w:pPr>
        <w:pStyle w:val="ListBullet"/>
      </w:pPr>
      <w:r>
        <w:t>**5.6 Output Screenshots:** presents the visible results of the implemented system, including login, dashboard, inventory, reports, forecasting, anomaly detection, EOQ, monitoring, validation, and error screens.</w:t>
      </w:r>
    </w:p>
    <w:p>
      <w:pPr>
        <w:pStyle w:val="ListBullet"/>
      </w:pPr>
      <w:r>
        <w:t>**5.7 Module-Wise Implementation and Integration:** explains how the frontend, routes, services, repositories, database, machine-learning modules, security components, cache, and reports work together through complete workflows.</w:t>
      </w:r>
    </w:p>
    <w:p>
      <w:pPr>
        <w:spacing w:after="40"/>
      </w:pPr>
    </w:p>
    <w:p>
      <w:pPr>
        <w:pStyle w:val="Heading2"/>
      </w:pPr>
      <w:r>
        <w:t>Chapter 6 — Testing, Security, and Validation</w:t>
      </w:r>
    </w:p>
    <w:p>
      <w:r>
        <w:t>6.1 Testing Objectives</w:t>
      </w:r>
    </w:p>
    <w:p>
      <w:r>
        <w:t>6.2 Test Strategy</w:t>
      </w:r>
    </w:p>
    <w:p>
      <w:r>
        <w:t>6.3 Test Cases</w:t>
      </w:r>
    </w:p>
    <w:p>
      <w:r>
        <w:t>6.4 Unit Testing</w:t>
      </w:r>
    </w:p>
    <w:p>
      <w:r>
        <w:t>6.5 Integration Testing</w:t>
      </w:r>
    </w:p>
    <w:p>
      <w:r>
        <w:t>6.6 System Testing</w:t>
      </w:r>
    </w:p>
    <w:p>
      <w:r>
        <w:t>6.7 User Acceptance Testing</w:t>
      </w:r>
    </w:p>
    <w:p>
      <w:r>
        <w:t>6.8 Verification and Validation</w:t>
      </w:r>
    </w:p>
    <w:p>
      <w:r>
        <w:t>6.9 Security Analysis</w:t>
      </w:r>
    </w:p>
    <w:p>
      <w:r>
        <w:t>6.10 Authentication and Authorization</w:t>
      </w:r>
    </w:p>
    <w:p>
      <w:r>
        <w:t>6.11 Content Security Policy and HTTP Security Headers</w:t>
      </w:r>
    </w:p>
    <w:p>
      <w:r>
        <w:t>6.12 Data Security and SQL-Injection Testing</w:t>
      </w:r>
    </w:p>
    <w:p>
      <w:r>
        <w:t>6.13 CSRF, Rate-Limit, and Session Testing</w:t>
      </w:r>
    </w:p>
    <w:p>
      <w:r>
        <w:t>6.14 Test Results and Defects</w:t>
      </w:r>
    </w:p>
    <w:p>
      <w:r>
        <w:t>6.15 Testing Limitations</w:t>
      </w:r>
    </w:p>
    <w:p>
      <w:pPr>
        <w:spacing w:after="40"/>
      </w:pPr>
    </w:p>
    <w:p>
      <w:pPr>
        <w:pStyle w:val="Heading2"/>
      </w:pPr>
      <w:r>
        <w:t>Chapter 7 — Deployment, Results, and Evaluation</w:t>
      </w:r>
    </w:p>
    <w:p>
      <w:r>
        <w:t>7.1 Input and Output Screens</w:t>
      </w:r>
    </w:p>
    <w:p>
      <w:r>
        <w:t>7.2 Implementation and Deployment Plan</w:t>
      </w:r>
    </w:p>
    <w:p>
      <w:r>
        <w:t>7.3 Deployment Architecture</w:t>
      </w:r>
    </w:p>
    <w:p>
      <w:r>
        <w:t>7.4 Environment Configuration</w:t>
      </w:r>
    </w:p>
    <w:p>
      <w:r>
        <w:t>7.5 Database Initialization and Migration</w:t>
      </w:r>
    </w:p>
    <w:p>
      <w:r>
        <w:t>7.6 Monitoring and Health Checks</w:t>
      </w:r>
    </w:p>
    <w:p>
      <w:r>
        <w:t>7.7 Maintenance</w:t>
      </w:r>
    </w:p>
    <w:p>
      <w:r>
        <w:t>7.8 Results</w:t>
      </w:r>
    </w:p>
    <w:p>
      <w:r>
        <w:t>7.9 Performance Evaluation</w:t>
      </w:r>
    </w:p>
    <w:p>
      <w:r>
        <w:t>7.10 Comparison with the Existing System</w:t>
      </w:r>
    </w:p>
    <w:p>
      <w:r>
        <w:t>7.11 Business and Operational Impact</w:t>
      </w:r>
    </w:p>
    <w:p>
      <w:r>
        <w:t>7.12 Project Benefits</w:t>
      </w:r>
    </w:p>
    <w:p>
      <w:r>
        <w:t>7.13 Evidence-Based Evaluation</w:t>
      </w:r>
    </w:p>
    <w:p>
      <w:pPr>
        <w:spacing w:after="40"/>
      </w:pPr>
    </w:p>
    <w:p>
      <w:pPr>
        <w:pStyle w:val="Heading2"/>
      </w:pPr>
      <w:r>
        <w:t>Chapter 8 — Limitations, Future Scope, and Conclusion</w:t>
      </w:r>
    </w:p>
    <w:p>
      <w:r>
        <w:t>8.1 Functional Limitations</w:t>
      </w:r>
    </w:p>
    <w:p>
      <w:r>
        <w:t>8.2 Technical Limitations</w:t>
      </w:r>
    </w:p>
    <w:p>
      <w:r>
        <w:t>8.3 Security and Scalability Limitations</w:t>
      </w:r>
    </w:p>
    <w:p>
      <w:r>
        <w:t>8.4 Data and Evaluation Limitations</w:t>
      </w:r>
    </w:p>
    <w:p>
      <w:r>
        <w:t>8.5 Future Scope</w:t>
      </w:r>
    </w:p>
    <w:p>
      <w:r>
        <w:t>8.6 Recommended Improvement Roadmap</w:t>
      </w:r>
    </w:p>
    <w:p>
      <w:r>
        <w:t>8.7 Conclusion</w:t>
      </w:r>
    </w:p>
    <w:p>
      <w:pPr>
        <w:spacing w:after="40"/>
      </w:pPr>
    </w:p>
    <w:p>
      <w:pPr>
        <w:pStyle w:val="Heading2"/>
      </w:pPr>
      <w:r>
        <w:t>Bibliography and References</w:t>
      </w:r>
    </w:p>
    <w:p>
      <w:pPr>
        <w:pStyle w:val="ListBullet"/>
      </w:pPr>
      <w:r>
        <w:t>Academic papers and books</w:t>
      </w:r>
    </w:p>
    <w:p>
      <w:pPr>
        <w:pStyle w:val="ListBullet"/>
      </w:pPr>
      <w:r>
        <w:t>Official technology documentation</w:t>
      </w:r>
    </w:p>
    <w:p>
      <w:pPr>
        <w:pStyle w:val="ListBullet"/>
      </w:pPr>
      <w:r>
        <w:t>Security standards and guidance</w:t>
      </w:r>
    </w:p>
    <w:p>
      <w:pPr>
        <w:pStyle w:val="ListBullet"/>
      </w:pPr>
      <w:r>
        <w:t>Dataset references</w:t>
      </w:r>
    </w:p>
    <w:p>
      <w:pPr>
        <w:pStyle w:val="ListBullet"/>
      </w:pPr>
      <w:r>
        <w:t>Similar-system references</w:t>
      </w:r>
    </w:p>
    <w:p>
      <w:pPr>
        <w:pStyle w:val="ListBullet"/>
      </w:pPr>
      <w:r>
        <w:t>Repository evidence references</w:t>
      </w:r>
    </w:p>
    <w:p>
      <w:pPr>
        <w:spacing w:after="40"/>
      </w:pPr>
    </w:p>
    <w:p>
      <w:pPr>
        <w:pStyle w:val="Heading2"/>
      </w:pPr>
      <w:r>
        <w:t>Appendices</w:t>
      </w:r>
    </w:p>
    <w:p>
      <w:pPr>
        <w:pStyle w:val="ListBullet"/>
      </w:pPr>
      <w:r>
        <w:t>**Appendix A — Project Requirements**</w:t>
      </w:r>
    </w:p>
    <w:p>
      <w:pPr>
        <w:pStyle w:val="ListBullet"/>
      </w:pPr>
      <w:r>
        <w:t>**Appendix B — Database Schema and ER Diagram**</w:t>
      </w:r>
    </w:p>
    <w:p>
      <w:pPr>
        <w:pStyle w:val="ListBullet"/>
      </w:pPr>
      <w:r>
        <w:t>**Appendix C — API Documentation**</w:t>
      </w:r>
    </w:p>
    <w:p>
      <w:pPr>
        <w:pStyle w:val="ListBullet"/>
      </w:pPr>
      <w:r>
        <w:t>**Appendix D — Important Source Code**</w:t>
      </w:r>
    </w:p>
    <w:p>
      <w:pPr>
        <w:pStyle w:val="ListBullet"/>
      </w:pPr>
      <w:r>
        <w:t>**Appendix E — Test Cases and Test Results**</w:t>
      </w:r>
    </w:p>
    <w:p>
      <w:pPr>
        <w:pStyle w:val="ListBullet"/>
      </w:pPr>
      <w:r>
        <w:t>**Appendix F — Output Screenshots**</w:t>
      </w:r>
    </w:p>
    <w:p>
      <w:pPr>
        <w:pStyle w:val="ListBullet"/>
      </w:pPr>
      <w:r>
        <w:t>**Appendix G — Installation and Deployment Instructions**</w:t>
      </w:r>
    </w:p>
    <w:p>
      <w:pPr>
        <w:pStyle w:val="ListBullet"/>
      </w:pPr>
      <w:r>
        <w:t>**Appendix H — Additional Technical Documentation**</w:t>
      </w:r>
    </w:p>
    <w:p>
      <w:pPr>
        <w:pStyle w:val="ListBullet"/>
      </w:pPr>
      <w:r>
        <w:t>**Appendix I — Evidence and Document-Control Register**</w:t>
      </w:r>
    </w:p>
    <w:p>
      <w:pPr>
        <w:pStyle w:val="Heading2"/>
      </w:pPr>
      <w:r>
        <w:t>Documentation Rule</w:t>
      </w:r>
    </w:p>
    <w:p>
      <w:r>
        <w:t>All project-specific claims must be supported by source code, configuration, database artifacts, tests, Git history, screenshots, or cited external research. Implemented features, measured results, potential benefits, assumptions, and unknown information must be clearly distinguished.</w:t>
      </w:r>
    </w:p>
    <w:p>
      <w:r>
        <w:br w:type="page"/>
      </w:r>
    </w:p>
    <w:p>
      <w:pPr>
        <w:pStyle w:val="Heading1"/>
      </w:pPr>
      <w:r>
        <w:t>List of Figures</w:t>
      </w:r>
    </w:p>
    <w:p>
      <w:pPr>
        <w:pStyle w:val="ListBullet"/>
      </w:pPr>
      <w:r>
        <w:t>Figure 1. System context and request flow</w:t>
      </w:r>
    </w:p>
    <w:p>
      <w:pPr>
        <w:pStyle w:val="ListBullet"/>
      </w:pPr>
      <w:r>
        <w:t>Figure 2. Application and database architecture</w:t>
      </w:r>
    </w:p>
    <w:p>
      <w:pPr>
        <w:pStyle w:val="ListBullet"/>
      </w:pPr>
      <w:r>
        <w:t>Figure 3. Operational and warehouse data flow</w:t>
      </w:r>
    </w:p>
    <w:p>
      <w:pPr>
        <w:pStyle w:val="ListBullet"/>
      </w:pPr>
      <w:r>
        <w:t>Figure 4. Authentication and security boundaries</w:t>
      </w:r>
    </w:p>
    <w:p>
      <w:pPr>
        <w:pStyle w:val="ListBullet"/>
      </w:pPr>
      <w:r>
        <w:t>Figure 5. Dashboard output screenshot placeholder</w:t>
      </w:r>
    </w:p>
    <w:p>
      <w:pPr>
        <w:pStyle w:val="ListBullet"/>
      </w:pPr>
      <w:r>
        <w:t>Figure 6. Inventory output screenshot placeholder</w:t>
      </w:r>
    </w:p>
    <w:p>
      <w:pPr>
        <w:pStyle w:val="ListBullet"/>
      </w:pPr>
      <w:r>
        <w:t>Figure 7. Reports output screenshot placeholder</w:t>
      </w:r>
    </w:p>
    <w:p>
      <w:pPr>
        <w:pStyle w:val="ListBullet"/>
      </w:pPr>
      <w:r>
        <w:t>Figure 8. Forecast and anomaly output screenshot placeholders</w:t>
      </w:r>
    </w:p>
    <w:p>
      <w:pPr>
        <w:pStyle w:val="ListBullet"/>
      </w:pPr>
      <w:r>
        <w:t>Figure 9. EOQ and monitoring output screenshot placeholders</w:t>
      </w:r>
    </w:p>
    <w:p>
      <w:r>
        <w:br w:type="page"/>
      </w:r>
    </w:p>
    <w:p>
      <w:pPr>
        <w:pStyle w:val="Heading1"/>
      </w:pPr>
      <w:r>
        <w:t>List of Tables</w:t>
      </w:r>
    </w:p>
    <w:p>
      <w:pPr>
        <w:pStyle w:val="ListBullet"/>
      </w:pPr>
      <w:r>
        <w:t>Table 1. Project technology stack</w:t>
      </w:r>
    </w:p>
    <w:p>
      <w:pPr>
        <w:pStyle w:val="ListBullet"/>
      </w:pPr>
      <w:r>
        <w:t>Table 2. Stakeholder roles and capabilities</w:t>
      </w:r>
    </w:p>
    <w:p>
      <w:pPr>
        <w:pStyle w:val="ListBullet"/>
      </w:pPr>
      <w:r>
        <w:t>Table 3. Functional requirements</w:t>
      </w:r>
    </w:p>
    <w:p>
      <w:pPr>
        <w:pStyle w:val="ListBullet"/>
      </w:pPr>
      <w:r>
        <w:t>Table 4. Non-functional requirements</w:t>
      </w:r>
    </w:p>
    <w:p>
      <w:pPr>
        <w:pStyle w:val="ListBullet"/>
      </w:pPr>
      <w:r>
        <w:t>Table 5. API catalogue</w:t>
      </w:r>
    </w:p>
    <w:p>
      <w:pPr>
        <w:pStyle w:val="ListBullet"/>
      </w:pPr>
      <w:r>
        <w:t>Table 6. Database entities</w:t>
      </w:r>
    </w:p>
    <w:p>
      <w:pPr>
        <w:pStyle w:val="ListBullet"/>
      </w:pPr>
      <w:r>
        <w:t>Table 7. Security controls</w:t>
      </w:r>
    </w:p>
    <w:p>
      <w:pPr>
        <w:pStyle w:val="ListBullet"/>
      </w:pPr>
      <w:r>
        <w:t>Table 8. Test results</w:t>
      </w:r>
    </w:p>
    <w:p>
      <w:pPr>
        <w:pStyle w:val="ListBullet"/>
      </w:pPr>
      <w:r>
        <w:t>Table 9. Limitations and improvements</w:t>
      </w:r>
    </w:p>
    <w:p>
      <w:r>
        <w:br w:type="page"/>
      </w:r>
    </w:p>
    <w:p>
      <w:pPr>
        <w:pStyle w:val="Heading1"/>
      </w:pPr>
      <w:r>
        <w:t>List of Abbreviations and Glossary</w:t>
      </w:r>
    </w:p>
    <w:tbl>
      <w:tblPr>
        <w:tblStyle w:val="TableGrid"/>
        <w:tblW w:type="auto" w:w="0"/>
        <w:jc w:val="center"/>
        <w:tblLook w:firstColumn="1" w:firstRow="1" w:lastColumn="0" w:lastRow="0" w:noHBand="0" w:noVBand="1" w:val="04A0"/>
      </w:tblPr>
      <w:tblGrid>
        <w:gridCol w:w="4932"/>
        <w:gridCol w:w="4932"/>
      </w:tblGrid>
      <w:tr>
        <w:tc>
          <w:tcPr>
            <w:tcW w:type="dxa" w:w="4932"/>
            <w:shd w:fill="DCE9ED"/>
          </w:tcPr>
          <w:p>
            <w:r>
              <w:t>Term</w:t>
            </w:r>
          </w:p>
        </w:tc>
        <w:tc>
          <w:tcPr>
            <w:tcW w:type="dxa" w:w="4932"/>
            <w:shd w:fill="DCE9ED"/>
          </w:tcPr>
          <w:p>
            <w:r>
              <w:t>Meaning</w:t>
            </w:r>
          </w:p>
        </w:tc>
      </w:tr>
      <w:tr>
        <w:tc>
          <w:tcPr>
            <w:tcW w:type="dxa" w:w="4932"/>
          </w:tcPr>
          <w:p>
            <w:r>
              <w:t>AI</w:t>
            </w:r>
          </w:p>
        </w:tc>
        <w:tc>
          <w:tcPr>
            <w:tcW w:type="dxa" w:w="4932"/>
          </w:tcPr>
          <w:p>
            <w:r>
              <w:t>Artificial Intelligence</w:t>
            </w:r>
          </w:p>
        </w:tc>
      </w:tr>
      <w:tr>
        <w:tc>
          <w:tcPr>
            <w:tcW w:type="dxa" w:w="4932"/>
          </w:tcPr>
          <w:p>
            <w:r>
              <w:t>API</w:t>
            </w:r>
          </w:p>
        </w:tc>
        <w:tc>
          <w:tcPr>
            <w:tcW w:type="dxa" w:w="4932"/>
          </w:tcPr>
          <w:p>
            <w:r>
              <w:t>Application Programming Interface</w:t>
            </w:r>
          </w:p>
        </w:tc>
      </w:tr>
      <w:tr>
        <w:tc>
          <w:tcPr>
            <w:tcW w:type="dxa" w:w="4932"/>
          </w:tcPr>
          <w:p>
            <w:r>
              <w:t>ARIMA</w:t>
            </w:r>
          </w:p>
        </w:tc>
        <w:tc>
          <w:tcPr>
            <w:tcW w:type="dxa" w:w="4932"/>
          </w:tcPr>
          <w:p>
            <w:r>
              <w:t>AutoRegressive Integrated Moving Average</w:t>
            </w:r>
          </w:p>
        </w:tc>
      </w:tr>
      <w:tr>
        <w:tc>
          <w:tcPr>
            <w:tcW w:type="dxa" w:w="4932"/>
          </w:tcPr>
          <w:p>
            <w:r>
              <w:t>CSP</w:t>
            </w:r>
          </w:p>
        </w:tc>
        <w:tc>
          <w:tcPr>
            <w:tcW w:type="dxa" w:w="4932"/>
          </w:tcPr>
          <w:p>
            <w:r>
              <w:t>Content Security Policy</w:t>
            </w:r>
          </w:p>
        </w:tc>
      </w:tr>
      <w:tr>
        <w:tc>
          <w:tcPr>
            <w:tcW w:type="dxa" w:w="4932"/>
          </w:tcPr>
          <w:p>
            <w:r>
              <w:t>CSRF</w:t>
            </w:r>
          </w:p>
        </w:tc>
        <w:tc>
          <w:tcPr>
            <w:tcW w:type="dxa" w:w="4932"/>
          </w:tcPr>
          <w:p>
            <w:r>
              <w:t>Cross-Site Request Forgery</w:t>
            </w:r>
          </w:p>
        </w:tc>
      </w:tr>
      <w:tr>
        <w:tc>
          <w:tcPr>
            <w:tcW w:type="dxa" w:w="4932"/>
          </w:tcPr>
          <w:p>
            <w:r>
              <w:t>ETL</w:t>
            </w:r>
          </w:p>
        </w:tc>
        <w:tc>
          <w:tcPr>
            <w:tcW w:type="dxa" w:w="4932"/>
          </w:tcPr>
          <w:p>
            <w:r>
              <w:t>Extract, Transform, Load</w:t>
            </w:r>
          </w:p>
        </w:tc>
      </w:tr>
      <w:tr>
        <w:tc>
          <w:tcPr>
            <w:tcW w:type="dxa" w:w="4932"/>
          </w:tcPr>
          <w:p>
            <w:r>
              <w:t>EOQ</w:t>
            </w:r>
          </w:p>
        </w:tc>
        <w:tc>
          <w:tcPr>
            <w:tcW w:type="dxa" w:w="4932"/>
          </w:tcPr>
          <w:p>
            <w:r>
              <w:t>Economic Order Quantity</w:t>
            </w:r>
          </w:p>
        </w:tc>
      </w:tr>
      <w:tr>
        <w:tc>
          <w:tcPr>
            <w:tcW w:type="dxa" w:w="4932"/>
          </w:tcPr>
          <w:p>
            <w:r>
              <w:t>HTTP</w:t>
            </w:r>
          </w:p>
        </w:tc>
        <w:tc>
          <w:tcPr>
            <w:tcW w:type="dxa" w:w="4932"/>
          </w:tcPr>
          <w:p>
            <w:r>
              <w:t>Hypertext Transfer Protocol</w:t>
            </w:r>
          </w:p>
        </w:tc>
      </w:tr>
      <w:tr>
        <w:tc>
          <w:tcPr>
            <w:tcW w:type="dxa" w:w="4932"/>
          </w:tcPr>
          <w:p>
            <w:r>
              <w:t>ML</w:t>
            </w:r>
          </w:p>
        </w:tc>
        <w:tc>
          <w:tcPr>
            <w:tcW w:type="dxa" w:w="4932"/>
          </w:tcPr>
          <w:p>
            <w:r>
              <w:t>Machine Learning</w:t>
            </w:r>
          </w:p>
        </w:tc>
      </w:tr>
      <w:tr>
        <w:tc>
          <w:tcPr>
            <w:tcW w:type="dxa" w:w="4932"/>
          </w:tcPr>
          <w:p>
            <w:r>
              <w:t>RBAC</w:t>
            </w:r>
          </w:p>
        </w:tc>
        <w:tc>
          <w:tcPr>
            <w:tcW w:type="dxa" w:w="4932"/>
          </w:tcPr>
          <w:p>
            <w:r>
              <w:t>Role-Based Access Control</w:t>
            </w:r>
          </w:p>
        </w:tc>
      </w:tr>
      <w:tr>
        <w:tc>
          <w:tcPr>
            <w:tcW w:type="dxa" w:w="4932"/>
          </w:tcPr>
          <w:p>
            <w:r>
              <w:t>REST</w:t>
            </w:r>
          </w:p>
        </w:tc>
        <w:tc>
          <w:tcPr>
            <w:tcW w:type="dxa" w:w="4932"/>
          </w:tcPr>
          <w:p>
            <w:r>
              <w:t>Representational State Transfer</w:t>
            </w:r>
          </w:p>
        </w:tc>
      </w:tr>
      <w:tr>
        <w:tc>
          <w:tcPr>
            <w:tcW w:type="dxa" w:w="4932"/>
          </w:tcPr>
          <w:p>
            <w:r>
              <w:t>SCD</w:t>
            </w:r>
          </w:p>
        </w:tc>
        <w:tc>
          <w:tcPr>
            <w:tcW w:type="dxa" w:w="4932"/>
          </w:tcPr>
          <w:p>
            <w:r>
              <w:t>Slowly Changing Dimension</w:t>
            </w:r>
          </w:p>
        </w:tc>
      </w:tr>
      <w:tr>
        <w:tc>
          <w:tcPr>
            <w:tcW w:type="dxa" w:w="4932"/>
          </w:tcPr>
          <w:p>
            <w:r>
              <w:t>SPC</w:t>
            </w:r>
          </w:p>
        </w:tc>
        <w:tc>
          <w:tcPr>
            <w:tcW w:type="dxa" w:w="4932"/>
          </w:tcPr>
          <w:p>
            <w:r>
              <w:t>Statistical Process Control</w:t>
            </w:r>
          </w:p>
        </w:tc>
      </w:tr>
      <w:tr>
        <w:tc>
          <w:tcPr>
            <w:tcW w:type="dxa" w:w="4932"/>
          </w:tcPr>
          <w:p>
            <w:r>
              <w:t>SQL</w:t>
            </w:r>
          </w:p>
        </w:tc>
        <w:tc>
          <w:tcPr>
            <w:tcW w:type="dxa" w:w="4932"/>
          </w:tcPr>
          <w:p>
            <w:r>
              <w:t>Structured Query Language</w:t>
            </w:r>
          </w:p>
        </w:tc>
      </w:tr>
      <w:tr>
        <w:tc>
          <w:tcPr>
            <w:tcW w:type="dxa" w:w="4932"/>
          </w:tcPr>
          <w:p>
            <w:r>
              <w:t>TLS</w:t>
            </w:r>
          </w:p>
        </w:tc>
        <w:tc>
          <w:tcPr>
            <w:tcW w:type="dxa" w:w="4932"/>
          </w:tcPr>
          <w:p>
            <w:r>
              <w:t>Transport Layer Security</w:t>
            </w:r>
          </w:p>
        </w:tc>
      </w:tr>
      <w:tr>
        <w:tc>
          <w:tcPr>
            <w:tcW w:type="dxa" w:w="4932"/>
          </w:tcPr>
          <w:p>
            <w:r>
              <w:t>UI</w:t>
            </w:r>
          </w:p>
        </w:tc>
        <w:tc>
          <w:tcPr>
            <w:tcW w:type="dxa" w:w="4932"/>
          </w:tcPr>
          <w:p>
            <w:r>
              <w:t>User Interface</w:t>
            </w:r>
          </w:p>
        </w:tc>
      </w:tr>
      <w:tr>
        <w:tc>
          <w:tcPr>
            <w:tcW w:type="dxa" w:w="4932"/>
          </w:tcPr>
          <w:p>
            <w:r>
              <w:t>WSGI</w:t>
            </w:r>
          </w:p>
        </w:tc>
        <w:tc>
          <w:tcPr>
            <w:tcW w:type="dxa" w:w="4932"/>
          </w:tcPr>
          <w:p>
            <w:r>
              <w:t>Web Server Gateway Interface</w:t>
            </w:r>
          </w:p>
        </w:tc>
      </w:tr>
    </w:tbl>
    <w:p>
      <w:r>
        <w:br w:type="page"/>
      </w:r>
    </w:p>
    <w:p>
      <w:pPr>
        <w:pStyle w:val="Heading1"/>
      </w:pPr>
      <w:r>
        <w:t>Chapter 1 — Introduction</w:t>
      </w:r>
    </w:p>
    <w:p>
      <w:pPr>
        <w:pStyle w:val="Heading2"/>
      </w:pPr>
      <w:r>
        <w:t>1.1 Background</w:t>
      </w:r>
    </w:p>
    <w:p>
      <w:r>
        <w:t>Inventory management sits between purchasing, warehouse operations, supplier coordination, and business reporting. When these activities are separated across spreadsheets or isolated tools, the organization can lose visibility into stock movements, reorder conditions, and demand changes. InventoryLogix addresses this operational setting by combining record management with analytical support in a single web application.</w:t>
      </w:r>
    </w:p>
    <w:p>
      <w:pPr>
        <w:pStyle w:val="Heading2"/>
      </w:pPr>
      <w:r>
        <w:t>1.2 Project Overview</w:t>
      </w:r>
    </w:p>
    <w:p>
      <w:r>
        <w:t>InventoryLogix is a server-rendered Flask application with a REST API and PostgreSQL persistence. Its implemented scope includes products, suppliers, movements, purchase orders, warehouses, reports, EOQ calculations, forecasting, anomaly detection, monitoring, settings, authentication, and audit logging. The application also includes a data warehouse populated by an ETL pipeline.</w:t>
      </w:r>
    </w:p>
    <w:p>
      <w:pPr>
        <w:pStyle w:val="Heading2"/>
      </w:pPr>
      <w:r>
        <w:t>1.3 Problem Statement and Business Problem</w:t>
      </w:r>
    </w:p>
    <w:p>
      <w:r>
        <w:t>The project targets operational problems that arise when inventory decisions depend on manual review: stockouts can be detected late, excess stock can remain unnoticed, demand variability can be difficult to interpret, and audit trails can be fragmented. The repository implements reorder queries, movement recording, demand forecasts, anomaly analysis, warehouse reporting, and audit records. The report does not claim measured cost savings or stockout reduction because those outcomes are not established by the available artifacts.</w:t>
      </w:r>
    </w:p>
    <w:p>
      <w:pPr>
        <w:pStyle w:val="Heading2"/>
      </w:pPr>
      <w:r>
        <w:t>1.4 Objectives</w:t>
      </w:r>
    </w:p>
    <w:p>
      <w:r>
        <w:t>The primary objective is to unify inventory records and decision-support features. Secondary objectives include role-protected access, an API surface, reporting, warehouse analytics, security controls, and graceful analytical fallbacks. The objective evidence is drawn from the application modules, product documentation, routes, database procedures, tests, and deployment configuration.</w:t>
      </w:r>
    </w:p>
    <w:p>
      <w:pPr>
        <w:pStyle w:val="Heading2"/>
      </w:pPr>
      <w:r>
        <w:t>1.5 Scope, Users, and Report Organization</w:t>
      </w:r>
    </w:p>
    <w:p>
      <w:r>
        <w:t>The implemented scope covers a single-organization inventory command center. Viewer users have read-only access, while managers and administrators have write access. The project does not evidence multi-tenant data isolation, barcode scanning, native mobile applications, ERP connectors, billing, or shipment-carrier integrations. The remainder of the report follows the final index and separates evidence from interpretation.</w:t>
      </w:r>
    </w:p>
    <w:p>
      <w:pPr>
        <w:pStyle w:val="Heading1"/>
      </w:pPr>
      <w:r>
        <w:t>InventoryLogix — Project Analysis Report</w:t>
      </w:r>
    </w:p>
    <w:p>
      <w:r>
        <w:t>Merged from both analysis passes · September 10, 2026</w:t>
      </w:r>
    </w:p>
    <w:p>
      <w:r>
        <w:t>Evidence levels: E1 direct · E2 strong inference · E3 interpretation · E4 unknown.</w:t>
      </w:r>
    </w:p>
    <w:p>
      <w:r>
        <w:t>Value levels: Implemented · Measured · Potential · Synthetic.</w:t>
      </w:r>
    </w:p>
    <w:p>
      <w:pPr>
        <w:spacing w:after="40"/>
      </w:pPr>
    </w:p>
    <w:p>
      <w:pPr>
        <w:pStyle w:val="Heading2"/>
      </w:pPr>
      <w:r>
        <w:t>1. Executive Summary</w:t>
      </w:r>
    </w:p>
    <w:p>
      <w:r>
        <w:t>InventoryLogix is a single-tenant, full-stack Flask + PostgreSQL web</w:t>
      </w:r>
    </w:p>
    <w:p>
      <w:r>
        <w:t>application for warehouse inventory management and logistics optimization.</w:t>
      </w:r>
    </w:p>
    <w:p>
      <w:r>
        <w:t>It unifies real-time CRUD (products, suppliers, stock movements, purchase</w:t>
      </w:r>
    </w:p>
    <w:p>
      <w:r>
        <w:t>orders), classical inventory optimization (EOQ), ML demand forecasting</w:t>
      </w:r>
    </w:p>
    <w:p>
      <w:r>
        <w:t>(Prophet/ARIMA ensemble with moving-average fallback), anomaly detection</w:t>
      </w:r>
    </w:p>
    <w:p>
      <w:r>
        <w:t>(Isolation Forest + SPC), and a Kimball-style star-schema data warehouse</w:t>
      </w:r>
    </w:p>
    <w:p>
      <w:r>
        <w:t>with an ETL pipeline — served through a role-protected, dark-mode UI with</w:t>
      </w:r>
    </w:p>
    <w:p>
      <w:r>
        <w:t>glassmorphism, GSAP animations, and Three.js 3D backgrounds.</w:t>
      </w:r>
    </w:p>
    <w:p>
      <w:r>
        <w:t>Verified key metrics:</w:t>
      </w:r>
    </w:p>
    <w:p>
      <w:pPr>
        <w:pStyle w:val="ListBullet"/>
      </w:pPr>
      <w:r>
        <w:t>97 automated tests (pytest)</w:t>
      </w:r>
    </w:p>
    <w:p>
      <w:pPr>
        <w:pStyle w:val="ListBullet"/>
      </w:pPr>
      <w:r>
        <w:t>74 SQL functions (51 `sp_*` + 14 `etl_*` + 9 trigger functions); 8 triggers</w:t>
      </w:r>
    </w:p>
    <w:p>
      <w:pPr>
        <w:pStyle w:val="ListBullet"/>
      </w:pPr>
      <w:r>
        <w:t>12 operational + 16 warehouse tables; 50 routes; 49 indexes</w:t>
      </w:r>
    </w:p>
    <w:p>
      <w:pPr>
        <w:pStyle w:val="ListBullet"/>
      </w:pPr>
      <w:r>
        <w:t>180,000+ seeded transactions from DataCo SMART SUPPLY CHAIN (CSV gitignored; deterministic synthetic fallback) [E2]</w:t>
      </w:r>
    </w:p>
    <w:p>
      <w:pPr>
        <w:pStyle w:val="ListBullet"/>
      </w:pPr>
      <w:r>
        <w:t>118 products, up to 150 suppliers, 10 warehouses in demo data</w:t>
      </w:r>
    </w:p>
    <w:p>
      <w:pPr>
        <w:pStyle w:val="ListBullet"/>
      </w:pPr>
      <w:r>
        <w:t>SCD Type 2 dimensions with incremental ETL</w:t>
      </w:r>
    </w:p>
    <w:p>
      <w:r>
        <w:t>The project demonstrates production-grade practices unusual for a student</w:t>
      </w:r>
    </w:p>
    <w:p>
      <w:r>
        <w:t>project, with honest limitations documented throughout this report:</w:t>
      </w:r>
    </w:p>
    <w:p>
      <w:r>
        <w:t>in-process security state, a likely-silent background ETL thread, a</w:t>
      </w:r>
    </w:p>
    <w:p>
      <w:r>
        <w:t>committed database credential, a Render blueprint mismatch, and dashboard</w:t>
      </w:r>
    </w:p>
    <w:p>
      <w:r>
        <w:t>"benefit" numbers that are model-derived rather than measured outcomes.</w:t>
      </w:r>
    </w:p>
    <w:p>
      <w:pPr>
        <w:pStyle w:val="Heading2"/>
      </w:pPr>
      <w:r>
        <w:t>2. Project Overview</w:t>
      </w:r>
    </w:p>
    <w:p>
      <w:pPr>
        <w:pStyle w:val="Heading3"/>
      </w:pPr>
      <w:r>
        <w:t>2.1 What is InventoryLogix?</w:t>
      </w:r>
    </w:p>
    <w:p>
      <w:r>
        <w:t>An Inventory Command Center that unifies real transaction data with</w:t>
      </w:r>
    </w:p>
    <w:p>
      <w:r>
        <w:t>machine learning into a single dashboard, transforming raw stock</w:t>
      </w:r>
    </w:p>
    <w:p>
      <w:r>
        <w:t>movements into actionable replenishment decisions — helping organizations</w:t>
      </w:r>
    </w:p>
    <w:p>
      <w:r>
        <w:t>reduce stockouts and carrying costs.</w:t>
      </w:r>
    </w:p>
    <w:p>
      <w:pPr>
        <w:pStyle w:val="Heading3"/>
      </w:pPr>
      <w:r>
        <w:t>2.2 Why does it exist?</w:t>
      </w:r>
    </w:p>
    <w:p>
      <w:r>
        <w:t>Traditional spreadsheet-based approaches lack real-time cross-warehouse</w:t>
      </w:r>
    </w:p>
    <w:p>
      <w:r>
        <w:t>visibility, demand forecasting, anomaly detection, order-quantity</w:t>
      </w:r>
    </w:p>
    <w:p>
      <w:r>
        <w:t>optimization, and audit trails. The code addresses each gap directly (see §3).</w:t>
      </w:r>
    </w:p>
    <w:p>
      <w:pPr>
        <w:pStyle w:val="Heading3"/>
      </w:pPr>
      <w:r>
        <w:t>2.3 Core Value Proposition</w:t>
      </w:r>
    </w:p>
    <w:p>
      <w:r>
        <w:t>The differentiating mechanism is the integrated EOQ + 3D sensitivity</w:t>
      </w:r>
    </w:p>
    <w:p>
      <w:r>
        <w:t>surfaces — a live EOQ calculator visualizing cost curves in 3D per</w:t>
      </w:r>
    </w:p>
    <w:p>
      <w:r>
        <w:t>product, paired with real transaction history and ML forecasts. No</w:t>
      </w:r>
    </w:p>
    <w:p>
      <w:r>
        <w:t>comparable product combines real dataset grounding, ML demand</w:t>
      </w:r>
    </w:p>
    <w:p>
      <w:r>
        <w:t>forecasting, anomaly detection, and interactive EOQ optimization in one</w:t>
      </w:r>
    </w:p>
    <w:p>
      <w:r>
        <w:t>open-stack Flask application. [E2]</w:t>
      </w:r>
    </w:p>
    <w:tbl>
      <w:tblPr>
        <w:tblStyle w:val="TableGrid"/>
        <w:tblW w:type="auto" w:w="0"/>
        <w:jc w:val="center"/>
        <w:tblLook w:firstColumn="1" w:firstRow="1" w:lastColumn="0" w:lastRow="0" w:noHBand="0" w:noVBand="1" w:val="04A0"/>
      </w:tblPr>
      <w:tblGrid>
        <w:gridCol w:w="4932"/>
        <w:gridCol w:w="4932"/>
      </w:tblGrid>
      <w:tr>
        <w:tc>
          <w:tcPr>
            <w:tcW w:type="dxa" w:w="4932"/>
            <w:vAlign w:val="center"/>
            <w:shd w:fill="DCE9ED"/>
          </w:tcPr>
          <w:p>
            <w:r>
              <w:rPr>
                <w:b/>
              </w:rPr>
              <w:t>Attribute</w:t>
            </w:r>
          </w:p>
        </w:tc>
        <w:tc>
          <w:tcPr>
            <w:tcW w:type="dxa" w:w="4932"/>
            <w:vAlign w:val="center"/>
            <w:shd w:fill="DCE9ED"/>
          </w:tcPr>
          <w:p>
            <w:r>
              <w:rPr>
                <w:b/>
              </w:rPr>
              <w:t>Value</w:t>
            </w:r>
          </w:p>
        </w:tc>
      </w:tr>
      <w:tr>
        <w:tc>
          <w:tcPr>
            <w:tcW w:type="dxa" w:w="4932"/>
            <w:vAlign w:val="center"/>
          </w:tcPr>
          <w:p>
            <w:r>
              <w:t>Type</w:t>
            </w:r>
          </w:p>
        </w:tc>
        <w:tc>
          <w:tcPr>
            <w:tcW w:type="dxa" w:w="4932"/>
            <w:vAlign w:val="center"/>
          </w:tcPr>
          <w:p>
            <w:r>
              <w:t>Server-rendered web app + REST API</w:t>
            </w:r>
          </w:p>
        </w:tc>
      </w:tr>
      <w:tr>
        <w:tc>
          <w:tcPr>
            <w:tcW w:type="dxa" w:w="4932"/>
            <w:vAlign w:val="center"/>
          </w:tcPr>
          <w:p>
            <w:r>
              <w:t>Scale</w:t>
            </w:r>
          </w:p>
        </w:tc>
        <w:tc>
          <w:tcPr>
            <w:tcW w:type="dxa" w:w="4932"/>
            <w:vAlign w:val="center"/>
          </w:tcPr>
          <w:p>
            <w:r>
              <w:t>50 routes · 74 SQL functions · 28 tables · 97 tests · 73 commits</w:t>
            </w:r>
          </w:p>
        </w:tc>
      </w:tr>
      <w:tr>
        <w:tc>
          <w:tcPr>
            <w:tcW w:type="dxa" w:w="4932"/>
            <w:vAlign w:val="center"/>
          </w:tcPr>
          <w:p>
            <w:r>
              <w:t>Roles</w:t>
            </w:r>
          </w:p>
        </w:tc>
        <w:tc>
          <w:tcPr>
            <w:tcW w:type="dxa" w:w="4932"/>
            <w:vAlign w:val="center"/>
          </w:tcPr>
          <w:p>
            <w:r>
              <w:t>viewer (read-only), manager/admin (write)</w:t>
            </w:r>
          </w:p>
        </w:tc>
      </w:tr>
      <w:tr>
        <w:tc>
          <w:tcPr>
            <w:tcW w:type="dxa" w:w="4932"/>
            <w:vAlign w:val="center"/>
          </w:tcPr>
          <w:p>
            <w:r>
              <w:t>Author</w:t>
            </w:r>
          </w:p>
        </w:tc>
        <w:tc>
          <w:tcPr>
            <w:tcW w:type="dxa" w:w="4932"/>
            <w:vAlign w:val="center"/>
          </w:tcPr>
          <w:p>
            <w:r>
              <w:t>Single developer (UmerAnsari-developer), 71 of 73 commits</w:t>
            </w:r>
          </w:p>
        </w:tc>
      </w:tr>
      <w:tr>
        <w:tc>
          <w:tcPr>
            <w:tcW w:type="dxa" w:w="4932"/>
            <w:vAlign w:val="center"/>
          </w:tcPr>
          <w:p>
            <w:r>
              <w:t>Tracked history</w:t>
            </w:r>
          </w:p>
        </w:tc>
        <w:tc>
          <w:tcPr>
            <w:tcW w:type="dxa" w:w="4932"/>
            <w:vAlign w:val="center"/>
          </w:tcPr>
          <w:p>
            <w:r>
              <w:t>2026-08-15 → 2026-09-10 (27 days); core predates git (big-bang import: 96 files, 15,240 lines)</w:t>
            </w:r>
          </w:p>
        </w:tc>
      </w:tr>
    </w:tbl>
    <w:p/>
    <w:p>
      <w:pPr>
        <w:pStyle w:val="Heading2"/>
      </w:pPr>
      <w:r>
        <w:t>3. Business Problem</w:t>
      </w:r>
    </w:p>
    <w:p>
      <w:r>
        <w:t>Supply chain managers and warehouse operators face:</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Challenge</w:t>
            </w:r>
          </w:p>
        </w:tc>
        <w:tc>
          <w:tcPr>
            <w:tcW w:type="dxa" w:w="3288"/>
            <w:vAlign w:val="center"/>
            <w:shd w:fill="DCE9ED"/>
          </w:tcPr>
          <w:p>
            <w:r>
              <w:rPr>
                <w:b/>
              </w:rPr>
              <w:t>Impact</w:t>
            </w:r>
          </w:p>
        </w:tc>
        <w:tc>
          <w:tcPr>
            <w:tcW w:type="dxa" w:w="3288"/>
            <w:vAlign w:val="center"/>
            <w:shd w:fill="DCE9ED"/>
          </w:tcPr>
          <w:p>
            <w:r>
              <w:rPr>
                <w:b/>
              </w:rPr>
              <w:t>Traditional Solution</w:t>
            </w:r>
          </w:p>
        </w:tc>
      </w:tr>
      <w:tr>
        <w:tc>
          <w:tcPr>
            <w:tcW w:type="dxa" w:w="3288"/>
            <w:vAlign w:val="center"/>
          </w:tcPr>
          <w:p>
            <w:r>
              <w:t>**Stockout prevention**</w:t>
            </w:r>
          </w:p>
        </w:tc>
        <w:tc>
          <w:tcPr>
            <w:tcW w:type="dxa" w:w="3288"/>
            <w:vAlign w:val="center"/>
          </w:tcPr>
          <w:p>
            <w:r>
              <w:t>Lost sales, dissatisfaction</w:t>
            </w:r>
          </w:p>
        </w:tc>
        <w:tc>
          <w:tcPr>
            <w:tcW w:type="dxa" w:w="3288"/>
            <w:vAlign w:val="center"/>
          </w:tcPr>
          <w:p>
            <w:r>
              <w:t>Manual reorder points from memory</w:t>
            </w:r>
          </w:p>
        </w:tc>
      </w:tr>
      <w:tr>
        <w:tc>
          <w:tcPr>
            <w:tcW w:type="dxa" w:w="3288"/>
            <w:vAlign w:val="center"/>
          </w:tcPr>
          <w:p>
            <w:r>
              <w:t>**Carrying-cost optimization**</w:t>
            </w:r>
          </w:p>
        </w:tc>
        <w:tc>
          <w:tcPr>
            <w:tcW w:type="dxa" w:w="3288"/>
            <w:vAlign w:val="center"/>
          </w:tcPr>
          <w:p>
            <w:r>
              <w:t>Idle capital, obsolescence</w:t>
            </w:r>
          </w:p>
        </w:tc>
        <w:tc>
          <w:tcPr>
            <w:tcW w:type="dxa" w:w="3288"/>
            <w:vAlign w:val="center"/>
          </w:tcPr>
          <w:p>
            <w:r>
              <w:t>Spreadsheet tracking, gut-feel quantities</w:t>
            </w:r>
          </w:p>
        </w:tc>
      </w:tr>
      <w:tr>
        <w:tc>
          <w:tcPr>
            <w:tcW w:type="dxa" w:w="3288"/>
            <w:vAlign w:val="center"/>
          </w:tcPr>
          <w:p>
            <w:r>
              <w:t>**Demand variability**</w:t>
            </w:r>
          </w:p>
        </w:tc>
        <w:tc>
          <w:tcPr>
            <w:tcW w:type="dxa" w:w="3288"/>
            <w:vAlign w:val="center"/>
          </w:tcPr>
          <w:p>
            <w:r>
              <w:t>Inaccurate forecasts</w:t>
            </w:r>
          </w:p>
        </w:tc>
        <w:tc>
          <w:tcPr>
            <w:tcW w:type="dxa" w:w="3288"/>
            <w:vAlign w:val="center"/>
          </w:tcPr>
          <w:p>
            <w:r>
              <w:t>Gut feeling</w:t>
            </w:r>
          </w:p>
        </w:tc>
      </w:tr>
      <w:tr>
        <w:tc>
          <w:tcPr>
            <w:tcW w:type="dxa" w:w="3288"/>
            <w:vAlign w:val="center"/>
          </w:tcPr>
          <w:p>
            <w:r>
              <w:t>**Anomaly detection**</w:t>
            </w:r>
          </w:p>
        </w:tc>
        <w:tc>
          <w:tcPr>
            <w:tcW w:type="dxa" w:w="3288"/>
            <w:vAlign w:val="center"/>
          </w:tcPr>
          <w:p>
            <w:r>
              <w:t>Theft, damage, data errors</w:t>
            </w:r>
          </w:p>
        </w:tc>
        <w:tc>
          <w:tcPr>
            <w:tcW w:type="dxa" w:w="3288"/>
            <w:vAlign w:val="center"/>
          </w:tcPr>
          <w:p>
            <w:r>
              <w:t>Manual audits</w:t>
            </w:r>
          </w:p>
        </w:tc>
      </w:tr>
      <w:tr>
        <w:tc>
          <w:tcPr>
            <w:tcW w:type="dxa" w:w="3288"/>
            <w:vAlign w:val="center"/>
          </w:tcPr>
          <w:p>
            <w:r>
              <w:t>**Multi-warehouse coordination**</w:t>
            </w:r>
          </w:p>
        </w:tc>
        <w:tc>
          <w:tcPr>
            <w:tcW w:type="dxa" w:w="3288"/>
            <w:vAlign w:val="center"/>
          </w:tcPr>
          <w:p>
            <w:r>
              <w:t>Inconsistent stock levels</w:t>
            </w:r>
          </w:p>
        </w:tc>
        <w:tc>
          <w:tcPr>
            <w:tcW w:type="dxa" w:w="3288"/>
            <w:vAlign w:val="center"/>
          </w:tcPr>
          <w:p>
            <w:r>
              <w:t>Phone calls/emails</w:t>
            </w:r>
          </w:p>
        </w:tc>
      </w:tr>
      <w:tr>
        <w:tc>
          <w:tcPr>
            <w:tcW w:type="dxa" w:w="3288"/>
            <w:vAlign w:val="center"/>
          </w:tcPr>
          <w:p>
            <w:r>
              <w:t>**Compliance**</w:t>
            </w:r>
          </w:p>
        </w:tc>
        <w:tc>
          <w:tcPr>
            <w:tcW w:type="dxa" w:w="3288"/>
            <w:vAlign w:val="center"/>
          </w:tcPr>
          <w:p>
            <w:r>
              <w:t>Audit failures</w:t>
            </w:r>
          </w:p>
        </w:tc>
        <w:tc>
          <w:tcPr>
            <w:tcW w:type="dxa" w:w="3288"/>
            <w:vAlign w:val="center"/>
          </w:tcPr>
          <w:p>
            <w:r>
              <w:t>Paper trails</w:t>
            </w:r>
          </w:p>
        </w:tc>
      </w:tr>
    </w:tbl>
    <w:p/>
    <w:p>
      <w:r>
        <w:t>Code-level targeting (E1): reorder query</w:t>
      </w:r>
    </w:p>
    <w:p>
      <w:r>
        <w:t>current_stock &lt;= reorder_point AND on_order &lt;= 0 (ui.py:96-100);</w:t>
      </w:r>
    </w:p>
    <w:p>
      <w:r>
        <w:t>EOQ + sensitivity (eoq_service.py:48-80); auto-draft capped at 6 months</w:t>
      </w:r>
    </w:p>
    <w:p>
      <w:r>
        <w:t>demand (ui.py:502-506); SCD2 warehouse (warehouse.sql); IF + SPC</w:t>
      </w:r>
    </w:p>
    <w:p>
      <w:r>
        <w:t>(anomaly.py); forecasting (forecasting.py).</w:t>
      </w:r>
    </w:p>
    <w:p>
      <w:pPr>
        <w:pStyle w:val="Heading2"/>
      </w:pPr>
      <w:r>
        <w:t>4. Business Need</w:t>
      </w:r>
    </w:p>
    <w:p>
      <w:r>
        <w:t>A low-cost, self-hostable system that turns raw stock movements into</w:t>
      </w:r>
    </w:p>
    <w:p>
      <w:r>
        <w:t>daily replenishment decisions without paid SaaS subscriptions or ERP</w:t>
      </w:r>
    </w:p>
    <w:p>
      <w:r>
        <w:t>implementation projects. The deployment story (Render free tier, auto</w:t>
      </w:r>
    </w:p>
    <w:p>
      <w:r>
        <w:t>schema+seed on first boot, zero license cost) targets exactly this. [E2]</w:t>
      </w:r>
    </w:p>
    <w:p>
      <w:pPr>
        <w:pStyle w:val="Heading2"/>
      </w:pPr>
      <w:r>
        <w:t>5. Objectives</w:t>
      </w:r>
    </w:p>
    <w:p>
      <w:r>
        <w:t>Primary (PRODUCT.md, E1):</w:t>
      </w:r>
    </w:p>
    <w:p>
      <w:pPr>
        <w:pStyle w:val="ListNumber"/>
      </w:pPr>
      <w:r>
        <w:t>Unify real transaction data, ML forecasting, anomaly detection, and</w:t>
      </w:r>
    </w:p>
    <w:p>
      <w:r>
        <w:t xml:space="preserve">   EOQ optimization in one dashboard.</w:t>
      </w:r>
    </w:p>
    <w:p>
      <w:pPr>
        <w:pStyle w:val="ListNumber"/>
      </w:pPr>
      <w:r>
        <w:t>Turn raw stock movements into actionable replenishment decisions.</w:t>
      </w:r>
    </w:p>
    <w:p>
      <w:pPr>
        <w:pStyle w:val="ListNumber"/>
      </w:pPr>
      <w:r>
        <w:t>Reduce stockouts and carrying cost (success aspired as "fewer</w:t>
      </w:r>
    </w:p>
    <w:p>
      <w:r>
        <w:br w:type="page"/>
      </w:r>
    </w:p>
    <w:p>
      <w:pPr>
        <w:pStyle w:val="Heading1"/>
      </w:pPr>
      <w:r>
        <w:t>Chapter 2 — Literature Review and Existing System Analysis</w:t>
      </w:r>
    </w:p>
    <w:p>
      <w:r>
        <w:t>This chapter uses the existing literature review as a foundation and preserves its distinction between verified references, repository evidence, and engineering interpretation. It does not claim that InventoryLogix advances the state of the art. Its defensible contribution is the integration of established techniques in one transparent project.</w:t>
      </w:r>
    </w:p>
    <w:p>
      <w:pPr>
        <w:pStyle w:val="Heading1"/>
      </w:pPr>
      <w:r>
        <w:t>InventoryLogix — Literature Review &amp; Prior-Art Comparison</w:t>
      </w:r>
    </w:p>
    <w:p>
      <w:r>
        <w:t>Merged from both analysis passes · September 10, 2026</w:t>
      </w:r>
    </w:p>
    <w:p>
      <w:r>
        <w:t>Verification key: [V] verified online via official docs/Wikipedia</w:t>
      </w:r>
    </w:p>
    <w:p>
      <w:r>
        <w:t>during analysis · [C] canonical reference, widely known, not</w:t>
      </w:r>
    </w:p>
    <w:p>
      <w:r>
        <w:t>re-verified online · [E3] general knowledge, not verified.</w:t>
      </w:r>
    </w:p>
    <w:p>
      <w:pPr>
        <w:spacing w:after="40"/>
      </w:pPr>
    </w:p>
    <w:p>
      <w:pPr>
        <w:pStyle w:val="Heading2"/>
      </w:pPr>
      <w:r>
        <w:t>1. Academic References</w:t>
      </w:r>
    </w:p>
    <w:p>
      <w:pPr>
        <w:pStyle w:val="Heading3"/>
      </w:pPr>
      <w:r>
        <w:t>1.1 Economic Order Quantity (EOQ) — Harris (1913); Wilson (1934)</w:t>
      </w:r>
    </w:p>
    <w:p>
      <w:pPr>
        <w:pStyle w:val="ListBullet"/>
      </w:pPr>
      <w:r>
        <w:t>**Source [V]:** Harris, F. W. (1913), "How many parts to make at once",</w:t>
      </w:r>
    </w:p>
    <w:p>
      <w:r>
        <w:t xml:space="preserve">  *Factory, The Magazine of Management* 10:135–136,152; Wilson, R. H.</w:t>
      </w:r>
    </w:p>
    <w:p>
      <w:r>
        <w:t xml:space="preserve">  (1934), "A Scientific Routine for Stock Control", *Harvard Business</w:t>
      </w:r>
    </w:p>
    <w:p>
      <w:r>
        <w:t xml:space="preserve">  Review* 13:116–128. (Wikipedia, "Economic order quantity" —</w:t>
      </w:r>
    </w:p>
    <w:p>
      <w:r>
        <w:t xml:space="preserve">  https://en.wikipedia.org/wiki/Economic_order_quantity)</w:t>
      </w:r>
    </w:p>
    <w:p>
      <w:r>
        <w:t xml:space="preserve">  *(Note: an earlier in-repo draft cited the title as "How Much to Make</w:t>
      </w:r>
    </w:p>
    <w:p>
      <w:r>
        <w:t xml:space="preserve">  of What" — corrected here.)*</w:t>
      </w:r>
    </w:p>
    <w:p>
      <w:pPr>
        <w:pStyle w:val="ListBullet"/>
      </w:pPr>
      <w:r>
        <w:t>**Problem:** Optimal order quantity minimizing total cost (ordering +</w:t>
      </w:r>
    </w:p>
    <w:p>
      <w:r>
        <w:t xml:space="preserve">  holding).</w:t>
      </w:r>
    </w:p>
    <w:p>
      <w:pPr>
        <w:pStyle w:val="ListBullet"/>
      </w:pPr>
      <w:r>
        <w:t>**Approach:** Q\* = √(2DK/h) balances costs that move in opposite</w:t>
      </w:r>
    </w:p>
    <w:p>
      <w:r>
        <w:t xml:space="preserve">  directions with order size.</w:t>
      </w:r>
    </w:p>
    <w:p>
      <w:pPr>
        <w:pStyle w:val="ListBullet"/>
      </w:pPr>
      <w:r>
        <w:t>**Technology:** plain math, implemented in `app/utils/helpers.py`.</w:t>
      </w:r>
    </w:p>
    <w:p>
      <w:pPr>
        <w:pStyle w:val="ListBullet"/>
      </w:pPr>
      <w:r>
        <w:t>**Relevance:** Core model of the EOQ calculator; applied to 118</w:t>
      </w:r>
    </w:p>
    <w:p>
      <w:r>
        <w:t xml:space="preserve">  products with real per-product costs; eoq_service.py adds a 3D</w:t>
      </w:r>
    </w:p>
    <w:p>
      <w:r>
        <w:t xml:space="preserve">  sensitivity surface.</w:t>
      </w:r>
    </w:p>
    <w:p>
      <w:pPr>
        <w:pStyle w:val="ListBullet"/>
      </w:pPr>
      <w:r>
        <w:t>**Limitations:** assumes constant demand and lead time; no quantity</w:t>
      </w:r>
    </w:p>
    <w:p>
      <w:r>
        <w:t xml:space="preserve">  discounts; no stockout costs. The project's answer is *visualizing</w:t>
      </w:r>
    </w:p>
    <w:p>
      <w:r>
        <w:t xml:space="preserve">  sensitivity* rather than solving stochasticity.</w:t>
      </w:r>
    </w:p>
    <w:p>
      <w:pPr>
        <w:pStyle w:val="Heading3"/>
      </w:pPr>
      <w:r>
        <w:t>1.2 Facebook Prophet — Taylor &amp; Letham (2017 preprint / 2018 journal)</w:t>
      </w:r>
    </w:p>
    <w:p>
      <w:pPr>
        <w:pStyle w:val="ListBullet"/>
      </w:pPr>
      <w:r>
        <w:t>**Source [V]:** facebook.github.io/prophet — "additive model where</w:t>
      </w:r>
    </w:p>
    <w:p>
      <w:r>
        <w:t xml:space="preserve">  non-linear trends are fit with yearly, weekly, and daily seasonality…</w:t>
      </w:r>
    </w:p>
    <w:p>
      <w:r>
        <w:t xml:space="preserve">  works best with strong seasonal effects and several seasons of</w:t>
      </w:r>
    </w:p>
    <w:p>
      <w:r>
        <w:t xml:space="preserve">  historical data… robust to missing data, shifts in trend, and</w:t>
      </w:r>
    </w:p>
    <w:p>
      <w:r>
        <w:t xml:space="preserve">  outliers"; preprint peerj.com/preprints/3190. Journal version:</w:t>
      </w:r>
    </w:p>
    <w:p>
      <w:r>
        <w:t xml:space="preserve">  *The American Statistician* 71(1), 2018 [C].</w:t>
      </w:r>
    </w:p>
    <w:p>
      <w:r>
        <w:t xml:space="preserve">  *(Note: the earlier draft conflated preprint year/venue — corrected.)*</w:t>
      </w:r>
    </w:p>
    <w:p>
      <w:pPr>
        <w:pStyle w:val="ListBullet"/>
      </w:pPr>
      <w:r>
        <w:t>**Problem:** Business time-series forecasting with seasonality,</w:t>
      </w:r>
    </w:p>
    <w:p>
      <w:r>
        <w:t xml:space="preserve">  missing data, and outliers.</w:t>
      </w:r>
    </w:p>
    <w:p>
      <w:pPr>
        <w:pStyle w:val="ListBullet"/>
      </w:pPr>
      <w:r>
        <w:t>**Approach:** Additive regression: piecewise-linear/logistic trend +</w:t>
      </w:r>
    </w:p>
    <w:p>
      <w:r>
        <w:t xml:space="preserve">  Fourier-series seasonality + holiday effects.</w:t>
      </w:r>
    </w:p>
    <w:p>
      <w:pPr>
        <w:pStyle w:val="ListBullet"/>
      </w:pPr>
      <w:r>
        <w:t>**Technology:** `prophet` Python library (Stan backend).</w:t>
      </w:r>
    </w:p>
    <w:p>
      <w:pPr>
        <w:pStyle w:val="ListBullet"/>
      </w:pPr>
      <w:r>
        <w:t>**Relevance:** Primary forecasting model; weekly seasonality only</w:t>
      </w:r>
    </w:p>
    <w:p>
      <w:r>
        <w:t xml:space="preserve">  (daily/yearly off), consistent with short daily histories.</w:t>
      </w:r>
    </w:p>
    <w:p>
      <w:pPr>
        <w:pStyle w:val="ListBullet"/>
      </w:pPr>
      <w:r>
        <w:t>**Limitations:** heavy dependency chain (hence the guarded import);</w:t>
      </w:r>
    </w:p>
    <w:p>
      <w:r>
        <w:t xml:space="preserve">  docs advise several seasons of history; this repo needs ≥14 points and</w:t>
      </w:r>
    </w:p>
    <w:p>
      <w:r>
        <w:t xml:space="preserve">  otherwise degrades honestly to moving average.</w:t>
      </w:r>
    </w:p>
    <w:p>
      <w:pPr>
        <w:pStyle w:val="Heading3"/>
      </w:pPr>
      <w:r>
        <w:t>1.3 ARIMA — Box &amp; Jenkins (1970)</w:t>
      </w:r>
    </w:p>
    <w:p>
      <w:pPr>
        <w:pStyle w:val="ListBullet"/>
      </w:pPr>
      <w:r>
        <w:t>**Source [C]:** G. E. P. Box &amp; G. M. Jenkins, *Time Series Analysis:</w:t>
      </w:r>
    </w:p>
    <w:p>
      <w:r>
        <w:t xml:space="preserve">  Forecasting and Control*, Holden-Day, 1970.</w:t>
      </w:r>
    </w:p>
    <w:p>
      <w:pPr>
        <w:pStyle w:val="ListBullet"/>
      </w:pPr>
      <w:r>
        <w:t>**Problem:** Forecasting non-stationary autoregressive series.</w:t>
      </w:r>
    </w:p>
    <w:p>
      <w:pPr>
        <w:pStyle w:val="ListBullet"/>
      </w:pPr>
      <w:r>
        <w:t>**Approach:** ARIMA(p,d,q): autoregression + differencing + moving</w:t>
      </w:r>
    </w:p>
    <w:p>
      <w:r>
        <w:t xml:space="preserve">  average of errors; order selected per series.</w:t>
      </w:r>
    </w:p>
    <w:p>
      <w:pPr>
        <w:pStyle w:val="ListBullet"/>
      </w:pPr>
      <w:r>
        <w:t>**Technology:** `statsmodels` — here fixed ARIMA(1,1,1), 95% CI.</w:t>
      </w:r>
    </w:p>
    <w:p>
      <w:pPr>
        <w:pStyle w:val="ListBullet"/>
      </w:pPr>
      <w:r>
        <w:t>**Relevance:** Secondary forecasting model; complements Prophet in the</w:t>
      </w:r>
    </w:p>
    <w:p>
      <w:r>
        <w:t xml:space="preserve">  ensemble (simple average of predictions and bounds).</w:t>
      </w:r>
    </w:p>
    <w:p>
      <w:pPr>
        <w:pStyle w:val="ListBullet"/>
      </w:pPr>
      <w:r>
        <w:t>**Limitations:** needs stationarity (via differencing); no automatic</w:t>
      </w:r>
    </w:p>
    <w:p>
      <w:r>
        <w:t xml:space="preserve">  seasonality; sensitive to outliers; manual tuning — fixed (1,1,1) is an</w:t>
      </w:r>
    </w:p>
    <w:p>
      <w:r>
        <w:t xml:space="preserve">  acknowledged simplification.</w:t>
      </w:r>
    </w:p>
    <w:p>
      <w:pPr>
        <w:pStyle w:val="Heading3"/>
      </w:pPr>
      <w:r>
        <w:t>1.4 Isolation Forest — Liu, Ting &amp; Zhou (2008)</w:t>
      </w:r>
    </w:p>
    <w:p>
      <w:pPr>
        <w:pStyle w:val="ListBullet"/>
      </w:pPr>
      <w:r>
        <w:t>**Source [V]:** sklearn IsolationForest docs (algorithm description;</w:t>
      </w:r>
    </w:p>
    <w:p>
      <w:r>
        <w:t xml:space="preserve">  contamination semantics, range (0, 0.5]) —</w:t>
      </w:r>
    </w:p>
    <w:p>
      <w:r>
        <w:t xml:space="preserve">  https://scikit-learn.org/stable/modules/outlier.html. Original ICDM</w:t>
      </w:r>
    </w:p>
    <w:p>
      <w:r>
        <w:t xml:space="preserve">  2008 paper (cs.nju.edu.cn PDF) not fetched [C].</w:t>
      </w:r>
    </w:p>
    <w:p>
      <w:pPr>
        <w:pStyle w:val="ListBullet"/>
      </w:pPr>
      <w:r>
        <w:t>**Problem:** Unsupervised anomaly detection.</w:t>
      </w:r>
    </w:p>
    <w:p>
      <w:pPr>
        <w:pStyle w:val="ListBullet"/>
      </w:pPr>
      <w:r>
        <w:t>**Approach:** Random recursive partitioning; outliers isolate with</w:t>
      </w:r>
    </w:p>
    <w:p>
      <w:r>
        <w:t xml:space="preserve">  short average path lengths; contamination = expected outlier</w:t>
      </w:r>
    </w:p>
    <w:p>
      <w:r>
        <w:t xml:space="preserve">  proportion.</w:t>
      </w:r>
    </w:p>
    <w:p>
      <w:pPr>
        <w:pStyle w:val="ListBullet"/>
      </w:pPr>
      <w:r>
        <w:t>**Technology:** `scikit-learn` — IsolationForest(contamination=0.05,</w:t>
      </w:r>
    </w:p>
    <w:p>
      <w:r>
        <w:t xml:space="preserve">  n_estimators=80, random_state=42).</w:t>
      </w:r>
    </w:p>
    <w:p>
      <w:pPr>
        <w:pStyle w:val="ListBullet"/>
      </w:pPr>
      <w:r>
        <w:t>**Relevance:** Primary anomaly detector over daily movement series;</w:t>
      </w:r>
    </w:p>
    <w:p>
      <w:r>
        <w:t xml:space="preserve">  anomalies ranked by |z-score|, classified spike/drop; z-score fallback</w:t>
      </w:r>
    </w:p>
    <w:p>
      <w:r>
        <w:t xml:space="preserve">  on missing library or &lt;14 points. Note: sklearn default is 100 trees;</w:t>
      </w:r>
    </w:p>
    <w:p>
      <w:r>
        <w:t xml:space="preserve">  80 is a deliberate smaller forest, fine at this scale.</w:t>
      </w:r>
    </w:p>
    <w:p>
      <w:pPr>
        <w:pStyle w:val="ListBullet"/>
      </w:pPr>
      <w:r>
        <w:t>**Limitations:** requires contamination parameter; univariate fit here</w:t>
      </w:r>
    </w:p>
    <w:p>
      <w:r>
        <w:t xml:space="preserve">  (single reshaped column) — marginal over its own z-score fallback; no</w:t>
      </w:r>
    </w:p>
    <w:p>
      <w:r>
        <w:t xml:space="preserve">  explanation of scores ("confidence" is a synthetic formula).</w:t>
      </w:r>
    </w:p>
    <w:p>
      <w:pPr>
        <w:pStyle w:val="Heading3"/>
      </w:pPr>
      <w:r>
        <w:t>1.5 Statistical Process Control — Shewhart (1931)</w:t>
      </w:r>
    </w:p>
    <w:p>
      <w:pPr>
        <w:pStyle w:val="ListBullet"/>
      </w:pPr>
      <w:r>
        <w:t>**Source [C]:** W. A. Shewhart, *Economic Control of Quality of</w:t>
      </w:r>
    </w:p>
    <w:p>
      <w:r>
        <w:t xml:space="preserve">  Manufactured Product*, D. Van Nostrand, 1931. *(Publisher spelling</w:t>
      </w:r>
    </w:p>
    <w:p>
      <w:r>
        <w:t xml:space="preserve">  corrected from an earlier draft's "Vanstrand".)*</w:t>
      </w:r>
    </w:p>
    <w:p>
      <w:pPr>
        <w:pStyle w:val="ListBullet"/>
      </w:pPr>
      <w:r>
        <w:t>**Problem:** Distinguishing special-cause from common-cause variation.</w:t>
      </w:r>
    </w:p>
    <w:p>
      <w:pPr>
        <w:pStyle w:val="ListBullet"/>
      </w:pPr>
      <w:r>
        <w:t>**Approach:** Control charts: center line (process mean), UCL = μ+3σ,</w:t>
      </w:r>
    </w:p>
    <w:p>
      <w:r>
        <w:t xml:space="preserve">  LCL = μ−3σ.</w:t>
      </w:r>
    </w:p>
    <w:p>
      <w:r>
        <w:br w:type="page"/>
      </w:r>
    </w:p>
    <w:p>
      <w:pPr>
        <w:pStyle w:val="Heading1"/>
      </w:pPr>
      <w:r>
        <w:t>Chapter 3 — Feasibility and Requirements Specification</w:t>
      </w:r>
    </w:p>
    <w:p>
      <w:pPr>
        <w:pStyle w:val="Heading2"/>
      </w:pPr>
      <w:r>
        <w:t>3.1 Project Category and Domain</w:t>
      </w:r>
    </w:p>
    <w:p>
      <w:r>
        <w:t>The project is an inventory-management and logistics-optimization web application with operational, analytical, and reporting characteristics. It can be classified as a modular monolith because the implemented features run in one Flask application process while remaining separated into routes, services, repositories, machine-learning modules, and database artifacts.</w:t>
      </w:r>
    </w:p>
    <w:p>
      <w:pPr>
        <w:pStyle w:val="Heading2"/>
      </w:pPr>
      <w:r>
        <w:t>3.2 Feasibility</w:t>
      </w:r>
    </w:p>
    <w:p>
      <w:r>
        <w:t>Technical feasibility is supported by the use of mature Python, Flask, PostgreSQL, statistical, visualization, and deployment components. Operational feasibility is supported by role-specific pages, reports, monitoring, and a first-run database bootstrap. Economic feasibility is a potential advantage of the open-source stack and low-cost deployment configuration, but no verified ROI is available. Schedule feasibility is partially supported by the tracked Git history, although the history begins after some work had already occurred.</w:t>
      </w:r>
    </w:p>
    <w:p>
      <w:pPr>
        <w:pStyle w:val="Heading2"/>
      </w:pPr>
      <w:r>
        <w:t>3.3 Requirements</w:t>
      </w:r>
    </w:p>
    <w:p>
      <w:r>
        <w:t>Functional requirements include authentication, product and supplier management, movement recording, purchase-order workflows, reports, EOQ calculation, forecasting, anomaly detection, monitoring, and settings. Non-functional requirements include security, response safety, validation, maintainability, caching, data integrity, and deployability. The tests and route implementation provide the strongest evidence for these requirements.</w:t>
      </w:r>
    </w:p>
    <w:p>
      <w:pPr>
        <w:pStyle w:val="Heading1"/>
      </w:pPr>
      <w:r>
        <w:t>InventoryLogix — Technical Architecture</w:t>
      </w:r>
    </w:p>
    <w:p>
      <w:r>
        <w:t>Merged from both analysis passes · September 10, 2026</w:t>
      </w:r>
    </w:p>
    <w:p>
      <w:r>
        <w:t>Evidence levels: E1 (direct code/git evidence) · E2 (strong inference) · E3 (interpretation).</w:t>
      </w:r>
    </w:p>
    <w:p>
      <w:pPr>
        <w:pStyle w:val="Heading2"/>
      </w:pPr>
      <w:r>
        <w:t>1. System Architecture</w:t>
      </w:r>
    </w:p>
    <w:p>
      <w:r>
        <w:t>Flask application-factory monolith with a nominal 4-layer stack. The</w:t>
      </w:r>
    </w:p>
    <w:p>
      <w:r>
        <w:t>layering is real on the API side; the UI blueprint bypasses</w:t>
      </w:r>
    </w:p>
    <w:p>
      <w:r>
        <w:t>services/repositories with ~56 inline cur.execute sites. DB triggers</w:t>
      </w:r>
    </w:p>
    <w:p>
      <w:r>
        <w:t>backstop the leaks.</w:t>
      </w:r>
    </w:p>
    <w:p>
      <w:pPr>
        <w:pStyle w:val="Code"/>
      </w:pPr>
      <w:r>
        <w:t>flowchart LR</w:t>
        <w:br/>
        <w:t xml:space="preserve">    subgraph Client</w:t>
        <w:br/>
        <w:t xml:space="preserve">        BR[Browser - Jinja pages, Chart.js/Plotly/GSAP/Three.js]</w:t>
        <w:br/>
        <w:t xml:space="preserve">    end</w:t>
        <w:br/>
        <w:t xml:space="preserve">    subgraph Flask[Flask process - 1 worker x 2 threads]</w:t>
        <w:br/>
        <w:t xml:space="preserve">        B1[auth_bp /auth 5 routes]</w:t>
        <w:br/>
        <w:t xml:space="preserve">        B2[ui_bp 23 routes - 2051 lines]</w:t>
        <w:br/>
        <w:t xml:space="preserve">        B3[api_bp /api 15 routes]</w:t>
        <w:br/>
        <w:t xml:space="preserve">        B4[ai_bp /ai 7 routes]</w:t>
        <w:br/>
        <w:t xml:space="preserve">        S[Services - auth, product, movement, EOQ, forecast, anomaly, dataset, mailer, settings]</w:t>
        <w:br/>
        <w:t xml:space="preserve">        R[Repositories x9 - static methods]</w:t>
        <w:br/>
        <w:t xml:space="preserve">        C[TTLCache x8 + AI portfolio cache]</w:t>
        <w:br/>
        <w:t xml:space="preserve">        S --&gt; R</w:t>
        <w:br/>
        <w:t xml:space="preserve">        B1 --&gt; S</w:t>
        <w:br/>
        <w:t xml:space="preserve">        B3 --&gt; S</w:t>
        <w:br/>
        <w:t xml:space="preserve">        B4 --&gt; S</w:t>
        <w:br/>
        <w:t xml:space="preserve">        B2 -- "inline SQL ~56 sites" --&gt; P[(PostgreSQL)]</w:t>
        <w:br/>
        <w:t xml:space="preserve">        R -- "SELECT sp_*(%s,...)" --&gt; P</w:t>
        <w:br/>
        <w:t xml:space="preserve">    end</w:t>
        <w:br/>
        <w:t xml:space="preserve">    subgraph Postgres[PostgreSQL]</w:t>
        <w:br/>
        <w:t xml:space="preserve">        SP[74 functions: 51 sp_* + 14 etl_* + 9 trigger fns]</w:t>
        <w:br/>
        <w:t xml:space="preserve">        TG[8 triggers - validation + audit]</w:t>
        <w:br/>
        <w:t xml:space="preserve">        T[(12 operational tables)]</w:t>
        <w:br/>
        <w:t xml:space="preserve">        W[(16 warehouse tables - SCD2 dims + facts)]</w:t>
        <w:br/>
        <w:t xml:space="preserve">        ETL[etl.py - incremental watermark + etl_full_build]</w:t>
        <w:br/>
        <w:t xml:space="preserve">        SP --&gt; TG --&gt; T</w:t>
        <w:br/>
        <w:t xml:space="preserve">        T --&gt; ETL --&gt; W</w:t>
        <w:br/>
        <w:t xml:space="preserve">    end</w:t>
        <w:br/>
        <w:t xml:space="preserve">    P -.-&gt; SP</w:t>
        <w:br/>
        <w:t xml:space="preserve">    BR --&gt; Flask</w:t>
      </w:r>
    </w:p>
    <w:p>
      <w:pPr>
        <w:pStyle w:val="Heading2"/>
      </w:pPr>
      <w:r>
        <w:t>2. Bootstrap &amp; Runtime Flow</w:t>
      </w:r>
    </w:p>
    <w:p>
      <w:pPr>
        <w:pStyle w:val="ListNumber"/>
      </w:pPr>
      <w:r>
        <w:t>`run.py:32` — `create_app(_default_env())`; env from `FLASK_ENV` or</w:t>
      </w:r>
    </w:p>
    <w:p>
      <w:r>
        <w:t xml:space="preserve">   RENDER_INSTANCE_ID (run.py:25-29).</w:t>
      </w:r>
    </w:p>
    <w:p>
      <w:pPr>
        <w:pStyle w:val="ListNumber"/>
      </w:pPr>
      <w:r>
        <w:t>Production: Gunicorn `BaseApplication` (workers=1, threads=2,</w:t>
      </w:r>
    </w:p>
    <w:p>
      <w:pPr>
        <w:pStyle w:val="Heading2"/>
      </w:pPr>
      <w:r>
        <w:t>3.4 Requirements Traceability Summary</w:t>
      </w:r>
    </w:p>
    <w:p>
      <w:r>
        <w:t>Each important requirement should be traced to at least one implementation artifact and one validation artifact. For example, role restrictions are implemented in the security decorators and tested in the role test suite; forecasting behavior is implemented in the ML module and exercised by machine-learning tests; report behaviors are specified in the testing documentation and implemented by the reports route and template.</w:t>
      </w:r>
    </w:p>
    <w:p>
      <w:r>
        <w:br w:type="page"/>
      </w:r>
    </w:p>
    <w:p>
      <w:pPr>
        <w:pStyle w:val="Heading1"/>
      </w:pPr>
      <w:r>
        <w:t>Chapter 4 — System Analysis and Design</w:t>
      </w:r>
    </w:p>
    <w:p>
      <w:pPr>
        <w:pStyle w:val="Heading2"/>
      </w:pPr>
      <w:r>
        <w:t>4.1 Architecture</w:t>
      </w:r>
    </w:p>
    <w:p>
      <w:r>
        <w:t>The system is a server-rendered Flask application with browser-side JavaScript for charts, animation, interaction, and API calls. Routes pass requests to service-layer logic and repositories, while repositories use psycopg2 and PostgreSQL procedures. The database contains operational tables and analytical warehouse structures. This architecture is cohesive for a single deployment but has process-local cache and security state that constrain horizontal scaling.</w:t>
      </w:r>
    </w:p>
    <w:p>
      <w:pPr>
        <w:pStyle w:val="Heading2"/>
      </w:pPr>
      <w:r>
        <w:t>4.2 Request and Data Flow</w:t>
      </w:r>
    </w:p>
    <w:p>
      <w:r>
        <w:t>A typical product or movement request begins in a browser form or API client. The Flask route checks authentication and permissions, validates the submitted data, invokes a service, and then calls a repository or database procedure. PostgreSQL applies constraints and triggers. Mutation events are audited and relevant caches are invalidated. The response is rendered as HTML or returned as JSON.</w:t>
      </w:r>
    </w:p>
    <w:p>
      <w:pPr>
        <w:pStyle w:val="Heading2"/>
      </w:pPr>
      <w:r>
        <w:t>4.3 Database and Module Design</w:t>
      </w:r>
    </w:p>
    <w:p>
      <w:r>
        <w:t>The application separates concerns into routes, services, repositories, security helpers, machine-learning modules, utilities, templates, and static assets. PostgreSQL stores users, products, suppliers, movements, purchase orders, audit records, caches, settings, ETL state, dimensions, and facts. The warehouse uses historical dimension behavior and incremental processing.</w:t>
      </w:r>
    </w:p>
    <w:p>
      <w:pPr>
        <w:pStyle w:val="Heading2"/>
      </w:pPr>
      <w:r>
        <w:t>4.4 API Architecture</w:t>
      </w:r>
    </w:p>
    <w:p>
      <w:r>
        <w:t>The API includes health, product, supplier, movement, EOQ, settings, dashboard, forecast, and anomaly endpoints. The API provides a machine-readable interface for browser code and potential future clients. Authentication and route-level authorization protect data access and mutation operations.</w:t>
      </w:r>
    </w:p>
    <w:p>
      <w:pPr>
        <w:pStyle w:val="Heading1"/>
      </w:pPr>
      <w:r>
        <w:t>Chapter 7 — System Architecture</w:t>
      </w:r>
    </w:p>
    <w:p>
      <w:pPr>
        <w:pStyle w:val="Heading2"/>
      </w:pPr>
      <w:r>
        <w:t>7.1 Purpose of This Chapter</w:t>
      </w:r>
    </w:p>
    <w:p>
      <w:r>
        <w:t>This chapter explains how the system is structured, how its components communicate, where data is stored, and how security, deployment, and operational concerns are handled. It must describe the architecture visible in the implementation. Do not infer a microservice, event-driven, real-time, cloud-native, or scalable architecture unless the repository and deployment artifacts support that description.</w:t>
      </w:r>
    </w:p>
    <w:p>
      <w:pPr>
        <w:pStyle w:val="Heading2"/>
      </w:pPr>
      <w:r>
        <w:t>7.2 Architecture Overview</w:t>
      </w:r>
    </w:p>
    <w:p>
      <w:r>
        <w:t>State the architectural style or styles that are directly supported by the code, such as monolith, modular monolith, client-server, layered architecture, MVC, microservices, event-driven, serverless, or hybrid.</w:t>
      </w:r>
    </w:p>
    <w:p>
      <w:r>
        <w:t>Include a high-level diagram showing:</w:t>
      </w:r>
    </w:p>
    <w:p>
      <w:pPr>
        <w:pStyle w:val="ListBullet"/>
      </w:pPr>
      <w:r>
        <w:t>Users and external actors</w:t>
      </w:r>
    </w:p>
    <w:p>
      <w:pPr>
        <w:pStyle w:val="ListBullet"/>
      </w:pPr>
      <w:r>
        <w:t>Client or frontend</w:t>
      </w:r>
    </w:p>
    <w:p>
      <w:pPr>
        <w:pStyle w:val="ListBullet"/>
      </w:pPr>
      <w:r>
        <w:t>Application entry point</w:t>
      </w:r>
    </w:p>
    <w:p>
      <w:pPr>
        <w:pStyle w:val="ListBullet"/>
      </w:pPr>
      <w:r>
        <w:t>Business services</w:t>
      </w:r>
    </w:p>
    <w:p>
      <w:pPr>
        <w:pStyle w:val="ListBullet"/>
      </w:pPr>
      <w:r>
        <w:t>Persistence layer</w:t>
      </w:r>
    </w:p>
    <w:p>
      <w:pPr>
        <w:pStyle w:val="ListBullet"/>
      </w:pPr>
      <w:r>
        <w:t>External integrations</w:t>
      </w:r>
    </w:p>
    <w:p>
      <w:pPr>
        <w:pStyle w:val="ListBullet"/>
      </w:pPr>
      <w:r>
        <w:t>Background workers or scheduled jobs</w:t>
      </w:r>
    </w:p>
    <w:p>
      <w:pPr>
        <w:pStyle w:val="ListBullet"/>
      </w:pPr>
      <w:r>
        <w:t>Monitoring and deployment infrastructure</w:t>
      </w:r>
    </w:p>
    <w:p>
      <w:pPr>
        <w:pStyle w:val="Heading2"/>
      </w:pPr>
      <w:r>
        <w:t>7.3 Architectural Drivers</w:t>
      </w:r>
    </w:p>
    <w:p>
      <w:r>
        <w:t>Document the requirements that shaped the architecture: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CE9ED"/>
          </w:tcPr>
          <w:p>
            <w:r>
              <w:rPr>
                <w:b/>
              </w:rPr>
              <w:t>Driver</w:t>
            </w:r>
          </w:p>
        </w:tc>
        <w:tc>
          <w:tcPr>
            <w:tcW w:type="dxa" w:w="2466"/>
            <w:vAlign w:val="center"/>
            <w:shd w:fill="DCE9ED"/>
          </w:tcPr>
          <w:p>
            <w:r>
              <w:rPr>
                <w:b/>
              </w:rPr>
              <w:t>Required behavior</w:t>
            </w:r>
          </w:p>
        </w:tc>
        <w:tc>
          <w:tcPr>
            <w:tcW w:type="dxa" w:w="2466"/>
            <w:vAlign w:val="center"/>
            <w:shd w:fill="DCE9ED"/>
          </w:tcPr>
          <w:p>
            <w:r>
              <w:rPr>
                <w:b/>
              </w:rPr>
              <w:t>Architectural response</w:t>
            </w:r>
          </w:p>
        </w:tc>
        <w:tc>
          <w:tcPr>
            <w:tcW w:type="dxa" w:w="2466"/>
            <w:vAlign w:val="center"/>
            <w:shd w:fill="DCE9ED"/>
          </w:tcPr>
          <w:p>
            <w:r>
              <w:rPr>
                <w:b/>
              </w:rPr>
              <w:t>Evidence</w:t>
            </w:r>
          </w:p>
        </w:tc>
      </w:tr>
      <w:tr>
        <w:tc>
          <w:tcPr>
            <w:tcW w:type="dxa" w:w="2466"/>
            <w:vAlign w:val="center"/>
          </w:tcPr>
          <w:p>
            <w:r>
              <w:t>Security</w:t>
            </w:r>
          </w:p>
        </w:tc>
        <w:tc>
          <w:tcPr>
            <w:tcW w:type="dxa" w:w="2466"/>
            <w:vAlign w:val="center"/>
          </w:tcPr>
          <w:p>
            <w:r>
              <w:t>`[requirement]`</w:t>
            </w:r>
          </w:p>
        </w:tc>
        <w:tc>
          <w:tcPr>
            <w:tcW w:type="dxa" w:w="2466"/>
            <w:vAlign w:val="center"/>
          </w:tcPr>
          <w:p>
            <w:r>
              <w:t>`[control or component]`</w:t>
            </w:r>
          </w:p>
        </w:tc>
        <w:tc>
          <w:tcPr>
            <w:tcW w:type="dxa" w:w="2466"/>
            <w:vAlign w:val="center"/>
          </w:tcPr>
          <w:p>
            <w:r>
              <w:t>`[file/test]`</w:t>
            </w:r>
          </w:p>
        </w:tc>
      </w:tr>
      <w:tr>
        <w:tc>
          <w:tcPr>
            <w:tcW w:type="dxa" w:w="2466"/>
            <w:vAlign w:val="center"/>
          </w:tcPr>
          <w:p>
            <w:r>
              <w:t>Performance</w:t>
            </w:r>
          </w:p>
        </w:tc>
        <w:tc>
          <w:tcPr>
            <w:tcW w:type="dxa" w:w="2466"/>
            <w:vAlign w:val="center"/>
          </w:tcPr>
          <w:p>
            <w:r>
              <w:t>`[requirement]`</w:t>
            </w:r>
          </w:p>
        </w:tc>
        <w:tc>
          <w:tcPr>
            <w:tcW w:type="dxa" w:w="2466"/>
            <w:vAlign w:val="center"/>
          </w:tcPr>
          <w:p>
            <w:r>
              <w:t>`[cache/index/async path]`</w:t>
            </w:r>
          </w:p>
        </w:tc>
        <w:tc>
          <w:tcPr>
            <w:tcW w:type="dxa" w:w="2466"/>
            <w:vAlign w:val="center"/>
          </w:tcPr>
          <w:p>
            <w:r>
              <w:t>`[file/test]`</w:t>
            </w:r>
          </w:p>
        </w:tc>
      </w:tr>
      <w:tr>
        <w:tc>
          <w:tcPr>
            <w:tcW w:type="dxa" w:w="2466"/>
            <w:vAlign w:val="center"/>
          </w:tcPr>
          <w:p>
            <w:r>
              <w:t>Maintainability</w:t>
            </w:r>
          </w:p>
        </w:tc>
        <w:tc>
          <w:tcPr>
            <w:tcW w:type="dxa" w:w="2466"/>
            <w:vAlign w:val="center"/>
          </w:tcPr>
          <w:p>
            <w:r>
              <w:t>`[requirement]`</w:t>
            </w:r>
          </w:p>
        </w:tc>
        <w:tc>
          <w:tcPr>
            <w:tcW w:type="dxa" w:w="2466"/>
            <w:vAlign w:val="center"/>
          </w:tcPr>
          <w:p>
            <w:r>
              <w:t>`[module boundary/pattern]`</w:t>
            </w:r>
          </w:p>
        </w:tc>
        <w:tc>
          <w:tcPr>
            <w:tcW w:type="dxa" w:w="2466"/>
            <w:vAlign w:val="center"/>
          </w:tcPr>
          <w:p>
            <w:r>
              <w:t>`[file]`</w:t>
            </w:r>
          </w:p>
        </w:tc>
      </w:tr>
      <w:tr>
        <w:tc>
          <w:tcPr>
            <w:tcW w:type="dxa" w:w="2466"/>
            <w:vAlign w:val="center"/>
          </w:tcPr>
          <w:p>
            <w:r>
              <w:t>Availability</w:t>
            </w:r>
          </w:p>
        </w:tc>
        <w:tc>
          <w:tcPr>
            <w:tcW w:type="dxa" w:w="2466"/>
            <w:vAlign w:val="center"/>
          </w:tcPr>
          <w:p>
            <w:r>
              <w:t>`[requirement]`</w:t>
            </w:r>
          </w:p>
        </w:tc>
        <w:tc>
          <w:tcPr>
            <w:tcW w:type="dxa" w:w="2466"/>
            <w:vAlign w:val="center"/>
          </w:tcPr>
          <w:p>
            <w:r>
              <w:t>`[health check/recovery]`</w:t>
            </w:r>
          </w:p>
        </w:tc>
        <w:tc>
          <w:tcPr>
            <w:tcW w:type="dxa" w:w="2466"/>
            <w:vAlign w:val="center"/>
          </w:tcPr>
          <w:p>
            <w:r>
              <w:t>`[deployment]`</w:t>
            </w:r>
          </w:p>
        </w:tc>
      </w:tr>
      <w:tr>
        <w:tc>
          <w:tcPr>
            <w:tcW w:type="dxa" w:w="2466"/>
            <w:vAlign w:val="center"/>
          </w:tcPr>
          <w:p>
            <w:r>
              <w:t>Scalability</w:t>
            </w:r>
          </w:p>
        </w:tc>
        <w:tc>
          <w:tcPr>
            <w:tcW w:type="dxa" w:w="2466"/>
            <w:vAlign w:val="center"/>
          </w:tcPr>
          <w:p>
            <w:r>
              <w:t>`[requirement]`</w:t>
            </w:r>
          </w:p>
        </w:tc>
        <w:tc>
          <w:tcPr>
            <w:tcW w:type="dxa" w:w="2466"/>
            <w:vAlign w:val="center"/>
          </w:tcPr>
          <w:p>
            <w:r>
              <w:t>`[worker/database strategy]`</w:t>
            </w:r>
          </w:p>
        </w:tc>
        <w:tc>
          <w:tcPr>
            <w:tcW w:type="dxa" w:w="2466"/>
            <w:vAlign w:val="center"/>
          </w:tcPr>
          <w:p>
            <w:r>
              <w:t>`[config]`</w:t>
            </w:r>
          </w:p>
        </w:tc>
      </w:tr>
    </w:tbl>
    <w:p/>
    <w:p>
      <w:pPr>
        <w:pStyle w:val="Heading2"/>
      </w:pPr>
      <w:r>
        <w:t>7.4 System Context</w:t>
      </w:r>
    </w:p>
    <w:p>
      <w:r>
        <w:t>Describe who uses the system, what systems interact with it, what information crosses each boundary, and what remains outside the system scope. Include a context diagram and identify trust boundaries.</w:t>
      </w:r>
    </w:p>
    <w:p>
      <w:pPr>
        <w:pStyle w:val="Heading2"/>
      </w:pPr>
      <w:r>
        <w:t>7.5 Deployment Architecture</w:t>
      </w:r>
    </w:p>
    <w:p>
      <w:r>
        <w:t>Document the environments and runtime topology:</w:t>
      </w:r>
    </w:p>
    <w:p>
      <w:pPr>
        <w:pStyle w:val="ListBullet"/>
      </w:pPr>
      <w:r>
        <w:t>Local development</w:t>
      </w:r>
    </w:p>
    <w:p>
      <w:pPr>
        <w:pStyle w:val="ListBullet"/>
      </w:pPr>
      <w:r>
        <w:t>Test or quality-assurance environment</w:t>
      </w:r>
    </w:p>
    <w:p>
      <w:pPr>
        <w:pStyle w:val="ListBullet"/>
      </w:pPr>
      <w:r>
        <w:t>Staging environment, if present</w:t>
      </w:r>
    </w:p>
    <w:p>
      <w:pPr>
        <w:pStyle w:val="ListBullet"/>
      </w:pPr>
      <w:r>
        <w:t>Production environment</w:t>
      </w:r>
    </w:p>
    <w:p>
      <w:pPr>
        <w:pStyle w:val="ListBullet"/>
      </w:pPr>
      <w:r>
        <w:t>Web server and process model</w:t>
      </w:r>
    </w:p>
    <w:p>
      <w:pPr>
        <w:pStyle w:val="ListBullet"/>
      </w:pPr>
      <w:r>
        <w:t>Database hosting</w:t>
      </w:r>
    </w:p>
    <w:p>
      <w:pPr>
        <w:pStyle w:val="ListBullet"/>
      </w:pPr>
      <w:r>
        <w:t>Object storage or file storage</w:t>
      </w:r>
    </w:p>
    <w:p>
      <w:pPr>
        <w:pStyle w:val="ListBullet"/>
      </w:pPr>
      <w:r>
        <w:t>DNS, TLS, CDN, and network boundaries</w:t>
      </w:r>
    </w:p>
    <w:p>
      <w:pPr>
        <w:pStyle w:val="ListBullet"/>
      </w:pPr>
      <w:r>
        <w:t>Environment-variable and secret injection</w:t>
      </w:r>
    </w:p>
    <w:p>
      <w:r>
        <w:t>Distinguish deployment configuration from evidence that the deployment is currently active.</w:t>
      </w:r>
    </w:p>
    <w:p>
      <w:pPr>
        <w:pStyle w:val="Heading2"/>
      </w:pPr>
      <w:r>
        <w:t>7.6 Frontend or Client Architecture</w:t>
      </w:r>
    </w:p>
    <w:p>
      <w:r>
        <w:t>Describe pages, screens, components, state management, browser storage, routing, rendering strategy, form handling, API clients, visualization, accessibility, and error states. Explain whether the client is server-rendered, single-page, native, mobile, desktop, or hybrid.</w:t>
      </w:r>
    </w:p>
    <w:p>
      <w:pPr>
        <w:pStyle w:val="Heading2"/>
      </w:pPr>
      <w:r>
        <w:t>7.7 Backend or Application Architecture</w:t>
      </w:r>
    </w:p>
    <w:p>
      <w:r>
        <w:t>Describe the request lifecycle:</w:t>
      </w:r>
    </w:p>
    <w:p>
      <w:pPr>
        <w:pStyle w:val="Heading1"/>
      </w:pPr>
      <w:r>
        <w:t>InventoryLogix — Technical Architecture</w:t>
      </w:r>
    </w:p>
    <w:p>
      <w:r>
        <w:t>Merged from both analysis passes · September 10, 2026</w:t>
      </w:r>
    </w:p>
    <w:p>
      <w:r>
        <w:t>Evidence levels: E1 (direct code/git evidence) · E2 (strong inference) · E3 (interpretation).</w:t>
      </w:r>
    </w:p>
    <w:p>
      <w:pPr>
        <w:pStyle w:val="Heading2"/>
      </w:pPr>
      <w:r>
        <w:t>1. System Architecture</w:t>
      </w:r>
    </w:p>
    <w:p>
      <w:r>
        <w:t>Flask application-factory monolith with a nominal 4-layer stack. The</w:t>
      </w:r>
    </w:p>
    <w:p>
      <w:r>
        <w:t>layering is real on the API side; the UI blueprint bypasses</w:t>
      </w:r>
    </w:p>
    <w:p>
      <w:r>
        <w:t>services/repositories with ~56 inline cur.execute sites. DB triggers</w:t>
      </w:r>
    </w:p>
    <w:p>
      <w:r>
        <w:t>backstop the leaks.</w:t>
      </w:r>
    </w:p>
    <w:p>
      <w:pPr>
        <w:pStyle w:val="Code"/>
      </w:pPr>
      <w:r>
        <w:t>flowchart LR</w:t>
        <w:br/>
        <w:t xml:space="preserve">    subgraph Client</w:t>
        <w:br/>
        <w:t xml:space="preserve">        BR[Browser - Jinja pages, Chart.js/Plotly/GSAP/Three.js]</w:t>
        <w:br/>
        <w:t xml:space="preserve">    end</w:t>
        <w:br/>
        <w:t xml:space="preserve">    subgraph Flask[Flask process - 1 worker x 2 threads]</w:t>
        <w:br/>
        <w:t xml:space="preserve">        B1[auth_bp /auth 5 routes]</w:t>
        <w:br/>
        <w:t xml:space="preserve">        B2[ui_bp 23 routes - 2051 lines]</w:t>
        <w:br/>
        <w:t xml:space="preserve">        B3[api_bp /api 15 routes]</w:t>
        <w:br/>
        <w:t xml:space="preserve">        B4[ai_bp /ai 7 routes]</w:t>
        <w:br/>
        <w:t xml:space="preserve">        S[Services - auth, product, movement, EOQ, forecast, anomaly, dataset, mailer, settings]</w:t>
        <w:br/>
        <w:t xml:space="preserve">        R[Repositories x9 - static methods]</w:t>
        <w:br/>
        <w:t xml:space="preserve">        C[TTLCache x8 + AI portfolio cache]</w:t>
        <w:br/>
        <w:t xml:space="preserve">        S --&gt; R</w:t>
        <w:br/>
        <w:t xml:space="preserve">        B1 --&gt; S</w:t>
        <w:br/>
        <w:t xml:space="preserve">        B3 --&gt; S</w:t>
        <w:br/>
        <w:t xml:space="preserve">        B4 --&gt; S</w:t>
        <w:br/>
        <w:t xml:space="preserve">        B2 -- "inline SQL ~56 sites" --&gt; P[(PostgreSQL)]</w:t>
        <w:br/>
        <w:t xml:space="preserve">        R -- "SELECT sp_*(%s,...)" --&gt; P</w:t>
        <w:br/>
        <w:t xml:space="preserve">    end</w:t>
        <w:br/>
        <w:t xml:space="preserve">    subgraph Postgres[PostgreSQL]</w:t>
        <w:br/>
        <w:t xml:space="preserve">        SP[74 functions: 51 sp_* + 14 etl_* + 9 trigger fns]</w:t>
        <w:br/>
        <w:t xml:space="preserve">        TG[8 triggers - validation + audit]</w:t>
        <w:br/>
        <w:t xml:space="preserve">        T[(12 operational tables)]</w:t>
        <w:br/>
        <w:t xml:space="preserve">        W[(16 warehouse tables - SCD2 dims + facts)]</w:t>
        <w:br/>
        <w:t xml:space="preserve">        ETL[etl.py - incremental watermark + etl_full_build]</w:t>
        <w:br/>
        <w:t xml:space="preserve">        SP --&gt; TG --&gt; T</w:t>
        <w:br/>
        <w:t xml:space="preserve">        T --&gt; ETL --&gt; W</w:t>
        <w:br/>
        <w:t xml:space="preserve">    end</w:t>
        <w:br/>
        <w:t xml:space="preserve">    P -.-&gt; SP</w:t>
        <w:br/>
        <w:t xml:space="preserve">    BR --&gt; Flask</w:t>
      </w:r>
    </w:p>
    <w:p>
      <w:pPr>
        <w:pStyle w:val="Heading2"/>
      </w:pPr>
      <w:r>
        <w:t>2. Bootstrap &amp; Runtime Flow</w:t>
      </w:r>
    </w:p>
    <w:p>
      <w:pPr>
        <w:pStyle w:val="ListNumber"/>
      </w:pPr>
      <w:r>
        <w:t>`run.py:32` — `create_app(_default_env())`; env from `FLASK_ENV` or</w:t>
      </w:r>
    </w:p>
    <w:p>
      <w:r>
        <w:t xml:space="preserve">   RENDER_INSTANCE_ID (run.py:25-29).</w:t>
      </w:r>
    </w:p>
    <w:p>
      <w:pPr>
        <w:pStyle w:val="ListNumber"/>
      </w:pPr>
      <w:r>
        <w:t>Production: Gunicorn `BaseApplication` (workers=1, threads=2,</w:t>
      </w:r>
    </w:p>
    <w:p>
      <w:r>
        <w:br w:type="page"/>
      </w:r>
    </w:p>
    <w:p>
      <w:pPr>
        <w:pStyle w:val="Heading1"/>
      </w:pPr>
      <w:r>
        <w:t>Chapter 5 — Development and Implementation</w:t>
      </w:r>
    </w:p>
    <w:p>
      <w:pPr>
        <w:pStyle w:val="Heading2"/>
      </w:pPr>
      <w:r>
        <w:t>5.1 Development Methodology and Approach</w:t>
      </w:r>
    </w:p>
    <w:p>
      <w:r>
        <w:t>The repository supports an iterative implementation narrative through its commits, tests, modules, and successive fixes. It does not prove that a formal institutional methodology such as Scrum or Waterfall was followed. Accordingly, this report describes the observable development approach rather than attributing an unverified methodology to the developer.</w:t>
      </w:r>
    </w:p>
    <w:p>
      <w:pPr>
        <w:pStyle w:val="Heading2"/>
      </w:pPr>
      <w:r>
        <w:t>5.2 Development Timeline and Challenges</w:t>
      </w:r>
    </w:p>
    <w:p>
      <w:r>
        <w:t>Git history provides evidence of implementation changes and testing activity within the tracked period. It does not establish a complete day-by-day history because the repository includes a large initial import. Challenges visible in the implementation include analytical dependencies, database initialization, security state, report caching, ETL behavior, and deployment configuration.</w:t>
      </w:r>
    </w:p>
    <w:p>
      <w:pPr>
        <w:pStyle w:val="Heading2"/>
      </w:pPr>
      <w:r>
        <w:t>5.3 Source Code Implementation</w:t>
      </w:r>
    </w:p>
    <w:p>
      <w:r>
        <w:t>The source code follows a route–service–repository arrangement. Flask blueprints expose the application surface. Services contain business rules such as authentication, EOQ, movements, products, suppliers, and settings. Repositories issue PostgreSQL operations. The machine-learning package contains forecasting and anomaly detection. The security package applies validators, role checks, headers, and CSP nonces. The database directory contains schema, procedures, triggers, warehouse definitions, seed logic, and ETL processing.</w:t>
      </w:r>
    </w:p>
    <w:p>
      <w:pPr>
        <w:pStyle w:val="Heading1"/>
      </w:pPr>
      <w:r>
        <w:t>InventoryLogix — Technical Architecture</w:t>
      </w:r>
    </w:p>
    <w:p>
      <w:r>
        <w:t>Merged from both analysis passes · September 10, 2026</w:t>
      </w:r>
    </w:p>
    <w:p>
      <w:r>
        <w:t>Evidence levels: E1 (direct code/git evidence) · E2 (strong inference) · E3 (interpretation).</w:t>
      </w:r>
    </w:p>
    <w:p>
      <w:pPr>
        <w:pStyle w:val="Heading2"/>
      </w:pPr>
      <w:r>
        <w:t>1. System Architecture</w:t>
      </w:r>
    </w:p>
    <w:p>
      <w:r>
        <w:t>Flask application-factory monolith with a nominal 4-layer stack. The</w:t>
      </w:r>
    </w:p>
    <w:p>
      <w:r>
        <w:t>layering is real on the API side; the UI blueprint bypasses</w:t>
      </w:r>
    </w:p>
    <w:p>
      <w:r>
        <w:t>services/repositories with ~56 inline cur.execute sites. DB triggers</w:t>
      </w:r>
    </w:p>
    <w:p>
      <w:r>
        <w:t>backstop the leaks.</w:t>
      </w:r>
    </w:p>
    <w:p>
      <w:pPr>
        <w:pStyle w:val="Code"/>
      </w:pPr>
      <w:r>
        <w:t>flowchart LR</w:t>
        <w:br/>
        <w:t xml:space="preserve">    subgraph Client</w:t>
        <w:br/>
        <w:t xml:space="preserve">        BR[Browser - Jinja pages, Chart.js/Plotly/GSAP/Three.js]</w:t>
        <w:br/>
        <w:t xml:space="preserve">    end</w:t>
        <w:br/>
        <w:t xml:space="preserve">    subgraph Flask[Flask process - 1 worker x 2 threads]</w:t>
        <w:br/>
        <w:t xml:space="preserve">        B1[auth_bp /auth 5 routes]</w:t>
        <w:br/>
        <w:t xml:space="preserve">        B2[ui_bp 23 routes - 2051 lines]</w:t>
        <w:br/>
        <w:t xml:space="preserve">        B3[api_bp /api 15 routes]</w:t>
        <w:br/>
        <w:t xml:space="preserve">        B4[ai_bp /ai 7 routes]</w:t>
        <w:br/>
        <w:t xml:space="preserve">        S[Services - auth, product, movement, EOQ, forecast, anomaly, dataset, mailer, settings]</w:t>
        <w:br/>
        <w:t xml:space="preserve">        R[Repositories x9 - static methods]</w:t>
        <w:br/>
        <w:t xml:space="preserve">        C[TTLCache x8 + AI portfolio cache]</w:t>
        <w:br/>
        <w:t xml:space="preserve">        S --&gt; R</w:t>
        <w:br/>
        <w:t xml:space="preserve">        B1 --&gt; S</w:t>
        <w:br/>
        <w:t xml:space="preserve">        B3 --&gt; S</w:t>
        <w:br/>
        <w:t xml:space="preserve">        B4 --&gt; S</w:t>
        <w:br/>
        <w:t xml:space="preserve">        B2 -- "inline SQL ~56 sites" --&gt; P[(PostgreSQL)]</w:t>
        <w:br/>
        <w:t xml:space="preserve">        R -- "SELECT sp_*(%s,...)" --&gt; P</w:t>
        <w:br/>
        <w:t xml:space="preserve">    end</w:t>
        <w:br/>
        <w:t xml:space="preserve">    subgraph Postgres[PostgreSQL]</w:t>
        <w:br/>
        <w:t xml:space="preserve">        SP[74 functions: 51 sp_* + 14 etl_* + 9 trigger fns]</w:t>
        <w:br/>
        <w:t xml:space="preserve">        TG[8 triggers - validation + audit]</w:t>
        <w:br/>
        <w:t xml:space="preserve">        T[(12 operational tables)]</w:t>
        <w:br/>
        <w:t xml:space="preserve">        W[(16 warehouse tables - SCD2 dims + facts)]</w:t>
        <w:br/>
        <w:t xml:space="preserve">        ETL[etl.py - incremental watermark + etl_full_build]</w:t>
        <w:br/>
        <w:t xml:space="preserve">        SP --&gt; TG --&gt; T</w:t>
        <w:br/>
        <w:t xml:space="preserve">        T --&gt; ETL --&gt; W</w:t>
        <w:br/>
        <w:t xml:space="preserve">    end</w:t>
        <w:br/>
        <w:t xml:space="preserve">    P -.-&gt; SP</w:t>
        <w:br/>
        <w:t xml:space="preserve">    BR --&gt; Flask</w:t>
      </w:r>
    </w:p>
    <w:p>
      <w:pPr>
        <w:pStyle w:val="Heading2"/>
      </w:pPr>
      <w:r>
        <w:t>5.4 Output Screenshots</w:t>
      </w:r>
    </w:p>
    <w:p>
      <w:r>
        <w:t>The implementation includes output screens for the landing page, authentication, dashboard, inventory, reorder alerts, suppliers, purchase orders, warehouses, reports, EOQ, forecasting, anomaly detection, monitoring, settings, help, and contact. The repository does not include captured screenshot files, so the following pages reserve evidence locations rather than presenting fabricated images.</w:t>
      </w:r>
    </w:p>
    <w:p>
      <w:pPr>
        <w:spacing w:after="360"/>
        <w:jc w:val="center"/>
      </w:pPr>
      <w:r>
        <w:rPr>
          <w:b/>
          <w:color w:val="234B5A"/>
          <w:sz w:val="30"/>
        </w:rPr>
        <w:t>Dashboard output</w:t>
        <w:br/>
      </w:r>
      <w:r>
        <w:rPr>
          <w:b/>
          <w:color w:val="7D5523"/>
          <w:sz w:val="36"/>
        </w:rPr>
        <w:br/>
        <w:t>[SCREENSHOT EVIDENCE PLACEHOLDER]</w:t>
        <w:br/>
      </w:r>
      <w:r>
        <w:rPr>
          <w:sz w:val="20"/>
        </w:rPr>
        <w:t>Route or screen: /</w:t>
        <w:br/>
        <w:br/>
        <w:t>KPI cards, stock health, movement trends, reorder queue, warehouse profile, and analytical summaries.</w:t>
        <w:br/>
        <w:br/>
        <w:t>The repository contains the implemented route and template, but no captured image artifact. Insert an authenticated screenshot here after the application is run in the approved environment.</w:t>
      </w:r>
    </w:p>
    <w:tbl>
      <w:tblPr>
        <w:tblW w:type="auto" w:w="0"/>
        <w:jc w:val="center"/>
        <w:tblLook w:firstColumn="1" w:firstRow="1" w:lastColumn="0" w:lastRow="0" w:noHBand="0" w:noVBand="1" w:val="04A0"/>
      </w:tblPr>
      <w:tblGrid>
        <w:gridCol w:w="9864"/>
      </w:tblGrid>
      <w:tr>
        <w:tc>
          <w:tcPr>
            <w:tcW w:type="dxa" w:w="9864"/>
            <w:vAlign w:val="center"/>
            <w:shd w:fill="F2F5F6"/>
            <w:tcBorders>
              <w:top w:sz="12" w:val="single" w:color="9AAEB5"/>
              <w:left w:sz="12" w:val="single" w:color="9AAEB5"/>
              <w:bottom w:sz="12" w:val="single" w:color="9AAEB5"/>
              <w:right w:sz="12" w:val="single" w:color="9AAEB5"/>
            </w:tcBorders>
          </w:tcPr>
          <w:p>
            <w:pPr>
              <w:spacing w:before="1400" w:after="1400"/>
              <w:jc w:val="center"/>
            </w:pPr>
            <w:r>
              <w:rPr>
                <w:i/>
                <w:sz w:val="24"/>
              </w:rPr>
              <w:t>Screenshot area reserved for verified project output</w:t>
            </w:r>
          </w:p>
        </w:tc>
      </w:tr>
    </w:tbl>
    <w:p>
      <w:r>
        <w:t>Figure note: This is a documentation placeholder, not a fabricated screenshot.</w:t>
      </w:r>
    </w:p>
    <w:p>
      <w:r>
        <w:br w:type="page"/>
      </w:r>
    </w:p>
    <w:p>
      <w:pPr>
        <w:spacing w:after="360"/>
        <w:jc w:val="center"/>
      </w:pPr>
      <w:r>
        <w:rPr>
          <w:b/>
          <w:color w:val="234B5A"/>
          <w:sz w:val="30"/>
        </w:rPr>
        <w:t>Inventory output</w:t>
        <w:br/>
      </w:r>
      <w:r>
        <w:rPr>
          <w:b/>
          <w:color w:val="7D5523"/>
          <w:sz w:val="36"/>
        </w:rPr>
        <w:br/>
        <w:t>[SCREENSHOT EVIDENCE PLACEHOLDER]</w:t>
        <w:br/>
      </w:r>
      <w:r>
        <w:rPr>
          <w:sz w:val="20"/>
        </w:rPr>
        <w:t>Route or screen: /inventory</w:t>
        <w:br/>
        <w:br/>
        <w:t>Searchable and paginated product inventory with export behavior.</w:t>
        <w:br/>
        <w:br/>
        <w:t>The repository contains the implemented route and template, but no captured image artifact. Insert an authenticated screenshot here after the application is run in the approved environment.</w:t>
      </w:r>
    </w:p>
    <w:tbl>
      <w:tblPr>
        <w:tblW w:type="auto" w:w="0"/>
        <w:jc w:val="center"/>
        <w:tblLook w:firstColumn="1" w:firstRow="1" w:lastColumn="0" w:lastRow="0" w:noHBand="0" w:noVBand="1" w:val="04A0"/>
      </w:tblPr>
      <w:tblGrid>
        <w:gridCol w:w="9864"/>
      </w:tblGrid>
      <w:tr>
        <w:tc>
          <w:tcPr>
            <w:tcW w:type="dxa" w:w="9864"/>
            <w:vAlign w:val="center"/>
            <w:shd w:fill="F2F5F6"/>
            <w:tcBorders>
              <w:top w:sz="12" w:val="single" w:color="9AAEB5"/>
              <w:left w:sz="12" w:val="single" w:color="9AAEB5"/>
              <w:bottom w:sz="12" w:val="single" w:color="9AAEB5"/>
              <w:right w:sz="12" w:val="single" w:color="9AAEB5"/>
            </w:tcBorders>
          </w:tcPr>
          <w:p>
            <w:pPr>
              <w:spacing w:before="1400" w:after="1400"/>
              <w:jc w:val="center"/>
            </w:pPr>
            <w:r>
              <w:rPr>
                <w:i/>
                <w:sz w:val="24"/>
              </w:rPr>
              <w:t>Screenshot area reserved for verified project output</w:t>
            </w:r>
          </w:p>
        </w:tc>
      </w:tr>
    </w:tbl>
    <w:p>
      <w:r>
        <w:t>Figure note: This is a documentation placeholder, not a fabricated screenshot.</w:t>
      </w:r>
    </w:p>
    <w:p>
      <w:r>
        <w:br w:type="page"/>
      </w:r>
    </w:p>
    <w:p>
      <w:pPr>
        <w:spacing w:after="360"/>
        <w:jc w:val="center"/>
      </w:pPr>
      <w:r>
        <w:rPr>
          <w:b/>
          <w:color w:val="234B5A"/>
          <w:sz w:val="30"/>
        </w:rPr>
        <w:t>Reports output</w:t>
        <w:br/>
      </w:r>
      <w:r>
        <w:rPr>
          <w:b/>
          <w:color w:val="7D5523"/>
          <w:sz w:val="36"/>
        </w:rPr>
        <w:br/>
        <w:t>[SCREENSHOT EVIDENCE PLACEHOLDER]</w:t>
        <w:br/>
      </w:r>
      <w:r>
        <w:rPr>
          <w:sz w:val="20"/>
        </w:rPr>
        <w:t>Route or screen: /reports</w:t>
        <w:br/>
        <w:br/>
        <w:t>Executive, warehouse, procurement, sales, and inventory-health report sections.</w:t>
        <w:br/>
        <w:br/>
        <w:t>The repository contains the implemented route and template, but no captured image artifact. Insert an authenticated screenshot here after the application is run in the approved environment.</w:t>
      </w:r>
    </w:p>
    <w:tbl>
      <w:tblPr>
        <w:tblW w:type="auto" w:w="0"/>
        <w:jc w:val="center"/>
        <w:tblLook w:firstColumn="1" w:firstRow="1" w:lastColumn="0" w:lastRow="0" w:noHBand="0" w:noVBand="1" w:val="04A0"/>
      </w:tblPr>
      <w:tblGrid>
        <w:gridCol w:w="9864"/>
      </w:tblGrid>
      <w:tr>
        <w:tc>
          <w:tcPr>
            <w:tcW w:type="dxa" w:w="9864"/>
            <w:vAlign w:val="center"/>
            <w:shd w:fill="F2F5F6"/>
            <w:tcBorders>
              <w:top w:sz="12" w:val="single" w:color="9AAEB5"/>
              <w:left w:sz="12" w:val="single" w:color="9AAEB5"/>
              <w:bottom w:sz="12" w:val="single" w:color="9AAEB5"/>
              <w:right w:sz="12" w:val="single" w:color="9AAEB5"/>
            </w:tcBorders>
          </w:tcPr>
          <w:p>
            <w:pPr>
              <w:spacing w:before="1400" w:after="1400"/>
              <w:jc w:val="center"/>
            </w:pPr>
            <w:r>
              <w:rPr>
                <w:i/>
                <w:sz w:val="24"/>
              </w:rPr>
              <w:t>Screenshot area reserved for verified project output</w:t>
            </w:r>
          </w:p>
        </w:tc>
      </w:tr>
    </w:tbl>
    <w:p>
      <w:r>
        <w:t>Figure note: This is a documentation placeholder, not a fabricated screenshot.</w:t>
      </w:r>
    </w:p>
    <w:p>
      <w:r>
        <w:br w:type="page"/>
      </w:r>
    </w:p>
    <w:p>
      <w:pPr>
        <w:spacing w:after="360"/>
        <w:jc w:val="center"/>
      </w:pPr>
      <w:r>
        <w:rPr>
          <w:b/>
          <w:color w:val="234B5A"/>
          <w:sz w:val="30"/>
        </w:rPr>
        <w:t>Forecast and anomaly output</w:t>
        <w:br/>
      </w:r>
      <w:r>
        <w:rPr>
          <w:b/>
          <w:color w:val="7D5523"/>
          <w:sz w:val="36"/>
        </w:rPr>
        <w:br/>
        <w:t>[SCREENSHOT EVIDENCE PLACEHOLDER]</w:t>
        <w:br/>
      </w:r>
      <w:r>
        <w:rPr>
          <w:sz w:val="20"/>
        </w:rPr>
        <w:t>Route or screen: /ai/forecast and /ai/anomaly</w:t>
        <w:br/>
        <w:br/>
        <w:t>Forecast charts, confidence intervals, anomaly results, and portfolio summaries.</w:t>
        <w:br/>
        <w:br/>
        <w:t>The repository contains the implemented route and template, but no captured image artifact. Insert an authenticated screenshot here after the application is run in the approved environment.</w:t>
      </w:r>
    </w:p>
    <w:tbl>
      <w:tblPr>
        <w:tblW w:type="auto" w:w="0"/>
        <w:jc w:val="center"/>
        <w:tblLook w:firstColumn="1" w:firstRow="1" w:lastColumn="0" w:lastRow="0" w:noHBand="0" w:noVBand="1" w:val="04A0"/>
      </w:tblPr>
      <w:tblGrid>
        <w:gridCol w:w="9864"/>
      </w:tblGrid>
      <w:tr>
        <w:tc>
          <w:tcPr>
            <w:tcW w:type="dxa" w:w="9864"/>
            <w:vAlign w:val="center"/>
            <w:shd w:fill="F2F5F6"/>
            <w:tcBorders>
              <w:top w:sz="12" w:val="single" w:color="9AAEB5"/>
              <w:left w:sz="12" w:val="single" w:color="9AAEB5"/>
              <w:bottom w:sz="12" w:val="single" w:color="9AAEB5"/>
              <w:right w:sz="12" w:val="single" w:color="9AAEB5"/>
            </w:tcBorders>
          </w:tcPr>
          <w:p>
            <w:pPr>
              <w:spacing w:before="1400" w:after="1400"/>
              <w:jc w:val="center"/>
            </w:pPr>
            <w:r>
              <w:rPr>
                <w:i/>
                <w:sz w:val="24"/>
              </w:rPr>
              <w:t>Screenshot area reserved for verified project output</w:t>
            </w:r>
          </w:p>
        </w:tc>
      </w:tr>
    </w:tbl>
    <w:p>
      <w:r>
        <w:t>Figure note: This is a documentation placeholder, not a fabricated screenshot.</w:t>
      </w:r>
    </w:p>
    <w:p>
      <w:r>
        <w:br w:type="page"/>
      </w:r>
    </w:p>
    <w:p>
      <w:pPr>
        <w:spacing w:after="360"/>
        <w:jc w:val="center"/>
      </w:pPr>
      <w:r>
        <w:rPr>
          <w:b/>
          <w:color w:val="234B5A"/>
          <w:sz w:val="30"/>
        </w:rPr>
        <w:t>EOQ and monitoring output</w:t>
        <w:br/>
      </w:r>
      <w:r>
        <w:rPr>
          <w:b/>
          <w:color w:val="7D5523"/>
          <w:sz w:val="36"/>
        </w:rPr>
        <w:br/>
        <w:t>[SCREENSHOT EVIDENCE PLACEHOLDER]</w:t>
        <w:br/>
      </w:r>
      <w:r>
        <w:rPr>
          <w:sz w:val="20"/>
        </w:rPr>
        <w:t>Route or screen: /eoq-calculator and /monitoring</w:t>
        <w:br/>
        <w:br/>
        <w:t>Economic order quantity analysis, sensitivity output, database status, ETL state, and monitoring data.</w:t>
        <w:br/>
        <w:br/>
        <w:t>The repository contains the implemented route and template, but no captured image artifact. Insert an authenticated screenshot here after the application is run in the approved environment.</w:t>
      </w:r>
    </w:p>
    <w:tbl>
      <w:tblPr>
        <w:tblW w:type="auto" w:w="0"/>
        <w:jc w:val="center"/>
        <w:tblLook w:firstColumn="1" w:firstRow="1" w:lastColumn="0" w:lastRow="0" w:noHBand="0" w:noVBand="1" w:val="04A0"/>
      </w:tblPr>
      <w:tblGrid>
        <w:gridCol w:w="9864"/>
      </w:tblGrid>
      <w:tr>
        <w:tc>
          <w:tcPr>
            <w:tcW w:type="dxa" w:w="9864"/>
            <w:vAlign w:val="center"/>
            <w:shd w:fill="F2F5F6"/>
            <w:tcBorders>
              <w:top w:sz="12" w:val="single" w:color="9AAEB5"/>
              <w:left w:sz="12" w:val="single" w:color="9AAEB5"/>
              <w:bottom w:sz="12" w:val="single" w:color="9AAEB5"/>
              <w:right w:sz="12" w:val="single" w:color="9AAEB5"/>
            </w:tcBorders>
          </w:tcPr>
          <w:p>
            <w:pPr>
              <w:spacing w:before="1400" w:after="1400"/>
              <w:jc w:val="center"/>
            </w:pPr>
            <w:r>
              <w:rPr>
                <w:i/>
                <w:sz w:val="24"/>
              </w:rPr>
              <w:t>Screenshot area reserved for verified project output</w:t>
            </w:r>
          </w:p>
        </w:tc>
      </w:tr>
    </w:tbl>
    <w:p>
      <w:r>
        <w:t>Figure note: This is a documentation placeholder, not a fabricated screenshot.</w:t>
      </w:r>
    </w:p>
    <w:p>
      <w:r>
        <w:br w:type="page"/>
      </w:r>
    </w:p>
    <w:p>
      <w:pPr>
        <w:pStyle w:val="Heading2"/>
      </w:pPr>
      <w:r>
        <w:t>5.5 Module-Wise Implementation and Integration</w:t>
      </w:r>
    </w:p>
    <w:p>
      <w:r>
        <w:t>The modules operate as a connected workflow rather than as isolated screens. A user action enters through a route, is checked by security controls, is validated by a service, reaches a repository and database procedure, triggers audit or integrity behavior, and returns to the page or API client. Analytical features use historical data and may cache portfolio outputs. ETL transforms operational records into warehouse structures used by monitoring and reporting.</w:t>
      </w:r>
    </w:p>
    <w:p>
      <w:pPr>
        <w:pStyle w:val="Heading2"/>
      </w:pPr>
      <w:r>
        <w:t>5.6 Configuration, Quality, and Maintainability</w:t>
      </w:r>
    </w:p>
    <w:p>
      <w:r>
        <w:t>Environment-driven configuration separates database, email, feature flags, security, and deployment settings from application code. The application factory supports development, production, and testing configurations. The code is organized into recognizable layers, although the single-process deployment, raw SQL distribution, process-local state, and unused declared dependencies remain maintainability and scalability considerations.</w:t>
      </w:r>
    </w:p>
    <w:p>
      <w:pPr>
        <w:pStyle w:val="Heading1"/>
      </w:pPr>
      <w:r>
        <w:t>InventoryLogix — Business Guide</w:t>
      </w:r>
    </w:p>
    <w:p>
      <w:r>
        <w:t>Merged from both analysis passes · September 10, 2026</w:t>
      </w:r>
    </w:p>
    <w:p>
      <w:r>
        <w:t>Evidence levels: E1 direct · E2 strong inference · E3 interpretation · E4 unknown.</w:t>
      </w:r>
    </w:p>
    <w:p>
      <w:r>
        <w:t>Value levels: Implemented · Measured · Potential · Synthetic.</w:t>
      </w:r>
    </w:p>
    <w:p>
      <w:pPr>
        <w:pStyle w:val="Heading2"/>
      </w:pPr>
      <w:r>
        <w:t>1. Business Problem</w:t>
      </w:r>
    </w:p>
    <w:p>
      <w:pPr>
        <w:pStyle w:val="Heading3"/>
      </w:pPr>
      <w:r>
        <w:t>1.1 Current Challenges</w:t>
      </w:r>
    </w:p>
    <w:p>
      <w:r>
        <w:t>Supply chain managers and warehouse operators face:</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Challenge</w:t>
            </w:r>
          </w:p>
        </w:tc>
        <w:tc>
          <w:tcPr>
            <w:tcW w:type="dxa" w:w="3288"/>
            <w:vAlign w:val="center"/>
            <w:shd w:fill="DCE9ED"/>
          </w:tcPr>
          <w:p>
            <w:r>
              <w:rPr>
                <w:b/>
              </w:rPr>
              <w:t>Impact</w:t>
            </w:r>
          </w:p>
        </w:tc>
        <w:tc>
          <w:tcPr>
            <w:tcW w:type="dxa" w:w="3288"/>
            <w:vAlign w:val="center"/>
            <w:shd w:fill="DCE9ED"/>
          </w:tcPr>
          <w:p>
            <w:r>
              <w:rPr>
                <w:b/>
              </w:rPr>
              <w:t>Traditional Solution</w:t>
            </w:r>
          </w:p>
        </w:tc>
      </w:tr>
      <w:tr>
        <w:tc>
          <w:tcPr>
            <w:tcW w:type="dxa" w:w="3288"/>
            <w:vAlign w:val="center"/>
          </w:tcPr>
          <w:p>
            <w:r>
              <w:t>**Stockouts**</w:t>
            </w:r>
          </w:p>
        </w:tc>
        <w:tc>
          <w:tcPr>
            <w:tcW w:type="dxa" w:w="3288"/>
            <w:vAlign w:val="center"/>
          </w:tcPr>
          <w:p>
            <w:r>
              <w:t>Lost sales, customer dissatisfaction</w:t>
            </w:r>
          </w:p>
        </w:tc>
        <w:tc>
          <w:tcPr>
            <w:tcW w:type="dxa" w:w="3288"/>
            <w:vAlign w:val="center"/>
          </w:tcPr>
          <w:p>
            <w:r>
              <w:t>Manual reorder points from memory</w:t>
            </w:r>
          </w:p>
        </w:tc>
      </w:tr>
      <w:tr>
        <w:tc>
          <w:tcPr>
            <w:tcW w:type="dxa" w:w="3288"/>
            <w:vAlign w:val="center"/>
          </w:tcPr>
          <w:p>
            <w:r>
              <w:t>**Overstocking**</w:t>
            </w:r>
          </w:p>
        </w:tc>
        <w:tc>
          <w:tcPr>
            <w:tcW w:type="dxa" w:w="3288"/>
            <w:vAlign w:val="center"/>
          </w:tcPr>
          <w:p>
            <w:r>
              <w:t>High carrying costs, obsolescence</w:t>
            </w:r>
          </w:p>
        </w:tc>
        <w:tc>
          <w:tcPr>
            <w:tcW w:type="dxa" w:w="3288"/>
            <w:vAlign w:val="center"/>
          </w:tcPr>
          <w:p>
            <w:r>
              <w:t>Spreadsheet tracking</w:t>
            </w:r>
          </w:p>
        </w:tc>
      </w:tr>
      <w:tr>
        <w:tc>
          <w:tcPr>
            <w:tcW w:type="dxa" w:w="3288"/>
            <w:vAlign w:val="center"/>
          </w:tcPr>
          <w:p>
            <w:r>
              <w:t>**Demand variability**</w:t>
            </w:r>
          </w:p>
        </w:tc>
        <w:tc>
          <w:tcPr>
            <w:tcW w:type="dxa" w:w="3288"/>
            <w:vAlign w:val="center"/>
          </w:tcPr>
          <w:p>
            <w:r>
              <w:t>Inaccurate forecasts</w:t>
            </w:r>
          </w:p>
        </w:tc>
        <w:tc>
          <w:tcPr>
            <w:tcW w:type="dxa" w:w="3288"/>
            <w:vAlign w:val="center"/>
          </w:tcPr>
          <w:p>
            <w:r>
              <w:t>Gut feeling</w:t>
            </w:r>
          </w:p>
        </w:tc>
      </w:tr>
      <w:tr>
        <w:tc>
          <w:tcPr>
            <w:tcW w:type="dxa" w:w="3288"/>
            <w:vAlign w:val="center"/>
          </w:tcPr>
          <w:p>
            <w:r>
              <w:t>**Anomaly detection**</w:t>
            </w:r>
          </w:p>
        </w:tc>
        <w:tc>
          <w:tcPr>
            <w:tcW w:type="dxa" w:w="3288"/>
            <w:vAlign w:val="center"/>
          </w:tcPr>
          <w:p>
            <w:r>
              <w:t>Theft, damage, data errors</w:t>
            </w:r>
          </w:p>
        </w:tc>
        <w:tc>
          <w:tcPr>
            <w:tcW w:type="dxa" w:w="3288"/>
            <w:vAlign w:val="center"/>
          </w:tcPr>
          <w:p>
            <w:r>
              <w:t>Manual audits</w:t>
            </w:r>
          </w:p>
        </w:tc>
      </w:tr>
      <w:tr>
        <w:tc>
          <w:tcPr>
            <w:tcW w:type="dxa" w:w="3288"/>
            <w:vAlign w:val="center"/>
          </w:tcPr>
          <w:p>
            <w:r>
              <w:t>**Multi-warehouse coordination**</w:t>
            </w:r>
          </w:p>
        </w:tc>
        <w:tc>
          <w:tcPr>
            <w:tcW w:type="dxa" w:w="3288"/>
            <w:vAlign w:val="center"/>
          </w:tcPr>
          <w:p>
            <w:r>
              <w:t>Inconsistent stock levels</w:t>
            </w:r>
          </w:p>
        </w:tc>
        <w:tc>
          <w:tcPr>
            <w:tcW w:type="dxa" w:w="3288"/>
            <w:vAlign w:val="center"/>
          </w:tcPr>
          <w:p>
            <w:r>
              <w:t>Phone calls / emails</w:t>
            </w:r>
          </w:p>
        </w:tc>
      </w:tr>
      <w:tr>
        <w:tc>
          <w:tcPr>
            <w:tcW w:type="dxa" w:w="3288"/>
            <w:vAlign w:val="center"/>
          </w:tcPr>
          <w:p>
            <w:r>
              <w:t>**Compliance**</w:t>
            </w:r>
          </w:p>
        </w:tc>
        <w:tc>
          <w:tcPr>
            <w:tcW w:type="dxa" w:w="3288"/>
            <w:vAlign w:val="center"/>
          </w:tcPr>
          <w:p>
            <w:r>
              <w:t>Audit failures</w:t>
            </w:r>
          </w:p>
        </w:tc>
        <w:tc>
          <w:tcPr>
            <w:tcW w:type="dxa" w:w="3288"/>
            <w:vAlign w:val="center"/>
          </w:tcPr>
          <w:p>
            <w:r>
              <w:t>Paper trails</w:t>
            </w:r>
          </w:p>
        </w:tc>
      </w:tr>
    </w:tbl>
    <w:p/>
    <w:p>
      <w:pPr>
        <w:pStyle w:val="Heading3"/>
      </w:pPr>
      <w:r>
        <w:t>1.2 Business Need</w:t>
      </w:r>
    </w:p>
    <w:p>
      <w:r>
        <w:t>Organizations need a system providing real-time inventory visibility,</w:t>
      </w:r>
    </w:p>
    <w:p>
      <w:r>
        <w:t>predictive analytics for demand planning, automated reorder alerts,</w:t>
      </w:r>
    </w:p>
    <w:p>
      <w:r>
        <w:t>optimization models for order quantities, and audit trails — at a cost</w:t>
      </w:r>
    </w:p>
    <w:p>
      <w:r>
        <w:t>an SME can absorb. InventoryLogix's deployment story (Render free tier,</w:t>
      </w:r>
    </w:p>
    <w:p>
      <w:r>
        <w:t>auto schema+seed on first boot, zero license cost) targets exactly this.</w:t>
      </w:r>
    </w:p>
    <w:p>
      <w:r>
        <w:t>[E2]</w:t>
      </w:r>
    </w:p>
    <w:p>
      <w:pPr>
        <w:pStyle w:val="Heading2"/>
      </w:pPr>
      <w:r>
        <w:t>2. Solution Overview</w:t>
      </w:r>
    </w:p>
    <w:p>
      <w:r>
        <w:t>InventoryLogix is an Inventory Command Center that:</w:t>
      </w:r>
    </w:p>
    <w:p>
      <w:pPr>
        <w:pStyle w:val="ListNumber"/>
      </w:pPr>
      <w:r>
        <w:t>**Unifies data** — real transaction data (DataCo SMART SUPPLY CHAIN,</w:t>
      </w:r>
    </w:p>
    <w:p>
      <w:r>
        <w:t xml:space="preserve">   180K+ movements; deterministic synthetic fallback when the CSV is</w:t>
      </w:r>
    </w:p>
    <w:p>
      <w:r>
        <w:t xml:space="preserve">   absent).</w:t>
      </w:r>
    </w:p>
    <w:p>
      <w:pPr>
        <w:pStyle w:val="ListNumber"/>
      </w:pPr>
      <w:r>
        <w:t>**Forecasts demand** — Prophet/ARIMA ensemble with confidence bands.</w:t>
      </w:r>
    </w:p>
    <w:p>
      <w:pPr>
        <w:pStyle w:val="ListNumber"/>
      </w:pPr>
      <w:r>
        <w:t>**Detects anomalies** — Isolation Forest + SPC control charts.</w:t>
      </w:r>
    </w:p>
    <w:p>
      <w:pPr>
        <w:pStyle w:val="ListNumber"/>
      </w:pPr>
      <w:r>
        <w:t>**Optimizes orders** — EOQ calculator with 3D sensitivity surfaces.</w:t>
      </w:r>
    </w:p>
    <w:p>
      <w:pPr>
        <w:pStyle w:val="ListNumber"/>
      </w:pPr>
      <w:r>
        <w:t>**Ensures compliance** — trigger-level audit logging on every mutation.</w:t>
      </w:r>
    </w:p>
    <w:p>
      <w:pPr>
        <w:pStyle w:val="Heading3"/>
      </w:pPr>
      <w:r>
        <w:t>Value by persona (implemented)</w:t>
      </w:r>
    </w:p>
    <w:p>
      <w:pPr>
        <w:pStyle w:val="ListBullet"/>
      </w:pPr>
      <w:r>
        <w:t>**Supply chain analysts:** ML forecasting, anomaly detection,</w:t>
      </w:r>
    </w:p>
    <w:p>
      <w:r>
        <w:br w:type="page"/>
      </w:r>
    </w:p>
    <w:p>
      <w:pPr>
        <w:pStyle w:val="Heading1"/>
      </w:pPr>
      <w:r>
        <w:t>Chapter 6 — Testing, Security, and Validation</w:t>
      </w:r>
    </w:p>
    <w:p>
      <w:pPr>
        <w:pStyle w:val="Heading2"/>
      </w:pPr>
      <w:r>
        <w:t>6.1 Testing Strategy</w:t>
      </w:r>
    </w:p>
    <w:p>
      <w:r>
        <w:t>The test documentation records coverage of API behavior, authentication, caching, ETL, machine learning, roles, security, and services. The recorded test run reports 97 passing tests. This is strong evidence for the tested behaviors, but it is not evidence that every browser, deployment, load, recovery, or user-acceptance scenario has been completed.</w:t>
      </w:r>
    </w:p>
    <w:p>
      <w:pPr>
        <w:pStyle w:val="Heading2"/>
      </w:pPr>
      <w:r>
        <w:t>6.2 Security and Validation</w:t>
      </w:r>
    </w:p>
    <w:p>
      <w:r>
        <w:t>Security controls include Flask-Login, role restrictions, password hashing, CSRF protection, secure cookies, account lockout, rate limiting, parameterized SQL, audit logging, CSP nonces, and security headers. Input validators constrain identifiers, numbers, email addresses, usernames, passwords, and text. Database triggers provide an additional integrity boundary for movement data.</w:t>
      </w:r>
    </w:p>
    <w:p>
      <w:pPr>
        <w:pStyle w:val="Heading2"/>
      </w:pPr>
      <w:r>
        <w:t>6.3 Verification and Limitations</w:t>
      </w:r>
    </w:p>
    <w:p>
      <w:r>
        <w:t>The evidence register should be used to distinguish direct code evidence from interpretation. The principal limitations are process-local security and rate-limit state, a single-worker deployment configuration, model-derived benefit values, and the lack of captured UI or production-performance evidence in the repository.</w:t>
      </w:r>
    </w:p>
    <w:p>
      <w:pPr>
        <w:pStyle w:val="Heading1"/>
      </w:pPr>
      <w:r>
        <w:t>InventoryLogix — Evidence Register</w:t>
      </w:r>
    </w:p>
    <w:p>
      <w:r>
        <w:t>Merged from both analysis passes · September 10, 2026</w:t>
      </w:r>
    </w:p>
    <w:p>
      <w:pPr>
        <w:pStyle w:val="Heading2"/>
      </w:pPr>
      <w:r>
        <w:t>Evidence Classification</w:t>
      </w:r>
    </w:p>
    <w:p>
      <w:pPr>
        <w:pStyle w:val="ListBullet"/>
      </w:pPr>
      <w:r>
        <w:t>**E1**: Direct evidence (visible in source code, config, schema, tests, docs, git)</w:t>
      </w:r>
    </w:p>
    <w:p>
      <w:pPr>
        <w:pStyle w:val="ListBullet"/>
      </w:pPr>
      <w:r>
        <w:t>**E2**: Strong inference (strongly supported by implementation)</w:t>
      </w:r>
    </w:p>
    <w:p>
      <w:pPr>
        <w:pStyle w:val="ListBullet"/>
      </w:pPr>
      <w:r>
        <w:t>**E3**: Engineering interpretation (reasonable professional interpretation)</w:t>
      </w:r>
    </w:p>
    <w:p>
      <w:pPr>
        <w:pStyle w:val="ListBullet"/>
      </w:pPr>
      <w:r>
        <w:t>**E4**: Unknown (insufficient evidence)</w:t>
      </w:r>
    </w:p>
    <w:p>
      <w:r>
        <w:t>Command-verified counts: CREATE (OR REPLACE )?FUNCTION = 74 total</w:t>
      </w:r>
    </w:p>
    <w:p>
      <w:r>
        <w:t>(procedures.sql 51, etl_procedures.sql 14, triggers.sql 9); CREATE</w:t>
      </w:r>
    </w:p>
    <w:p>
      <w:r>
        <w:t>TRIGGER = 8; tables = 12 operational (schema.sql) + 16 warehouse</w:t>
      </w:r>
    </w:p>
    <w:p>
      <w:r>
        <w:t>(warehouse.sql); tests = 97 def test_ in 8 files; routes = 50</w:t>
      </w:r>
    </w:p>
    <w:p>
      <w:r>
        <w:t>registrations (ui 23, api 15, auth 5, ai 7); indexes = 49.</w:t>
      </w:r>
    </w:p>
    <w:p>
      <w:pPr>
        <w:spacing w:after="40"/>
      </w:pPr>
    </w:p>
    <w:p>
      <w:pPr>
        <w:pStyle w:val="Heading2"/>
      </w:pPr>
      <w:r>
        <w:t>A. Architecture &amp; Stack</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CE9ED"/>
          </w:tcPr>
          <w:p>
            <w:r>
              <w:rPr>
                <w:b/>
              </w:rPr>
              <w:t>#</w:t>
            </w:r>
          </w:p>
        </w:tc>
        <w:tc>
          <w:tcPr>
            <w:tcW w:type="dxa" w:w="2466"/>
            <w:vAlign w:val="center"/>
            <w:shd w:fill="DCE9ED"/>
          </w:tcPr>
          <w:p>
            <w:r>
              <w:rPr>
                <w:b/>
              </w:rPr>
              <w:t>Claim</w:t>
            </w:r>
          </w:p>
        </w:tc>
        <w:tc>
          <w:tcPr>
            <w:tcW w:type="dxa" w:w="2466"/>
            <w:vAlign w:val="center"/>
            <w:shd w:fill="DCE9ED"/>
          </w:tcPr>
          <w:p>
            <w:r>
              <w:rPr>
                <w:b/>
              </w:rPr>
              <w:t>Level</w:t>
            </w:r>
          </w:p>
        </w:tc>
        <w:tc>
          <w:tcPr>
            <w:tcW w:type="dxa" w:w="2466"/>
            <w:vAlign w:val="center"/>
            <w:shd w:fill="DCE9ED"/>
          </w:tcPr>
          <w:p>
            <w:r>
              <w:rPr>
                <w:b/>
              </w:rPr>
              <w:t>Evidence</w:t>
            </w:r>
          </w:p>
        </w:tc>
      </w:tr>
      <w:tr>
        <w:tc>
          <w:tcPr>
            <w:tcW w:type="dxa" w:w="2466"/>
            <w:vAlign w:val="center"/>
          </w:tcPr>
          <w:p>
            <w:r>
              <w:t>1</w:t>
            </w:r>
          </w:p>
        </w:tc>
        <w:tc>
          <w:tcPr>
            <w:tcW w:type="dxa" w:w="2466"/>
            <w:vAlign w:val="center"/>
          </w:tcPr>
          <w:p>
            <w:r>
              <w:t>App factory + 4 blueprints</w:t>
            </w:r>
          </w:p>
        </w:tc>
        <w:tc>
          <w:tcPr>
            <w:tcW w:type="dxa" w:w="2466"/>
            <w:vAlign w:val="center"/>
          </w:tcPr>
          <w:p>
            <w:r>
              <w:t>E1</w:t>
            </w:r>
          </w:p>
        </w:tc>
        <w:tc>
          <w:tcPr>
            <w:tcW w:type="dxa" w:w="2466"/>
            <w:vAlign w:val="center"/>
          </w:tcPr>
          <w:p>
            <w:r>
              <w:t>app/__init__.py:31-151; routes/__init__.py</w:t>
            </w:r>
          </w:p>
        </w:tc>
      </w:tr>
      <w:tr>
        <w:tc>
          <w:tcPr>
            <w:tcW w:type="dxa" w:w="2466"/>
            <w:vAlign w:val="center"/>
          </w:tcPr>
          <w:p>
            <w:r>
              <w:t>2</w:t>
            </w:r>
          </w:p>
        </w:tc>
        <w:tc>
          <w:tcPr>
            <w:tcW w:type="dxa" w:w="2466"/>
            <w:vAlign w:val="center"/>
          </w:tcPr>
          <w:p>
            <w:r>
              <w:t>ThreadedConnectionPool(1,20), per-request g.db, teardown rollback</w:t>
            </w:r>
          </w:p>
        </w:tc>
        <w:tc>
          <w:tcPr>
            <w:tcW w:type="dxa" w:w="2466"/>
            <w:vAlign w:val="center"/>
          </w:tcPr>
          <w:p>
            <w:r>
              <w:t>E1</w:t>
            </w:r>
          </w:p>
        </w:tc>
        <w:tc>
          <w:tcPr>
            <w:tcW w:type="dxa" w:w="2466"/>
            <w:vAlign w:val="center"/>
          </w:tcPr>
          <w:p>
            <w:r>
              <w:t>connection.py:33-39, 92-131; __init__.py:143</w:t>
            </w:r>
          </w:p>
        </w:tc>
      </w:tr>
      <w:tr>
        <w:tc>
          <w:tcPr>
            <w:tcW w:type="dxa" w:w="2466"/>
            <w:vAlign w:val="center"/>
          </w:tcPr>
          <w:p>
            <w:r>
              <w:t>3</w:t>
            </w:r>
          </w:p>
        </w:tc>
        <w:tc>
          <w:tcPr>
            <w:tcW w:type="dxa" w:w="2466"/>
            <w:vAlign w:val="center"/>
          </w:tcPr>
          <w:p>
            <w:r>
              <w:t>Bootstrap executes 5 SQL files → seed → optional ETL, once per process, reloader-guarded</w:t>
            </w:r>
          </w:p>
        </w:tc>
        <w:tc>
          <w:tcPr>
            <w:tcW w:type="dxa" w:w="2466"/>
            <w:vAlign w:val="center"/>
          </w:tcPr>
          <w:p>
            <w:r>
              <w:t>E1</w:t>
            </w:r>
          </w:p>
        </w:tc>
        <w:tc>
          <w:tcPr>
            <w:tcW w:type="dxa" w:w="2466"/>
            <w:vAlign w:val="center"/>
          </w:tcPr>
          <w:p>
            <w:r>
              <w:t>connection.py:134-155, 175-195; __init__.py:77-83</w:t>
            </w:r>
          </w:p>
        </w:tc>
      </w:tr>
      <w:tr>
        <w:tc>
          <w:tcPr>
            <w:tcW w:type="dxa" w:w="2466"/>
            <w:vAlign w:val="center"/>
          </w:tcPr>
          <w:p>
            <w:r>
              <w:t>4</w:t>
            </w:r>
          </w:p>
        </w:tc>
        <w:tc>
          <w:tcPr>
            <w:tcW w:type="dxa" w:w="2466"/>
            <w:vAlign w:val="center"/>
          </w:tcPr>
          <w:p>
            <w:r>
              <w:t>Gunicorn 1 worker × 2 threads, rationale documented in-repo</w:t>
            </w:r>
          </w:p>
        </w:tc>
        <w:tc>
          <w:tcPr>
            <w:tcW w:type="dxa" w:w="2466"/>
            <w:vAlign w:val="center"/>
          </w:tcPr>
          <w:p>
            <w:r>
              <w:t>E1</w:t>
            </w:r>
          </w:p>
        </w:tc>
        <w:tc>
          <w:tcPr>
            <w:tcW w:type="dxa" w:w="2466"/>
            <w:vAlign w:val="center"/>
          </w:tcPr>
          <w:p>
            <w:r>
              <w:t>run.py:41-49, 56-80; render.yaml:30; SUPABASE_SETUP.md</w:t>
            </w:r>
          </w:p>
        </w:tc>
      </w:tr>
      <w:tr>
        <w:tc>
          <w:tcPr>
            <w:tcW w:type="dxa" w:w="2466"/>
            <w:vAlign w:val="center"/>
          </w:tcPr>
          <w:p>
            <w:r>
              <w:t>5</w:t>
            </w:r>
          </w:p>
        </w:tc>
        <w:tc>
          <w:tcPr>
            <w:tcW w:type="dxa" w:w="2466"/>
            <w:vAlign w:val="center"/>
          </w:tcPr>
          <w:p>
            <w:r>
              <w:t>ui.py bypasses services/repos (~56 inline SQL sites); reports() ≈1156 lines, ~40 queries</w:t>
            </w:r>
          </w:p>
        </w:tc>
        <w:tc>
          <w:tcPr>
            <w:tcW w:type="dxa" w:w="2466"/>
            <w:vAlign w:val="center"/>
          </w:tcPr>
          <w:p>
            <w:r>
              <w:t>E1</w:t>
            </w:r>
          </w:p>
        </w:tc>
        <w:tc>
          <w:tcPr>
            <w:tcW w:type="dxa" w:w="2466"/>
            <w:vAlign w:val="center"/>
          </w:tcPr>
          <w:p>
            <w:r>
              <w:t>ui.py:734-1890; grep count</w:t>
            </w:r>
          </w:p>
        </w:tc>
      </w:tr>
      <w:tr>
        <w:tc>
          <w:tcPr>
            <w:tcW w:type="dxa" w:w="2466"/>
            <w:vAlign w:val="center"/>
          </w:tcPr>
          <w:p>
            <w:r>
              <w:t>6</w:t>
            </w:r>
          </w:p>
        </w:tc>
        <w:tc>
          <w:tcPr>
            <w:tcW w:type="dxa" w:w="2466"/>
            <w:vAlign w:val="center"/>
          </w:tcPr>
          <w:p>
            <w:r>
              <w:t>Dead deps: pip plotly (never imported), flask-migrate (never wired)</w:t>
            </w:r>
          </w:p>
        </w:tc>
        <w:tc>
          <w:tcPr>
            <w:tcW w:type="dxa" w:w="2466"/>
            <w:vAlign w:val="center"/>
          </w:tcPr>
          <w:p>
            <w:r>
              <w:t>E1</w:t>
            </w:r>
          </w:p>
        </w:tc>
        <w:tc>
          <w:tcPr>
            <w:tcW w:type="dxa" w:w="2466"/>
            <w:vAlign w:val="center"/>
          </w:tcPr>
          <w:p>
            <w:r>
              <w:t>requirements.txt:2,13; grep negative</w:t>
            </w:r>
          </w:p>
        </w:tc>
      </w:tr>
      <w:tr>
        <w:tc>
          <w:tcPr>
            <w:tcW w:type="dxa" w:w="2466"/>
            <w:vAlign w:val="center"/>
          </w:tcPr>
          <w:p>
            <w:r>
              <w:t>7</w:t>
            </w:r>
          </w:p>
        </w:tc>
        <w:tc>
          <w:tcPr>
            <w:tcW w:type="dxa" w:w="2466"/>
            <w:vAlign w:val="center"/>
          </w:tcPr>
          <w:p>
            <w:r>
              <w:t>Dead code: trg_cleanup_stale_sessions (no trigger), fact_product_daily (never populated), landing_cache (never used)</w:t>
            </w:r>
          </w:p>
        </w:tc>
        <w:tc>
          <w:tcPr>
            <w:tcW w:type="dxa" w:w="2466"/>
            <w:vAlign w:val="center"/>
          </w:tcPr>
          <w:p>
            <w:r>
              <w:t>E1/E2</w:t>
            </w:r>
          </w:p>
        </w:tc>
        <w:tc>
          <w:tcPr>
            <w:tcW w:type="dxa" w:w="2466"/>
            <w:vAlign w:val="center"/>
          </w:tcPr>
          <w:p>
            <w:r>
              <w:t>triggers.sql:121-133; warehouse.sql:163-175; ui.py:35</w:t>
            </w:r>
          </w:p>
        </w:tc>
      </w:tr>
      <w:tr>
        <w:tc>
          <w:tcPr>
            <w:tcW w:type="dxa" w:w="2466"/>
            <w:vAlign w:val="center"/>
          </w:tcPr>
          <w:p>
            <w:r>
              <w:t>8</w:t>
            </w:r>
          </w:p>
        </w:tc>
        <w:tc>
          <w:tcPr>
            <w:tcW w:type="dxa" w:w="2466"/>
            <w:vAlign w:val="center"/>
          </w:tcPr>
          <w:p>
            <w:r>
              <w:t>RLS enabled on all public tables with zero policies (Supabase surface)</w:t>
            </w:r>
          </w:p>
        </w:tc>
        <w:tc>
          <w:tcPr>
            <w:tcW w:type="dxa" w:w="2466"/>
            <w:vAlign w:val="center"/>
          </w:tcPr>
          <w:p>
            <w:r>
              <w:t>E1</w:t>
            </w:r>
          </w:p>
        </w:tc>
        <w:tc>
          <w:tcPr>
            <w:tcW w:type="dxa" w:w="2466"/>
            <w:vAlign w:val="center"/>
          </w:tcPr>
          <w:p>
            <w:r>
              <w:t>schema.sql:271-283; migrations/versions/003_enable_rls.py</w:t>
            </w:r>
          </w:p>
        </w:tc>
      </w:tr>
      <w:tr>
        <w:tc>
          <w:tcPr>
            <w:tcW w:type="dxa" w:w="2466"/>
            <w:vAlign w:val="center"/>
          </w:tcPr>
          <w:p>
            <w:r>
              <w:t>9</w:t>
            </w:r>
          </w:p>
        </w:tc>
        <w:tc>
          <w:tcPr>
            <w:tcW w:type="dxa" w:w="2466"/>
            <w:vAlign w:val="center"/>
          </w:tcPr>
          <w:p>
            <w:r>
              <w:t>49 CREATE INDEX statements</w:t>
            </w:r>
          </w:p>
        </w:tc>
        <w:tc>
          <w:tcPr>
            <w:tcW w:type="dxa" w:w="2466"/>
            <w:vAlign w:val="center"/>
          </w:tcPr>
          <w:p>
            <w:r>
              <w:t>E1</w:t>
            </w:r>
          </w:p>
        </w:tc>
        <w:tc>
          <w:tcPr>
            <w:tcW w:type="dxa" w:w="2466"/>
            <w:vAlign w:val="center"/>
          </w:tcPr>
          <w:p>
            <w:r>
              <w:t>grep count</w:t>
            </w:r>
          </w:p>
        </w:tc>
      </w:tr>
      <w:tr>
        <w:tc>
          <w:tcPr>
            <w:tcW w:type="dxa" w:w="2466"/>
            <w:vAlign w:val="center"/>
          </w:tcPr>
          <w:p>
            <w:r>
              <w:t>10</w:t>
            </w:r>
          </w:p>
        </w:tc>
        <w:tc>
          <w:tcPr>
            <w:tcW w:type="dxa" w:w="2466"/>
            <w:vAlign w:val="center"/>
          </w:tcPr>
          <w:p>
            <w:r>
              <w:t>Alembic 001 duplicates bootstrap; runtime bootstrap is the real deploy path</w:t>
            </w:r>
          </w:p>
        </w:tc>
        <w:tc>
          <w:tcPr>
            <w:tcW w:type="dxa" w:w="2466"/>
            <w:vAlign w:val="center"/>
          </w:tcPr>
          <w:p>
            <w:r>
              <w:t>E1</w:t>
            </w:r>
          </w:p>
        </w:tc>
        <w:tc>
          <w:tcPr>
            <w:tcW w:type="dxa" w:w="2466"/>
            <w:vAlign w:val="center"/>
          </w:tcPr>
          <w:p>
            <w:r>
              <w:t>migrations/versions/001_initial.py:26-38; render.yaml:14-15</w:t>
            </w:r>
          </w:p>
        </w:tc>
      </w:tr>
    </w:tbl>
    <w:p/>
    <w:p>
      <w:pPr>
        <w:pStyle w:val="Heading2"/>
      </w:pPr>
      <w:r>
        <w:t>B. Data &amp; Warehouse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CE9ED"/>
          </w:tcPr>
          <w:p>
            <w:r>
              <w:rPr>
                <w:b/>
              </w:rPr>
              <w:t>#</w:t>
            </w:r>
          </w:p>
        </w:tc>
        <w:tc>
          <w:tcPr>
            <w:tcW w:type="dxa" w:w="2466"/>
            <w:vAlign w:val="center"/>
            <w:shd w:fill="DCE9ED"/>
          </w:tcPr>
          <w:p>
            <w:r>
              <w:rPr>
                <w:b/>
              </w:rPr>
              <w:t>Claim</w:t>
            </w:r>
          </w:p>
        </w:tc>
        <w:tc>
          <w:tcPr>
            <w:tcW w:type="dxa" w:w="2466"/>
            <w:vAlign w:val="center"/>
            <w:shd w:fill="DCE9ED"/>
          </w:tcPr>
          <w:p>
            <w:r>
              <w:rPr>
                <w:b/>
              </w:rPr>
              <w:t>Level</w:t>
            </w:r>
          </w:p>
        </w:tc>
        <w:tc>
          <w:tcPr>
            <w:tcW w:type="dxa" w:w="2466"/>
            <w:vAlign w:val="center"/>
            <w:shd w:fill="DCE9ED"/>
          </w:tcPr>
          <w:p>
            <w:r>
              <w:rPr>
                <w:b/>
              </w:rPr>
              <w:t>Evidence</w:t>
            </w:r>
          </w:p>
        </w:tc>
      </w:tr>
      <w:tr>
        <w:tc>
          <w:tcPr>
            <w:tcW w:type="dxa" w:w="2466"/>
            <w:vAlign w:val="center"/>
          </w:tcPr>
          <w:p>
            <w:r>
              <w:t>11</w:t>
            </w:r>
          </w:p>
        </w:tc>
        <w:tc>
          <w:tcPr>
            <w:tcW w:type="dxa" w:w="2466"/>
            <w:vAlign w:val="center"/>
          </w:tcPr>
          <w:p>
            <w:r>
              <w:t>74 SQL functions; 65 sp_/etl_ procedures; 8 triggers; 28 tables</w:t>
            </w:r>
          </w:p>
        </w:tc>
        <w:tc>
          <w:tcPr>
            <w:tcW w:type="dxa" w:w="2466"/>
            <w:vAlign w:val="center"/>
          </w:tcPr>
          <w:p>
            <w:r>
              <w:t>E1</w:t>
            </w:r>
          </w:p>
        </w:tc>
        <w:tc>
          <w:tcPr>
            <w:tcW w:type="dxa" w:w="2466"/>
            <w:vAlign w:val="center"/>
          </w:tcPr>
          <w:p>
            <w:r>
              <w:t>grep counts (header)</w:t>
            </w:r>
          </w:p>
        </w:tc>
      </w:tr>
      <w:tr>
        <w:tc>
          <w:tcPr>
            <w:tcW w:type="dxa" w:w="2466"/>
            <w:vAlign w:val="center"/>
          </w:tcPr>
          <w:p>
            <w:r>
              <w:t>12</w:t>
            </w:r>
          </w:p>
        </w:tc>
        <w:tc>
          <w:tcPr>
            <w:tcW w:type="dxa" w:w="2466"/>
            <w:vAlign w:val="center"/>
          </w:tcPr>
          <w:p>
            <w:r>
              <w:t>trg_validate_movement auto-populates SKU + blocks negative stock</w:t>
            </w:r>
          </w:p>
        </w:tc>
        <w:tc>
          <w:tcPr>
            <w:tcW w:type="dxa" w:w="2466"/>
            <w:vAlign w:val="center"/>
          </w:tcPr>
          <w:p>
            <w:r>
              <w:t>E1</w:t>
            </w:r>
          </w:p>
        </w:tc>
        <w:tc>
          <w:tcPr>
            <w:tcW w:type="dxa" w:w="2466"/>
            <w:vAlign w:val="center"/>
          </w:tcPr>
          <w:p>
            <w:r>
              <w:t>triggers.sql:196-225</w:t>
            </w:r>
          </w:p>
        </w:tc>
      </w:tr>
      <w:tr>
        <w:tc>
          <w:tcPr>
            <w:tcW w:type="dxa" w:w="2466"/>
            <w:vAlign w:val="center"/>
          </w:tcPr>
          <w:p>
            <w:r>
              <w:t>13</w:t>
            </w:r>
          </w:p>
        </w:tc>
        <w:tc>
          <w:tcPr>
            <w:tcW w:type="dxa" w:w="2466"/>
            <w:vAlign w:val="center"/>
          </w:tcPr>
          <w:p>
            <w:r>
              <w:t>SCD2: valid_from/valid_to/is_current/row_hash + partial index; hash-skip merges</w:t>
            </w:r>
          </w:p>
        </w:tc>
        <w:tc>
          <w:tcPr>
            <w:tcW w:type="dxa" w:w="2466"/>
            <w:vAlign w:val="center"/>
          </w:tcPr>
          <w:p>
            <w:r>
              <w:t>E1</w:t>
            </w:r>
          </w:p>
        </w:tc>
        <w:tc>
          <w:tcPr>
            <w:tcW w:type="dxa" w:w="2466"/>
            <w:vAlign w:val="center"/>
          </w:tcPr>
          <w:p>
            <w:r>
              <w:t>warehouse.sql:9-83; etl_procedures.sql</w:t>
            </w:r>
          </w:p>
        </w:tc>
      </w:tr>
      <w:tr>
        <w:tc>
          <w:tcPr>
            <w:tcW w:type="dxa" w:w="2466"/>
            <w:vAlign w:val="center"/>
          </w:tcPr>
          <w:p>
            <w:r>
              <w:t>14</w:t>
            </w:r>
          </w:p>
        </w:tc>
        <w:tc>
          <w:tcPr>
            <w:tcW w:type="dxa" w:w="2466"/>
            <w:vAlign w:val="center"/>
          </w:tcPr>
          <w:p>
            <w:r>
              <w:t>Incremental watermark ETL; single transaction; stock-walk clamping (negative→0, counted)</w:t>
            </w:r>
          </w:p>
        </w:tc>
        <w:tc>
          <w:tcPr>
            <w:tcW w:type="dxa" w:w="2466"/>
            <w:vAlign w:val="center"/>
          </w:tcPr>
          <w:p>
            <w:r>
              <w:t>E1</w:t>
            </w:r>
          </w:p>
        </w:tc>
        <w:tc>
          <w:tcPr>
            <w:tcW w:type="dxa" w:w="2466"/>
            <w:vAlign w:val="center"/>
          </w:tcPr>
          <w:p>
            <w:r>
              <w:t>etl.py:74-88, 296-314, 328-405</w:t>
            </w:r>
          </w:p>
        </w:tc>
      </w:tr>
      <w:tr>
        <w:tc>
          <w:tcPr>
            <w:tcW w:type="dxa" w:w="2466"/>
            <w:vAlign w:val="center"/>
          </w:tcPr>
          <w:p>
            <w:r>
              <w:t>15</w:t>
            </w:r>
          </w:p>
        </w:tc>
        <w:tc>
          <w:tcPr>
            <w:tcW w:type="dxa" w:w="2466"/>
            <w:vAlign w:val="center"/>
          </w:tcPr>
          <w:p>
            <w:r>
              <w:t>Seed: DataCo CSV or deterministic synthetic fallback; 10 warehouses; 36 curated suppliers; 3 demo users; trigger suspended during bulk seed</w:t>
            </w:r>
          </w:p>
        </w:tc>
        <w:tc>
          <w:tcPr>
            <w:tcW w:type="dxa" w:w="2466"/>
            <w:vAlign w:val="center"/>
          </w:tcPr>
          <w:p>
            <w:r>
              <w:t>E1</w:t>
            </w:r>
          </w:p>
        </w:tc>
        <w:tc>
          <w:tcPr>
            <w:tcW w:type="dxa" w:w="2466"/>
            <w:vAlign w:val="center"/>
          </w:tcPr>
          <w:p>
            <w:r>
              <w:t>seed.py:25-450; dataset_service.py</w:t>
            </w:r>
          </w:p>
        </w:tc>
      </w:tr>
      <w:tr>
        <w:tc>
          <w:tcPr>
            <w:tcW w:type="dxa" w:w="2466"/>
            <w:vAlign w:val="center"/>
          </w:tcPr>
          <w:p>
            <w:r>
              <w:t>16</w:t>
            </w:r>
          </w:p>
        </w:tc>
        <w:tc>
          <w:tcPr>
            <w:tcW w:type="dxa" w:w="2466"/>
            <w:vAlign w:val="center"/>
          </w:tcPr>
          <w:p>
            <w:r>
              <w:t>118 products / 150 suppliers / 180K+ transactions (dataset-derived)</w:t>
            </w:r>
          </w:p>
        </w:tc>
        <w:tc>
          <w:tcPr>
            <w:tcW w:type="dxa" w:w="2466"/>
            <w:vAlign w:val="center"/>
          </w:tcPr>
          <w:p>
            <w:r>
              <w:t>E2</w:t>
            </w:r>
          </w:p>
        </w:tc>
        <w:tc>
          <w:tcPr>
            <w:tcW w:type="dxa" w:w="2466"/>
            <w:vAlign w:val="center"/>
          </w:tcPr>
          <w:p>
            <w:r>
              <w:t>seed.py; PRODUCT.md:21 (CSV gitignored, not in repo)</w:t>
            </w:r>
          </w:p>
        </w:tc>
      </w:tr>
      <w:tr>
        <w:tc>
          <w:tcPr>
            <w:tcW w:type="dxa" w:w="2466"/>
            <w:vAlign w:val="center"/>
          </w:tcPr>
          <w:p>
            <w:r>
              <w:t>17</w:t>
            </w:r>
          </w:p>
        </w:tc>
        <w:tc>
          <w:tcPr>
            <w:tcW w:type="dxa" w:w="2466"/>
            <w:vAlign w:val="center"/>
          </w:tcPr>
          <w:p>
            <w:r>
              <w:t>Movements produce multiple audit rows (trigger + service + stock-update trigger)</w:t>
            </w:r>
          </w:p>
        </w:tc>
        <w:tc>
          <w:tcPr>
            <w:tcW w:type="dxa" w:w="2466"/>
            <w:vAlign w:val="center"/>
          </w:tcPr>
          <w:p>
            <w:r>
              <w:t>E1</w:t>
            </w:r>
          </w:p>
        </w:tc>
        <w:tc>
          <w:tcPr>
            <w:tcW w:type="dxa" w:w="2466"/>
            <w:vAlign w:val="center"/>
          </w:tcPr>
          <w:p>
            <w:r>
              <w:t>triggers.sql:230-254; movement_service.py:51-63</w:t>
            </w:r>
          </w:p>
        </w:tc>
      </w:tr>
      <w:tr>
        <w:tc>
          <w:tcPr>
            <w:tcW w:type="dxa" w:w="2466"/>
            <w:vAlign w:val="center"/>
          </w:tcPr>
          <w:p>
            <w:r>
              <w:t>18</w:t>
            </w:r>
          </w:p>
        </w:tc>
        <w:tc>
          <w:tcPr>
            <w:tcW w:type="dxa" w:w="2466"/>
            <w:vAlign w:val="center"/>
          </w:tcPr>
          <w:p>
            <w:r>
              <w:t>~1/6 of products deliberately forced below reorder point for demo queue</w:t>
            </w:r>
          </w:p>
        </w:tc>
        <w:tc>
          <w:tcPr>
            <w:tcW w:type="dxa" w:w="2466"/>
            <w:vAlign w:val="center"/>
          </w:tcPr>
          <w:p>
            <w:r>
              <w:t>E1</w:t>
            </w:r>
          </w:p>
        </w:tc>
        <w:tc>
          <w:tcPr>
            <w:tcW w:type="dxa" w:w="2466"/>
            <w:vAlign w:val="center"/>
          </w:tcPr>
          <w:p>
            <w:r>
              <w:t>seed.py:89-96, 366-367</w:t>
            </w:r>
          </w:p>
        </w:tc>
      </w:tr>
      <w:tr>
        <w:tc>
          <w:tcPr>
            <w:tcW w:type="dxa" w:w="2466"/>
            <w:vAlign w:val="center"/>
          </w:tcPr>
          <w:p>
            <w:r>
              <w:t>19</w:t>
            </w:r>
          </w:p>
        </w:tc>
        <w:tc>
          <w:tcPr>
            <w:tcW w:type="dxa" w:w="2466"/>
            <w:vAlign w:val="center"/>
          </w:tcPr>
          <w:p>
            <w:r>
              <w:t>Trigger name `trg_movement_stock_update` is audit-only (stock update happens in Python)</w:t>
            </w:r>
          </w:p>
        </w:tc>
        <w:tc>
          <w:tcPr>
            <w:tcW w:type="dxa" w:w="2466"/>
            <w:vAlign w:val="center"/>
          </w:tcPr>
          <w:p>
            <w:r>
              <w:t>E1</w:t>
            </w:r>
          </w:p>
        </w:tc>
        <w:tc>
          <w:tcPr>
            <w:tcW w:type="dxa" w:w="2466"/>
            <w:vAlign w:val="center"/>
          </w:tcPr>
          <w:p>
            <w:r>
              <w:t>triggers.sql:250-254; movement_service.py:50</w:t>
            </w:r>
          </w:p>
        </w:tc>
      </w:tr>
    </w:tbl>
    <w:p/>
    <w:p>
      <w:pPr>
        <w:pStyle w:val="Heading2"/>
      </w:pPr>
      <w:r>
        <w:t>C. Security</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CE9ED"/>
          </w:tcPr>
          <w:p>
            <w:r>
              <w:rPr>
                <w:b/>
              </w:rPr>
              <w:t>#</w:t>
            </w:r>
          </w:p>
        </w:tc>
        <w:tc>
          <w:tcPr>
            <w:tcW w:type="dxa" w:w="2466"/>
            <w:vAlign w:val="center"/>
            <w:shd w:fill="DCE9ED"/>
          </w:tcPr>
          <w:p>
            <w:r>
              <w:rPr>
                <w:b/>
              </w:rPr>
              <w:t>Claim</w:t>
            </w:r>
          </w:p>
        </w:tc>
        <w:tc>
          <w:tcPr>
            <w:tcW w:type="dxa" w:w="2466"/>
            <w:vAlign w:val="center"/>
            <w:shd w:fill="DCE9ED"/>
          </w:tcPr>
          <w:p>
            <w:r>
              <w:rPr>
                <w:b/>
              </w:rPr>
              <w:t>Level</w:t>
            </w:r>
          </w:p>
        </w:tc>
        <w:tc>
          <w:tcPr>
            <w:tcW w:type="dxa" w:w="2466"/>
            <w:vAlign w:val="center"/>
            <w:shd w:fill="DCE9ED"/>
          </w:tcPr>
          <w:p>
            <w:r>
              <w:rPr>
                <w:b/>
              </w:rPr>
              <w:t>Evidence</w:t>
            </w:r>
          </w:p>
        </w:tc>
      </w:tr>
      <w:tr>
        <w:tc>
          <w:tcPr>
            <w:tcW w:type="dxa" w:w="2466"/>
            <w:vAlign w:val="center"/>
          </w:tcPr>
          <w:p>
            <w:r>
              <w:t>20</w:t>
            </w:r>
          </w:p>
        </w:tc>
        <w:tc>
          <w:tcPr>
            <w:tcW w:type="dxa" w:w="2466"/>
            <w:vAlign w:val="center"/>
          </w:tcPr>
          <w:p>
            <w:r>
              <w:t>Werkzeug password hashing; policy 8-128 chars letter+digit</w:t>
            </w:r>
          </w:p>
        </w:tc>
        <w:tc>
          <w:tcPr>
            <w:tcW w:type="dxa" w:w="2466"/>
            <w:vAlign w:val="center"/>
          </w:tcPr>
          <w:p>
            <w:r>
              <w:t>E1</w:t>
            </w:r>
          </w:p>
        </w:tc>
        <w:tc>
          <w:tcPr>
            <w:tcW w:type="dxa" w:w="2466"/>
            <w:vAlign w:val="center"/>
          </w:tcPr>
          <w:p>
            <w:r>
              <w:t>user_repo.py:4,18,44-48; validators.py:70-79</w:t>
            </w:r>
          </w:p>
        </w:tc>
      </w:tr>
      <w:tr>
        <w:tc>
          <w:tcPr>
            <w:tcW w:type="dxa" w:w="2466"/>
            <w:vAlign w:val="center"/>
          </w:tcPr>
          <w:p>
            <w:r>
              <w:t>21</w:t>
            </w:r>
          </w:p>
        </w:tc>
        <w:tc>
          <w:tcPr>
            <w:tcW w:type="dxa" w:w="2466"/>
            <w:vAlign w:val="center"/>
          </w:tcPr>
          <w:p>
            <w:r>
              <w:t>CSRF app-wide, 8h TTL, disabled in tests</w:t>
            </w:r>
          </w:p>
        </w:tc>
        <w:tc>
          <w:tcPr>
            <w:tcW w:type="dxa" w:w="2466"/>
            <w:vAlign w:val="center"/>
          </w:tcPr>
          <w:p>
            <w:r>
              <w:t>E1</w:t>
            </w:r>
          </w:p>
        </w:tc>
        <w:tc>
          <w:tcPr>
            <w:tcW w:type="dxa" w:w="2466"/>
            <w:vAlign w:val="center"/>
          </w:tcPr>
          <w:p>
            <w:r>
              <w:t>extensions.py:14; settings.py:27,98</w:t>
            </w:r>
          </w:p>
        </w:tc>
      </w:tr>
      <w:tr>
        <w:tc>
          <w:tcPr>
            <w:tcW w:type="dxa" w:w="2466"/>
            <w:vAlign w:val="center"/>
          </w:tcPr>
          <w:p>
            <w:r>
              <w:t>22</w:t>
            </w:r>
          </w:p>
        </w:tc>
        <w:tc>
          <w:tcPr>
            <w:tcW w:type="dxa" w:w="2466"/>
            <w:vAlign w:val="center"/>
          </w:tcPr>
          <w:p>
            <w:r>
              <w:t>Per-request CSP nonce; no unsafe-inline scripts; 3 CDNs whitelisted; style-src unsafe-inline; no SRI</w:t>
            </w:r>
          </w:p>
        </w:tc>
        <w:tc>
          <w:tcPr>
            <w:tcW w:type="dxa" w:w="2466"/>
            <w:vAlign w:val="center"/>
          </w:tcPr>
          <w:p>
            <w:r>
              <w:t>E1</w:t>
            </w:r>
          </w:p>
        </w:tc>
        <w:tc>
          <w:tcPr>
            <w:tcW w:type="dxa" w:w="2466"/>
            <w:vAlign w:val="center"/>
          </w:tcPr>
          <w:p>
            <w:r>
              <w:t>headers.py:17-43; base.html:11,43-46</w:t>
            </w:r>
          </w:p>
        </w:tc>
      </w:tr>
      <w:tr>
        <w:tc>
          <w:tcPr>
            <w:tcW w:type="dxa" w:w="2466"/>
            <w:vAlign w:val="center"/>
          </w:tcPr>
          <w:p>
            <w:r>
              <w:t>23</w:t>
            </w:r>
          </w:p>
        </w:tc>
        <w:tc>
          <w:tcPr>
            <w:tcW w:type="dxa" w:w="2466"/>
            <w:vAlign w:val="center"/>
          </w:tcPr>
          <w:p>
            <w:r>
              <w:t>Cookies Secure/HttpOnly/SameSite=Lax; strong session protection; DB session tracking</w:t>
            </w:r>
          </w:p>
        </w:tc>
        <w:tc>
          <w:tcPr>
            <w:tcW w:type="dxa" w:w="2466"/>
            <w:vAlign w:val="center"/>
          </w:tcPr>
          <w:p>
            <w:r>
              <w:t>E1</w:t>
            </w:r>
          </w:p>
        </w:tc>
        <w:tc>
          <w:tcPr>
            <w:tcW w:type="dxa" w:w="2466"/>
            <w:vAlign w:val="center"/>
          </w:tcPr>
          <w:p>
            <w:r>
              <w:t>settings.py:18-25; extensions.py:12; user_sessions table</w:t>
            </w:r>
          </w:p>
        </w:tc>
      </w:tr>
      <w:tr>
        <w:tc>
          <w:tcPr>
            <w:tcW w:type="dxa" w:w="2466"/>
            <w:vAlign w:val="center"/>
          </w:tcPr>
          <w:p>
            <w:r>
              <w:t>24</w:t>
            </w:r>
          </w:p>
        </w:tc>
        <w:tc>
          <w:tcPr>
            <w:tcW w:type="dxa" w:w="2466"/>
            <w:vAlign w:val="center"/>
          </w:tcPr>
          <w:p>
            <w:r>
              <w:t>Lockout 5/15min in-memory + threading.Lock</w:t>
            </w:r>
          </w:p>
        </w:tc>
        <w:tc>
          <w:tcPr>
            <w:tcW w:type="dxa" w:w="2466"/>
            <w:vAlign w:val="center"/>
          </w:tcPr>
          <w:p>
            <w:r>
              <w:t>E1</w:t>
            </w:r>
          </w:p>
        </w:tc>
        <w:tc>
          <w:tcPr>
            <w:tcW w:type="dxa" w:w="2466"/>
            <w:vAlign w:val="center"/>
          </w:tcPr>
          <w:p>
            <w:r>
              <w:t>auth_service.py:28-29, 66-86</w:t>
            </w:r>
          </w:p>
        </w:tc>
      </w:tr>
      <w:tr>
        <w:tc>
          <w:tcPr>
            <w:tcW w:type="dxa" w:w="2466"/>
            <w:vAlign w:val="center"/>
          </w:tcPr>
          <w:p>
            <w:r>
              <w:t>25</w:t>
            </w:r>
          </w:p>
        </w:tc>
        <w:tc>
          <w:tcPr>
            <w:tcW w:type="dxa" w:w="2466"/>
            <w:vAlign w:val="center"/>
          </w:tcPr>
          <w:p>
            <w:r>
              <w:t>Flask-Limiter memory:// hardcoded; RATELIMIT_STORAGE_URI env shadowed</w:t>
            </w:r>
          </w:p>
        </w:tc>
        <w:tc>
          <w:tcPr>
            <w:tcW w:type="dxa" w:w="2466"/>
            <w:vAlign w:val="center"/>
          </w:tcPr>
          <w:p>
            <w:r>
              <w:t>E1</w:t>
            </w:r>
          </w:p>
        </w:tc>
        <w:tc>
          <w:tcPr>
            <w:tcW w:type="dxa" w:w="2466"/>
            <w:vAlign w:val="center"/>
          </w:tcPr>
          <w:p>
            <w:r>
              <w:t>extensions.py:16-20; settings.py:40</w:t>
            </w:r>
          </w:p>
        </w:tc>
      </w:tr>
      <w:tr>
        <w:tc>
          <w:tcPr>
            <w:tcW w:type="dxa" w:w="2466"/>
            <w:vAlign w:val="center"/>
          </w:tcPr>
          <w:p>
            <w:r>
              <w:t>26</w:t>
            </w:r>
          </w:p>
        </w:tc>
        <w:tc>
          <w:tcPr>
            <w:tcW w:type="dxa" w:w="2466"/>
            <w:vAlign w:val="center"/>
          </w:tcPr>
          <w:p>
            <w:r>
              <w:t>RBAC decorators on all API writes; 2 UI routes inline-check instead</w:t>
            </w:r>
          </w:p>
        </w:tc>
        <w:tc>
          <w:tcPr>
            <w:tcW w:type="dxa" w:w="2466"/>
            <w:vAlign w:val="center"/>
          </w:tcPr>
          <w:p>
            <w:r>
              <w:t>E1</w:t>
            </w:r>
          </w:p>
        </w:tc>
        <w:tc>
          <w:tcPr>
            <w:tcW w:type="dxa" w:w="2466"/>
            <w:vAlign w:val="center"/>
          </w:tcPr>
          <w:p>
            <w:r>
              <w:t>roles.py:9-30; api.py:163-248; ui.py:580-582, 614-616</w:t>
            </w:r>
          </w:p>
        </w:tc>
      </w:tr>
      <w:tr>
        <w:tc>
          <w:tcPr>
            <w:tcW w:type="dxa" w:w="2466"/>
            <w:vAlign w:val="center"/>
          </w:tcPr>
          <w:p>
            <w:r>
              <w:t>27</w:t>
            </w:r>
          </w:p>
        </w:tc>
        <w:tc>
          <w:tcPr>
            <w:tcW w:type="dxa" w:w="2466"/>
            <w:vAlign w:val="center"/>
          </w:tcPr>
          <w:p>
            <w:r>
              <w:t>Zero f-string SQL; reports builds SQL from hardcoded fragments only (user values stay in %s tuples)</w:t>
            </w:r>
          </w:p>
        </w:tc>
        <w:tc>
          <w:tcPr>
            <w:tcW w:type="dxa" w:w="2466"/>
            <w:vAlign w:val="center"/>
          </w:tcPr>
          <w:p>
            <w:r>
              <w:t>E1</w:t>
            </w:r>
          </w:p>
        </w:tc>
        <w:tc>
          <w:tcPr>
            <w:tcW w:type="dxa" w:w="2466"/>
            <w:vAlign w:val="center"/>
          </w:tcPr>
          <w:p>
            <w:r>
              <w:t>grep; ui.py:789-826, 858-884</w:t>
            </w:r>
          </w:p>
        </w:tc>
      </w:tr>
      <w:tr>
        <w:tc>
          <w:tcPr>
            <w:tcW w:type="dxa" w:w="2466"/>
            <w:vAlign w:val="center"/>
          </w:tcPr>
          <w:p>
            <w:r>
              <w:t>28</w:t>
            </w:r>
          </w:p>
        </w:tc>
        <w:tc>
          <w:tcPr>
            <w:tcW w:type="dxa" w:w="2466"/>
            <w:vAlign w:val="center"/>
          </w:tcPr>
          <w:p>
            <w:r>
              <w:t>Reset tokens: urlsafe(48), SHA-256-stored, single-active (purge), 5-min TTL, DB-level used/expiry check; consume lacks WHERE used=FALSE (race window)</w:t>
            </w:r>
          </w:p>
        </w:tc>
        <w:tc>
          <w:tcPr>
            <w:tcW w:type="dxa" w:w="2466"/>
            <w:vAlign w:val="center"/>
          </w:tcPr>
          <w:p>
            <w:r>
              <w:t>E1/E2</w:t>
            </w:r>
          </w:p>
        </w:tc>
        <w:tc>
          <w:tcPr>
            <w:tcW w:type="dxa" w:w="2466"/>
            <w:vAlign w:val="center"/>
          </w:tcPr>
          <w:p>
            <w:r>
              <w:t>auth_service.py:127-133; procedures.sql:400-427</w:t>
            </w:r>
          </w:p>
        </w:tc>
      </w:tr>
      <w:tr>
        <w:tc>
          <w:tcPr>
            <w:tcW w:type="dxa" w:w="2466"/>
            <w:vAlign w:val="center"/>
          </w:tcPr>
          <w:p>
            <w:r>
              <w:t>29</w:t>
            </w:r>
          </w:p>
        </w:tc>
        <w:tc>
          <w:tcPr>
            <w:tcW w:type="dxa" w:w="2466"/>
            <w:vAlign w:val="center"/>
          </w:tcPr>
          <w:p>
            <w:r>
              <w:t>.env gitignored; SECRET_KEY generated on Render; fallback "change-me-in-production" has no prod fail-fast</w:t>
            </w:r>
          </w:p>
        </w:tc>
        <w:tc>
          <w:tcPr>
            <w:tcW w:type="dxa" w:w="2466"/>
            <w:vAlign w:val="center"/>
          </w:tcPr>
          <w:p>
            <w:r>
              <w:t>E1</w:t>
            </w:r>
          </w:p>
        </w:tc>
        <w:tc>
          <w:tcPr>
            <w:tcW w:type="dxa" w:w="2466"/>
            <w:vAlign w:val="center"/>
          </w:tcPr>
          <w:p>
            <w:r>
              <w:t>.gitignore:16-18; render.yaml:40-41; settings.py:17</w:t>
            </w:r>
          </w:p>
        </w:tc>
      </w:tr>
      <w:tr>
        <w:tc>
          <w:tcPr>
            <w:tcW w:type="dxa" w:w="2466"/>
            <w:vAlign w:val="center"/>
          </w:tcPr>
          <w:p>
            <w:r>
              <w:t>30</w:t>
            </w:r>
          </w:p>
        </w:tc>
        <w:tc>
          <w:tcPr>
            <w:tcW w:type="dxa" w:w="2466"/>
            <w:vAlign w:val="center"/>
          </w:tcPr>
          <w:p>
            <w:r>
              <w:t>**Committed live Supabase DSN (password) in alembic.ini:7**</w:t>
            </w:r>
          </w:p>
        </w:tc>
        <w:tc>
          <w:tcPr>
            <w:tcW w:type="dxa" w:w="2466"/>
            <w:vAlign w:val="center"/>
          </w:tcPr>
          <w:p>
            <w:r>
              <w:t>E1</w:t>
            </w:r>
          </w:p>
        </w:tc>
        <w:tc>
          <w:tcPr>
            <w:tcW w:type="dxa" w:w="2466"/>
            <w:vAlign w:val="center"/>
          </w:tcPr>
          <w:p>
            <w:r>
              <w:t>alembic.ini (value redacted; rotate)</w:t>
            </w:r>
          </w:p>
        </w:tc>
      </w:tr>
      <w:tr>
        <w:tc>
          <w:tcPr>
            <w:tcW w:type="dxa" w:w="2466"/>
            <w:vAlign w:val="center"/>
          </w:tcPr>
          <w:p>
            <w:r>
              <w:t>31</w:t>
            </w:r>
          </w:p>
        </w:tc>
        <w:tc>
          <w:tcPr>
            <w:tcW w:type="dxa" w:w="2466"/>
            <w:vAlign w:val="center"/>
          </w:tcPr>
          <w:p>
            <w:r>
              <w:t>render.yaml DB name mismatch (declared `inventory_db_2ov0` :19 vs fromDatabase `inventory-logix-db` :38)</w:t>
            </w:r>
          </w:p>
        </w:tc>
        <w:tc>
          <w:tcPr>
            <w:tcW w:type="dxa" w:w="2466"/>
            <w:vAlign w:val="center"/>
          </w:tcPr>
          <w:p>
            <w:r>
              <w:t>E1</w:t>
            </w:r>
          </w:p>
        </w:tc>
        <w:tc>
          <w:tcPr>
            <w:tcW w:type="dxa" w:w="2466"/>
            <w:vAlign w:val="center"/>
          </w:tcPr>
          <w:p>
            <w:r>
              <w:t>render.yaml</w:t>
            </w:r>
          </w:p>
        </w:tc>
      </w:tr>
      <w:tr>
        <w:tc>
          <w:tcPr>
            <w:tcW w:type="dxa" w:w="2466"/>
            <w:vAlign w:val="center"/>
          </w:tcPr>
          <w:p>
            <w:r>
              <w:t>32</w:t>
            </w:r>
          </w:p>
        </w:tc>
        <w:tc>
          <w:tcPr>
            <w:tcW w:type="dxa" w:w="2466"/>
            <w:vAlign w:val="center"/>
          </w:tcPr>
          <w:p>
            <w:r>
              <w:t>AI portfolio endpoints unthrottled; horizon/contamination user-controlled in cache keys</w:t>
            </w:r>
          </w:p>
        </w:tc>
        <w:tc>
          <w:tcPr>
            <w:tcW w:type="dxa" w:w="2466"/>
            <w:vAlign w:val="center"/>
          </w:tcPr>
          <w:p>
            <w:r>
              <w:t>E1</w:t>
            </w:r>
          </w:p>
        </w:tc>
        <w:tc>
          <w:tcPr>
            <w:tcW w:type="dxa" w:w="2466"/>
            <w:vAlign w:val="center"/>
          </w:tcPr>
          <w:p>
            <w:r>
              <w:t>ai.py:55-66, 105-118</w:t>
            </w:r>
          </w:p>
        </w:tc>
      </w:tr>
      <w:tr>
        <w:tc>
          <w:tcPr>
            <w:tcW w:type="dxa" w:w="2466"/>
            <w:vAlign w:val="center"/>
          </w:tcPr>
          <w:p>
            <w:r>
              <w:t>33</w:t>
            </w:r>
          </w:p>
        </w:tc>
        <w:tc>
          <w:tcPr>
            <w:tcW w:type="dxa" w:w="2466"/>
            <w:vAlign w:val="center"/>
          </w:tcPr>
          <w:p>
            <w:r>
              <w:t>Reset link logged at WARNING when no mail transport</w:t>
            </w:r>
          </w:p>
        </w:tc>
        <w:tc>
          <w:tcPr>
            <w:tcW w:type="dxa" w:w="2466"/>
            <w:vAlign w:val="center"/>
          </w:tcPr>
          <w:p>
            <w:r>
              <w:t>E1</w:t>
            </w:r>
          </w:p>
        </w:tc>
        <w:tc>
          <w:tcPr>
            <w:tcW w:type="dxa" w:w="2466"/>
            <w:vAlign w:val="center"/>
          </w:tcPr>
          <w:p>
            <w:r>
              <w:t>mailer.py:125-131</w:t>
            </w:r>
          </w:p>
        </w:tc>
      </w:tr>
      <w:tr>
        <w:tc>
          <w:tcPr>
            <w:tcW w:type="dxa" w:w="2466"/>
            <w:vAlign w:val="center"/>
          </w:tcPr>
          <w:p>
            <w:r>
              <w:t>34</w:t>
            </w:r>
          </w:p>
        </w:tc>
        <w:tc>
          <w:tcPr>
            <w:tcW w:type="dxa" w:w="2466"/>
            <w:vAlign w:val="center"/>
          </w:tcPr>
          <w:p>
            <w:r>
              <w:t>Registration enumeration via distinct taken-messages</w:t>
            </w:r>
          </w:p>
        </w:tc>
        <w:tc>
          <w:tcPr>
            <w:tcW w:type="dxa" w:w="2466"/>
            <w:vAlign w:val="center"/>
          </w:tcPr>
          <w:p>
            <w:r>
              <w:t>E1</w:t>
            </w:r>
          </w:p>
        </w:tc>
        <w:tc>
          <w:tcPr>
            <w:tcW w:type="dxa" w:w="2466"/>
            <w:vAlign w:val="center"/>
          </w:tcPr>
          <w:p>
            <w:r>
              <w:t>auth_service.py:49-52</w:t>
            </w:r>
          </w:p>
        </w:tc>
      </w:tr>
      <w:tr>
        <w:tc>
          <w:tcPr>
            <w:tcW w:type="dxa" w:w="2466"/>
            <w:vAlign w:val="center"/>
          </w:tcPr>
          <w:p>
            <w:r>
              <w:t>35</w:t>
            </w:r>
          </w:p>
        </w:tc>
        <w:tc>
          <w:tcPr>
            <w:tcW w:type="dxa" w:w="2466"/>
            <w:vAlign w:val="center"/>
          </w:tcPr>
          <w:p>
            <w:r>
              <w:t>Background ETL thread calls current_app outside app context → likely silent failure; no concurrency guard</w:t>
            </w:r>
          </w:p>
        </w:tc>
        <w:tc>
          <w:tcPr>
            <w:tcW w:type="dxa" w:w="2466"/>
            <w:vAlign w:val="center"/>
          </w:tcPr>
          <w:p>
            <w:r>
              <w:t>E1(static)/E2(runtime)</w:t>
            </w:r>
          </w:p>
        </w:tc>
        <w:tc>
          <w:tcPr>
            <w:tcW w:type="dxa" w:w="2466"/>
            <w:vAlign w:val="center"/>
          </w:tcPr>
          <w:p>
            <w:r>
              <w:t>ui.py:1981-1986; etl.py:37-45</w:t>
            </w:r>
          </w:p>
        </w:tc>
      </w:tr>
    </w:tbl>
    <w:p/>
    <w:p>
      <w:pPr>
        <w:pStyle w:val="Heading2"/>
      </w:pPr>
      <w:r>
        <w:t>D. ML &amp; Analytics</w:t>
      </w:r>
    </w:p>
    <w:p>
      <w:pPr>
        <w:pStyle w:val="Heading1"/>
      </w:pPr>
      <w:r>
        <w:t>InventoryLogix — Test Suite: Plan, Code, and Results</w:t>
      </w:r>
    </w:p>
    <w:p>
      <w:r>
        <w:t>Document type: Consolidated test documentation (plan + test source + executed results)</w:t>
      </w:r>
    </w:p>
    <w:p>
      <w:r>
        <w:t>Application: InventoryLogix Inventory Command Center</w:t>
      </w:r>
    </w:p>
    <w:p>
      <w:r>
        <w:t>Repository: UmerAnsari-developer/inventory-logix-dashboard</w:t>
      </w:r>
    </w:p>
    <w:p>
      <w:r>
        <w:t>Test run ID: TR-20260904-001</w:t>
      </w:r>
    </w:p>
    <w:p>
      <w:r>
        <w:t>Build/commit SHA: c312ec4</w:t>
      </w:r>
    </w:p>
    <w:p>
      <w:r>
        <w:t>Environment: Local QA — Flask development server + PostgreSQL 16 (Windows 11)</w:t>
      </w:r>
    </w:p>
    <w:p>
      <w:r>
        <w:t>Framework: pytest 9.1.1, Python 3.14.5</w:t>
      </w:r>
    </w:p>
    <w:p>
      <w:r>
        <w:t>Execution date: 2026-09-04</w:t>
      </w:r>
    </w:p>
    <w:p>
      <w:r>
        <w:t>Overall result: 97 / 97 PASSED (100%)</w:t>
      </w:r>
    </w:p>
    <w:p>
      <w:r>
        <w:t>Structure: Part I — Test Plan · Part II — Test Code · Part III — Execution Results</w:t>
      </w:r>
    </w:p>
    <w:p>
      <w:pPr>
        <w:pStyle w:val="Quote"/>
      </w:pPr>
      <w:r>
        <w:t>A scenario marked *Not Run* is not evidence of a pass. Automated evidence: 97/97 green. Manual browser-based scenarios (UI, accessibility, performance) remain to be executed on staging per Part I §2.1.</w:t>
      </w:r>
    </w:p>
    <w:p>
      <w:pPr>
        <w:spacing w:after="40"/>
      </w:pPr>
    </w:p>
    <w:p>
      <w:pPr>
        <w:pStyle w:val="Heading1"/>
      </w:pPr>
      <w:r>
        <w:t>PART I — TEST PLAN</w:t>
      </w:r>
    </w:p>
    <w:p>
      <w:r>
        <w:t>Document status: Ready for execution · Version 1.0 · Last updated 2026-09-04</w:t>
      </w:r>
    </w:p>
    <w:p>
      <w:pPr>
        <w:pStyle w:val="Heading2"/>
      </w:pPr>
      <w:r>
        <w:t>1. Scope and objectives</w:t>
      </w:r>
    </w:p>
    <w:p>
      <w:r>
        <w:t>Verify that InventoryLogix is functionally correct, secure, usable, responsive, performant, accessible, recoverable, and operationally safe for enterprise inventory workflows. In-scope features: authentication, dashboard, inventory ledger, procurement queue, supplier directory, purchase orders, warehouse operations, analytics and reports, demand forecasting, anomaly detection, EOQ calculator, settings, help, and contact. Cross-cutting coverage: browser compatibility, mobile responsiveness, latency, accessibility, security headers, rate limiting, role-based access control, validation, audit logs, concurrency, exports, cache invalidation, and deployment health.</w:t>
      </w:r>
    </w:p>
    <w:p>
      <w:r>
        <w:t>Aligned to the application's stated roles and controls: self-registration creates a viewer account, admin and manager may write, viewers are read-only, password reset tokens are single-use and TTL-bound, and mutating operations must be auditable.</w:t>
      </w:r>
    </w:p>
    <w:p>
      <w:pPr>
        <w:pStyle w:val="Heading2"/>
      </w:pPr>
      <w:r>
        <w:t>2. Test levels and environments</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Level</w:t>
            </w:r>
          </w:p>
        </w:tc>
        <w:tc>
          <w:tcPr>
            <w:tcW w:type="dxa" w:w="3288"/>
            <w:vAlign w:val="center"/>
            <w:shd w:fill="DCE9ED"/>
          </w:tcPr>
          <w:p>
            <w:r>
              <w:rPr>
                <w:b/>
              </w:rPr>
              <w:t>Purpose</w:t>
            </w:r>
          </w:p>
        </w:tc>
        <w:tc>
          <w:tcPr>
            <w:tcW w:type="dxa" w:w="3288"/>
            <w:vAlign w:val="center"/>
            <w:shd w:fill="DCE9ED"/>
          </w:tcPr>
          <w:p>
            <w:r>
              <w:rPr>
                <w:b/>
              </w:rPr>
              <w:t>Primary evidence</w:t>
            </w:r>
          </w:p>
        </w:tc>
      </w:tr>
      <w:tr>
        <w:tc>
          <w:tcPr>
            <w:tcW w:type="dxa" w:w="3288"/>
            <w:vAlign w:val="center"/>
          </w:tcPr>
          <w:p>
            <w:r>
              <w:t>Smoke</w:t>
            </w:r>
          </w:p>
        </w:tc>
        <w:tc>
          <w:tcPr>
            <w:tcW w:type="dxa" w:w="3288"/>
            <w:vAlign w:val="center"/>
          </w:tcPr>
          <w:p>
            <w:r>
              <w:t>Deployed build starts; critical paths reachable</w:t>
            </w:r>
          </w:p>
        </w:tc>
        <w:tc>
          <w:tcPr>
            <w:tcW w:type="dxa" w:w="3288"/>
            <w:vAlign w:val="center"/>
          </w:tcPr>
          <w:p>
            <w:r>
              <w:t>Health response, screenshots, login/dashboard result</w:t>
            </w:r>
          </w:p>
        </w:tc>
      </w:tr>
      <w:tr>
        <w:tc>
          <w:tcPr>
            <w:tcW w:type="dxa" w:w="3288"/>
            <w:vAlign w:val="center"/>
          </w:tcPr>
          <w:p>
            <w:r>
              <w:t>Component/UI</w:t>
            </w:r>
          </w:p>
        </w:tc>
        <w:tc>
          <w:tcPr>
            <w:tcW w:type="dxa" w:w="3288"/>
            <w:vAlign w:val="center"/>
          </w:tcPr>
          <w:p>
            <w:r>
              <w:t>Rendering, controls, client-side behavior, layout, accessibility</w:t>
            </w:r>
          </w:p>
        </w:tc>
        <w:tc>
          <w:tcPr>
            <w:tcW w:type="dxa" w:w="3288"/>
            <w:vAlign w:val="center"/>
          </w:tcPr>
          <w:p>
            <w:r>
              <w:t>Screenshots, browser console, axe report, interaction notes</w:t>
            </w:r>
          </w:p>
        </w:tc>
      </w:tr>
      <w:tr>
        <w:tc>
          <w:tcPr>
            <w:tcW w:type="dxa" w:w="3288"/>
            <w:vAlign w:val="center"/>
          </w:tcPr>
          <w:p>
            <w:r>
              <w:t>API/integration</w:t>
            </w:r>
          </w:p>
        </w:tc>
        <w:tc>
          <w:tcPr>
            <w:tcW w:type="dxa" w:w="3288"/>
            <w:vAlign w:val="center"/>
          </w:tcPr>
          <w:p>
            <w:r>
              <w:t>HTTP contracts, validation, authorization, persistence, error envelopes</w:t>
            </w:r>
          </w:p>
        </w:tc>
        <w:tc>
          <w:tcPr>
            <w:tcW w:type="dxa" w:w="3288"/>
            <w:vAlign w:val="center"/>
          </w:tcPr>
          <w:p>
            <w:r>
              <w:t>Request/response captures, database assertions</w:t>
            </w:r>
          </w:p>
        </w:tc>
      </w:tr>
      <w:tr>
        <w:tc>
          <w:tcPr>
            <w:tcW w:type="dxa" w:w="3288"/>
            <w:vAlign w:val="center"/>
          </w:tcPr>
          <w:p>
            <w:r>
              <w:t>System/E2E</w:t>
            </w:r>
          </w:p>
        </w:tc>
        <w:tc>
          <w:tcPr>
            <w:tcW w:type="dxa" w:w="3288"/>
            <w:vAlign w:val="center"/>
          </w:tcPr>
          <w:p>
            <w:r>
              <w:t>Business workflows across pages and roles</w:t>
            </w:r>
          </w:p>
        </w:tc>
        <w:tc>
          <w:tcPr>
            <w:tcW w:type="dxa" w:w="3288"/>
            <w:vAlign w:val="center"/>
          </w:tcPr>
          <w:p>
            <w:r>
              <w:t>Step-by-step execution records, before/after data</w:t>
            </w:r>
          </w:p>
        </w:tc>
      </w:tr>
      <w:tr>
        <w:tc>
          <w:tcPr>
            <w:tcW w:type="dxa" w:w="3288"/>
            <w:vAlign w:val="center"/>
          </w:tcPr>
          <w:p>
            <w:r>
              <w:t>Regression</w:t>
            </w:r>
          </w:p>
        </w:tc>
        <w:tc>
          <w:tcPr>
            <w:tcW w:type="dxa" w:w="3288"/>
            <w:vAlign w:val="center"/>
          </w:tcPr>
          <w:p>
            <w:r>
              <w:t>Re-run critical and previously failed scenarios after changes</w:t>
            </w:r>
          </w:p>
        </w:tc>
        <w:tc>
          <w:tcPr>
            <w:tcW w:type="dxa" w:w="3288"/>
            <w:vAlign w:val="center"/>
          </w:tcPr>
          <w:p>
            <w:r>
              <w:t>CI output, defect references, pass/fail matrix</w:t>
            </w:r>
          </w:p>
        </w:tc>
      </w:tr>
      <w:tr>
        <w:tc>
          <w:tcPr>
            <w:tcW w:type="dxa" w:w="3288"/>
            <w:vAlign w:val="center"/>
          </w:tcPr>
          <w:p>
            <w:r>
              <w:t>Performance</w:t>
            </w:r>
          </w:p>
        </w:tc>
        <w:tc>
          <w:tcPr>
            <w:tcW w:type="dxa" w:w="3288"/>
            <w:vAlign w:val="center"/>
          </w:tcPr>
          <w:p>
            <w:r>
              <w:t>Load latency, API latency, throughput, resource behavior</w:t>
            </w:r>
          </w:p>
        </w:tc>
        <w:tc>
          <w:tcPr>
            <w:tcW w:type="dxa" w:w="3288"/>
            <w:vAlign w:val="center"/>
          </w:tcPr>
          <w:p>
            <w:r>
              <w:t>Lighthouse/Web Vitals, browser timing, load-test report</w:t>
            </w:r>
          </w:p>
        </w:tc>
      </w:tr>
      <w:tr>
        <w:tc>
          <w:tcPr>
            <w:tcW w:type="dxa" w:w="3288"/>
            <w:vAlign w:val="center"/>
          </w:tcPr>
          <w:p>
            <w:r>
              <w:t>Security</w:t>
            </w:r>
          </w:p>
        </w:tc>
        <w:tc>
          <w:tcPr>
            <w:tcW w:type="dxa" w:w="3288"/>
            <w:vAlign w:val="center"/>
          </w:tcPr>
          <w:p>
            <w:r>
              <w:t>Authentication, authorization, injection resistance, session safety, headers</w:t>
            </w:r>
          </w:p>
        </w:tc>
        <w:tc>
          <w:tcPr>
            <w:tcW w:type="dxa" w:w="3288"/>
            <w:vAlign w:val="center"/>
          </w:tcPr>
          <w:p>
            <w:r>
              <w:t>Scanner output, negative test evidence, audit records</w:t>
            </w:r>
          </w:p>
        </w:tc>
      </w:tr>
      <w:tr>
        <w:tc>
          <w:tcPr>
            <w:tcW w:type="dxa" w:w="3288"/>
            <w:vAlign w:val="center"/>
          </w:tcPr>
          <w:p>
            <w:r>
              <w:t>Operational acceptance</w:t>
            </w:r>
          </w:p>
        </w:tc>
        <w:tc>
          <w:tcPr>
            <w:tcW w:type="dxa" w:w="3288"/>
            <w:vAlign w:val="center"/>
          </w:tcPr>
          <w:p>
            <w:r>
              <w:t>Backup/restore assumptions, migrations, ETL, monitoring, safe failure</w:t>
            </w:r>
          </w:p>
        </w:tc>
        <w:tc>
          <w:tcPr>
            <w:tcW w:type="dxa" w:w="3288"/>
            <w:vAlign w:val="center"/>
          </w:tcPr>
          <w:p>
            <w:r>
              <w:t>Deployment logs, migration output, recovery evidence</w:t>
            </w:r>
          </w:p>
        </w:tc>
      </w:tr>
    </w:tbl>
    <w:p/>
    <w:p>
      <w:pPr>
        <w:pStyle w:val="Heading3"/>
      </w:pPr>
      <w:r>
        <w:t>2.1 Recommended environments</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Environment</w:t>
            </w:r>
          </w:p>
        </w:tc>
        <w:tc>
          <w:tcPr>
            <w:tcW w:type="dxa" w:w="3288"/>
            <w:vAlign w:val="center"/>
            <w:shd w:fill="DCE9ED"/>
          </w:tcPr>
          <w:p>
            <w:r>
              <w:rPr>
                <w:b/>
              </w:rPr>
              <w:t>Configuration</w:t>
            </w:r>
          </w:p>
        </w:tc>
        <w:tc>
          <w:tcPr>
            <w:tcW w:type="dxa" w:w="3288"/>
            <w:vAlign w:val="center"/>
            <w:shd w:fill="DCE9ED"/>
          </w:tcPr>
          <w:p>
            <w:r>
              <w:rPr>
                <w:b/>
              </w:rPr>
              <w:t>Use</w:t>
            </w:r>
          </w:p>
        </w:tc>
      </w:tr>
      <w:tr>
        <w:tc>
          <w:tcPr>
            <w:tcW w:type="dxa" w:w="3288"/>
            <w:vAlign w:val="center"/>
          </w:tcPr>
          <w:p>
            <w:r>
              <w:t>Local</w:t>
            </w:r>
          </w:p>
        </w:tc>
        <w:tc>
          <w:tcPr>
            <w:tcW w:type="dxa" w:w="3288"/>
            <w:vAlign w:val="center"/>
          </w:tcPr>
          <w:p>
            <w:r>
              <w:t>Flask development server with isolated PostgreSQL and seeded data</w:t>
            </w:r>
          </w:p>
        </w:tc>
        <w:tc>
          <w:tcPr>
            <w:tcW w:type="dxa" w:w="3288"/>
            <w:vAlign w:val="center"/>
          </w:tcPr>
          <w:p>
            <w:r>
              <w:t>Developer verification and exploratory testing</w:t>
            </w:r>
          </w:p>
        </w:tc>
      </w:tr>
      <w:tr>
        <w:tc>
          <w:tcPr>
            <w:tcW w:type="dxa" w:w="3288"/>
            <w:vAlign w:val="center"/>
          </w:tcPr>
          <w:p>
            <w:r>
              <w:t>QA</w:t>
            </w:r>
          </w:p>
        </w:tc>
        <w:tc>
          <w:tcPr>
            <w:tcW w:type="dxa" w:w="3288"/>
            <w:vAlign w:val="center"/>
          </w:tcPr>
          <w:p>
            <w:r>
              <w:t>Production-like Flask/Render configuration, PostgreSQL, SMTP test sink, representative dataset</w:t>
            </w:r>
          </w:p>
        </w:tc>
        <w:tc>
          <w:tcPr>
            <w:tcW w:type="dxa" w:w="3288"/>
            <w:vAlign w:val="center"/>
          </w:tcPr>
          <w:p>
            <w:r>
              <w:t>Full functional, security, performance, and accessibility execution</w:t>
            </w:r>
          </w:p>
        </w:tc>
      </w:tr>
      <w:tr>
        <w:tc>
          <w:tcPr>
            <w:tcW w:type="dxa" w:w="3288"/>
            <w:vAlign w:val="center"/>
          </w:tcPr>
          <w:p>
            <w:r>
              <w:t>Staging</w:t>
            </w:r>
          </w:p>
        </w:tc>
        <w:tc>
          <w:tcPr>
            <w:tcW w:type="dxa" w:w="3288"/>
            <w:vAlign w:val="center"/>
          </w:tcPr>
          <w:p>
            <w:r>
              <w:t>Production-equivalent deployment with masked data</w:t>
            </w:r>
          </w:p>
        </w:tc>
        <w:tc>
          <w:tcPr>
            <w:tcW w:type="dxa" w:w="3288"/>
            <w:vAlign w:val="center"/>
          </w:tcPr>
          <w:p>
            <w:r>
              <w:t>Release candidate and operational acceptance</w:t>
            </w:r>
          </w:p>
        </w:tc>
      </w:tr>
      <w:tr>
        <w:tc>
          <w:tcPr>
            <w:tcW w:type="dxa" w:w="3288"/>
            <w:vAlign w:val="center"/>
          </w:tcPr>
          <w:p>
            <w:r>
              <w:t>Production</w:t>
            </w:r>
          </w:p>
        </w:tc>
        <w:tc>
          <w:tcPr>
            <w:tcW w:type="dxa" w:w="3288"/>
            <w:vAlign w:val="center"/>
          </w:tcPr>
          <w:p>
            <w:r>
              <w:t>Live service with read-only smoke checks unless change approval exists</w:t>
            </w:r>
          </w:p>
        </w:tc>
        <w:tc>
          <w:tcPr>
            <w:tcW w:type="dxa" w:w="3288"/>
            <w:vAlign w:val="center"/>
          </w:tcPr>
          <w:p>
            <w:r>
              <w:t>Post-deployment verification</w:t>
            </w:r>
          </w:p>
        </w:tc>
      </w:tr>
    </w:tbl>
    <w:p/>
    <w:p>
      <w:r>
        <w:t>Every environment must record application version, commit SHA, database migration version, browser version, OS, feature flags, ML library availability, cache settings, and timezone. Test data must be synthetic or masked; do not place real passwords, reset tokens, or personal data in evidence.</w:t>
      </w:r>
    </w:p>
    <w:p>
      <w:pPr>
        <w:pStyle w:val="Heading2"/>
      </w:pPr>
      <w:r>
        <w:t>3. Roles, accounts, and test data</w:t>
      </w:r>
    </w:p>
    <w:p>
      <w:pPr>
        <w:pStyle w:val="Heading3"/>
      </w:pPr>
      <w:r>
        <w:t>3.1 Required accounts</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Account</w:t>
            </w:r>
          </w:p>
        </w:tc>
        <w:tc>
          <w:tcPr>
            <w:tcW w:type="dxa" w:w="3288"/>
            <w:vAlign w:val="center"/>
            <w:shd w:fill="DCE9ED"/>
          </w:tcPr>
          <w:p>
            <w:r>
              <w:rPr>
                <w:b/>
              </w:rPr>
              <w:t>Intended role</w:t>
            </w:r>
          </w:p>
        </w:tc>
        <w:tc>
          <w:tcPr>
            <w:tcW w:type="dxa" w:w="3288"/>
            <w:vAlign w:val="center"/>
            <w:shd w:fill="DCE9ED"/>
          </w:tcPr>
          <w:p>
            <w:r>
              <w:rPr>
                <w:b/>
              </w:rPr>
              <w:t>Purpose</w:t>
            </w:r>
          </w:p>
        </w:tc>
      </w:tr>
      <w:tr>
        <w:tc>
          <w:tcPr>
            <w:tcW w:type="dxa" w:w="3288"/>
            <w:vAlign w:val="center"/>
          </w:tcPr>
          <w:p>
            <w:r>
              <w:t>qa-admin</w:t>
            </w:r>
          </w:p>
        </w:tc>
        <w:tc>
          <w:tcPr>
            <w:tcW w:type="dxa" w:w="3288"/>
            <w:vAlign w:val="center"/>
          </w:tcPr>
          <w:p>
            <w:r>
              <w:t>admin</w:t>
            </w:r>
          </w:p>
        </w:tc>
        <w:tc>
          <w:tcPr>
            <w:tcW w:type="dxa" w:w="3288"/>
            <w:vAlign w:val="center"/>
          </w:tcPr>
          <w:p>
            <w:r>
              <w:t>Full CRUD, settings, monitoring, security, and audit tests</w:t>
            </w:r>
          </w:p>
        </w:tc>
      </w:tr>
      <w:tr>
        <w:tc>
          <w:tcPr>
            <w:tcW w:type="dxa" w:w="3288"/>
            <w:vAlign w:val="center"/>
          </w:tcPr>
          <w:p>
            <w:r>
              <w:t>qa-manager</w:t>
            </w:r>
          </w:p>
        </w:tc>
        <w:tc>
          <w:tcPr>
            <w:tcW w:type="dxa" w:w="3288"/>
            <w:vAlign w:val="center"/>
          </w:tcPr>
          <w:p>
            <w:r>
              <w:t>manager</w:t>
            </w:r>
          </w:p>
        </w:tc>
        <w:tc>
          <w:tcPr>
            <w:tcW w:type="dxa" w:w="3288"/>
            <w:vAlign w:val="center"/>
          </w:tcPr>
          <w:p>
            <w:r>
              <w:t>Business write workflows without admin-only functions</w:t>
            </w:r>
          </w:p>
        </w:tc>
      </w:tr>
      <w:tr>
        <w:tc>
          <w:tcPr>
            <w:tcW w:type="dxa" w:w="3288"/>
            <w:vAlign w:val="center"/>
          </w:tcPr>
          <w:p>
            <w:r>
              <w:t>qa-viewer</w:t>
            </w:r>
          </w:p>
        </w:tc>
        <w:tc>
          <w:tcPr>
            <w:tcW w:type="dxa" w:w="3288"/>
            <w:vAlign w:val="center"/>
          </w:tcPr>
          <w:p>
            <w:r>
              <w:t>viewer</w:t>
            </w:r>
          </w:p>
        </w:tc>
        <w:tc>
          <w:tcPr>
            <w:tcW w:type="dxa" w:w="3288"/>
            <w:vAlign w:val="center"/>
          </w:tcPr>
          <w:p>
            <w:r>
              <w:t>Read-only access and authorization-negative tests</w:t>
            </w:r>
          </w:p>
        </w:tc>
      </w:tr>
      <w:tr>
        <w:tc>
          <w:tcPr>
            <w:tcW w:type="dxa" w:w="3288"/>
            <w:vAlign w:val="center"/>
          </w:tcPr>
          <w:p>
            <w:r>
              <w:t>qa-new-user</w:t>
            </w:r>
          </w:p>
        </w:tc>
        <w:tc>
          <w:tcPr>
            <w:tcW w:type="dxa" w:w="3288"/>
            <w:vAlign w:val="center"/>
          </w:tcPr>
          <w:p>
            <w:r>
              <w:t>viewer after registration</w:t>
            </w:r>
          </w:p>
        </w:tc>
        <w:tc>
          <w:tcPr>
            <w:tcW w:type="dxa" w:w="3288"/>
            <w:vAlign w:val="center"/>
          </w:tcPr>
          <w:p>
            <w:r>
              <w:t>Registration and first-login tests</w:t>
            </w:r>
          </w:p>
        </w:tc>
      </w:tr>
      <w:tr>
        <w:tc>
          <w:tcPr>
            <w:tcW w:type="dxa" w:w="3288"/>
            <w:vAlign w:val="center"/>
          </w:tcPr>
          <w:p>
            <w:r>
              <w:t>qa-locked-user</w:t>
            </w:r>
          </w:p>
        </w:tc>
        <w:tc>
          <w:tcPr>
            <w:tcW w:type="dxa" w:w="3288"/>
            <w:vAlign w:val="center"/>
          </w:tcPr>
          <w:p>
            <w:r>
              <w:t>any valid role</w:t>
            </w:r>
          </w:p>
        </w:tc>
        <w:tc>
          <w:tcPr>
            <w:tcW w:type="dxa" w:w="3288"/>
            <w:vAlign w:val="center"/>
          </w:tcPr>
          <w:p>
            <w:r>
              <w:t>Lockout and recovery tests</w:t>
            </w:r>
          </w:p>
        </w:tc>
      </w:tr>
    </w:tbl>
    <w:p/>
    <w:p>
      <w:r>
        <w:t>Use unique usernames/emails per run; rotate credentials after execution. Verify a self-registered account cannot obtain admin/manager privileges through form fields, JSON, query parameters, or tampered requests.</w:t>
      </w:r>
    </w:p>
    <w:p>
      <w:pPr>
        <w:pStyle w:val="Heading3"/>
      </w:pPr>
      <w:r>
        <w:t>3.2 Required data fixtures</w:t>
      </w:r>
    </w:p>
    <w:tbl>
      <w:tblPr>
        <w:tblStyle w:val="TableGrid"/>
        <w:tblW w:type="auto" w:w="0"/>
        <w:jc w:val="center"/>
        <w:tblLook w:firstColumn="1" w:firstRow="1" w:lastColumn="0" w:lastRow="0" w:noHBand="0" w:noVBand="1" w:val="04A0"/>
      </w:tblPr>
      <w:tblGrid>
        <w:gridCol w:w="4932"/>
        <w:gridCol w:w="4932"/>
      </w:tblGrid>
      <w:tr>
        <w:tc>
          <w:tcPr>
            <w:tcW w:type="dxa" w:w="4932"/>
            <w:vAlign w:val="center"/>
            <w:shd w:fill="DCE9ED"/>
          </w:tcPr>
          <w:p>
            <w:r>
              <w:rPr>
                <w:b/>
              </w:rPr>
              <w:t>Fixture</w:t>
            </w:r>
          </w:p>
        </w:tc>
        <w:tc>
          <w:tcPr>
            <w:tcW w:type="dxa" w:w="4932"/>
            <w:vAlign w:val="center"/>
            <w:shd w:fill="DCE9ED"/>
          </w:tcPr>
          <w:p>
            <w:r>
              <w:rPr>
                <w:b/>
              </w:rPr>
              <w:t>Required characteristics</w:t>
            </w:r>
          </w:p>
        </w:tc>
      </w:tr>
      <w:tr>
        <w:tc>
          <w:tcPr>
            <w:tcW w:type="dxa" w:w="4932"/>
            <w:vAlign w:val="center"/>
          </w:tcPr>
          <w:p>
            <w:r>
              <w:t>Product catalog</w:t>
            </w:r>
          </w:p>
        </w:tc>
        <w:tc>
          <w:tcPr>
            <w:tcW w:type="dxa" w:w="4932"/>
            <w:vAlign w:val="center"/>
          </w:tcPr>
          <w:p>
            <w:r>
              <w:t>Active/inactive products, duplicate-like SKUs, zero stock, stock above reorder point, critical stock, long names, unicode text</w:t>
            </w:r>
          </w:p>
        </w:tc>
      </w:tr>
      <w:tr>
        <w:tc>
          <w:tcPr>
            <w:tcW w:type="dxa" w:w="4932"/>
            <w:vAlign w:val="center"/>
          </w:tcPr>
          <w:p>
            <w:r>
              <w:t>Suppliers</w:t>
            </w:r>
          </w:p>
        </w:tc>
        <w:tc>
          <w:tcPr>
            <w:tcW w:type="dxa" w:w="4932"/>
            <w:vAlign w:val="center"/>
          </w:tcPr>
          <w:p>
            <w:r>
              <w:t>Multiple suppliers, missing optional values, high/low reliability, zero lead-time boundary, duplicate-like names</w:t>
            </w:r>
          </w:p>
        </w:tc>
      </w:tr>
      <w:tr>
        <w:tc>
          <w:tcPr>
            <w:tcW w:type="dxa" w:w="4932"/>
            <w:vAlign w:val="center"/>
          </w:tcPr>
          <w:p>
            <w:r>
              <w:t>Movements</w:t>
            </w:r>
          </w:p>
        </w:tc>
        <w:tc>
          <w:tcPr>
            <w:tcW w:type="dxa" w:w="4932"/>
            <w:vAlign w:val="center"/>
          </w:tcPr>
          <w:p>
            <w:r>
              <w:t>IN, OUT, ADJUSTMENT, positive/zero/excessive quantity, notes, reference, multiple warehouses</w:t>
            </w:r>
          </w:p>
        </w:tc>
      </w:tr>
      <w:tr>
        <w:tc>
          <w:tcPr>
            <w:tcW w:type="dxa" w:w="4932"/>
            <w:vAlign w:val="center"/>
          </w:tcPr>
          <w:p>
            <w:r>
              <w:t>Purchase orders</w:t>
            </w:r>
          </w:p>
        </w:tc>
        <w:tc>
          <w:tcPr>
            <w:tcW w:type="dxa" w:w="4932"/>
            <w:vAlign w:val="center"/>
          </w:tcPr>
          <w:p>
            <w:r>
              <w:t>Draft, submitted, approved, ordered, partial/received/cancelled statuses as supported, invalid transitions</w:t>
            </w:r>
          </w:p>
        </w:tc>
      </w:tr>
      <w:tr>
        <w:tc>
          <w:tcPr>
            <w:tcW w:type="dxa" w:w="4932"/>
            <w:vAlign w:val="center"/>
          </w:tcPr>
          <w:p>
            <w:r>
              <w:t>Warehouses</w:t>
            </w:r>
          </w:p>
        </w:tc>
        <w:tc>
          <w:tcPr>
            <w:tcW w:type="dxa" w:w="4932"/>
            <w:vAlign w:val="center"/>
          </w:tcPr>
          <w:p>
            <w:r>
              <w:t>At least two locations, empty location, product split across locations</w:t>
            </w:r>
          </w:p>
        </w:tc>
      </w:tr>
      <w:tr>
        <w:tc>
          <w:tcPr>
            <w:tcW w:type="dxa" w:w="4932"/>
            <w:vAlign w:val="center"/>
          </w:tcPr>
          <w:p>
            <w:r>
              <w:t>Analytics data</w:t>
            </w:r>
          </w:p>
        </w:tc>
        <w:tc>
          <w:tcPr>
            <w:tcW w:type="dxa" w:w="4932"/>
            <w:vAlign w:val="center"/>
          </w:tcPr>
          <w:p>
            <w:r>
              <w:t>≥14 days of movement data, sparse history, seasonal-looking history, no-history product</w:t>
            </w:r>
          </w:p>
        </w:tc>
      </w:tr>
      <w:tr>
        <w:tc>
          <w:tcPr>
            <w:tcW w:type="dxa" w:w="4932"/>
            <w:vAlign w:val="center"/>
          </w:tcPr>
          <w:p>
            <w:r>
              <w:t>AI data</w:t>
            </w:r>
          </w:p>
        </w:tc>
        <w:tc>
          <w:tcPr>
            <w:tcW w:type="dxa" w:w="4932"/>
            <w:vAlign w:val="center"/>
          </w:tcPr>
          <w:p>
            <w:r>
              <w:t>Enough points for model execution, too few for graceful fallback, stable data, anomalous spike, missing values</w:t>
            </w:r>
          </w:p>
        </w:tc>
      </w:tr>
      <w:tr>
        <w:tc>
          <w:tcPr>
            <w:tcW w:type="dxa" w:w="4932"/>
            <w:vAlign w:val="center"/>
          </w:tcPr>
          <w:p>
            <w:r>
              <w:t>Malicious inputs</w:t>
            </w:r>
          </w:p>
        </w:tc>
        <w:tc>
          <w:tcPr>
            <w:tcW w:type="dxa" w:w="4932"/>
            <w:vAlign w:val="center"/>
          </w:tcPr>
          <w:p>
            <w:r>
              <w:t>SQL/HTML/script payloads, oversized strings, invalid numeric formats, Unicode normalization cases</w:t>
            </w:r>
          </w:p>
        </w:tc>
      </w:tr>
    </w:tbl>
    <w:p/>
    <w:p>
      <w:pPr>
        <w:pStyle w:val="Heading2"/>
      </w:pPr>
      <w:r>
        <w:t>4. Entry, exit, and severity criteria</w:t>
      </w:r>
    </w:p>
    <w:p>
      <w:r>
        <w:br w:type="page"/>
      </w:r>
    </w:p>
    <w:p>
      <w:pPr>
        <w:pStyle w:val="Heading1"/>
      </w:pPr>
      <w:r>
        <w:t>Chapter 7 — Deployment, Results, and Evaluation</w:t>
      </w:r>
    </w:p>
    <w:p>
      <w:pPr>
        <w:pStyle w:val="Heading2"/>
      </w:pPr>
      <w:r>
        <w:t>7.1 Deployment</w:t>
      </w:r>
    </w:p>
    <w:p>
      <w:r>
        <w:t>The deployment configuration uses Render for a Python web service and PostgreSQL, with Gunicorn as the WSGI server and an API health-check path. Environment variables provide database and security settings. The project includes first-run schema, seed, and ETL behavior. The configured deployment is suitable for demonstration and small-scale use, while higher availability and distributed state would require additional infrastructure.</w:t>
      </w:r>
    </w:p>
    <w:p>
      <w:pPr>
        <w:pStyle w:val="Heading2"/>
      </w:pPr>
      <w:r>
        <w:t>7.2 Results and Performance Evaluation</w:t>
      </w:r>
    </w:p>
    <w:p>
      <w:r>
        <w:t>Verified results include passing automated tests, implemented routes, functional database procedures, ETL behavior, machine-learning fallbacks, security-header tests, and role tests. The repository also documents caching and query-batching improvements. These are implementation and test results. They should not be presented as measured organizational ROI, confirmed stockout reduction, or independently validated forecast accuracy.</w:t>
      </w:r>
    </w:p>
    <w:p>
      <w:pPr>
        <w:pStyle w:val="Heading2"/>
      </w:pPr>
      <w:r>
        <w:t>7.3 Business and Operational Impact</w:t>
      </w:r>
    </w:p>
    <w:p>
      <w:r>
        <w:t>Potential operational value includes better visibility, more consistent replenishment review, earlier anomaly investigation, and consolidated reporting. The value is plausible because corresponding functions are implemented, but the organization-level effect requires live deployment data and a before-and-after evaluation design.</w:t>
      </w:r>
    </w:p>
    <w:p>
      <w:pPr>
        <w:pStyle w:val="Heading1"/>
      </w:pPr>
      <w:r>
        <w:t>InventoryLogix — Business Guide</w:t>
      </w:r>
    </w:p>
    <w:p>
      <w:r>
        <w:t>Merged from both analysis passes · September 10, 2026</w:t>
      </w:r>
    </w:p>
    <w:p>
      <w:r>
        <w:t>Evidence levels: E1 direct · E2 strong inference · E3 interpretation · E4 unknown.</w:t>
      </w:r>
    </w:p>
    <w:p>
      <w:r>
        <w:t>Value levels: Implemented · Measured · Potential · Synthetic.</w:t>
      </w:r>
    </w:p>
    <w:p>
      <w:pPr>
        <w:pStyle w:val="Heading2"/>
      </w:pPr>
      <w:r>
        <w:t>1. Business Problem</w:t>
      </w:r>
    </w:p>
    <w:p>
      <w:pPr>
        <w:pStyle w:val="Heading3"/>
      </w:pPr>
      <w:r>
        <w:t>1.1 Current Challenges</w:t>
      </w:r>
    </w:p>
    <w:p>
      <w:r>
        <w:t>Supply chain managers and warehouse operators face:</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Challenge</w:t>
            </w:r>
          </w:p>
        </w:tc>
        <w:tc>
          <w:tcPr>
            <w:tcW w:type="dxa" w:w="3288"/>
            <w:vAlign w:val="center"/>
            <w:shd w:fill="DCE9ED"/>
          </w:tcPr>
          <w:p>
            <w:r>
              <w:rPr>
                <w:b/>
              </w:rPr>
              <w:t>Impact</w:t>
            </w:r>
          </w:p>
        </w:tc>
        <w:tc>
          <w:tcPr>
            <w:tcW w:type="dxa" w:w="3288"/>
            <w:vAlign w:val="center"/>
            <w:shd w:fill="DCE9ED"/>
          </w:tcPr>
          <w:p>
            <w:r>
              <w:rPr>
                <w:b/>
              </w:rPr>
              <w:t>Traditional Solution</w:t>
            </w:r>
          </w:p>
        </w:tc>
      </w:tr>
      <w:tr>
        <w:tc>
          <w:tcPr>
            <w:tcW w:type="dxa" w:w="3288"/>
            <w:vAlign w:val="center"/>
          </w:tcPr>
          <w:p>
            <w:r>
              <w:t>**Stockouts**</w:t>
            </w:r>
          </w:p>
        </w:tc>
        <w:tc>
          <w:tcPr>
            <w:tcW w:type="dxa" w:w="3288"/>
            <w:vAlign w:val="center"/>
          </w:tcPr>
          <w:p>
            <w:r>
              <w:t>Lost sales, customer dissatisfaction</w:t>
            </w:r>
          </w:p>
        </w:tc>
        <w:tc>
          <w:tcPr>
            <w:tcW w:type="dxa" w:w="3288"/>
            <w:vAlign w:val="center"/>
          </w:tcPr>
          <w:p>
            <w:r>
              <w:t>Manual reorder points from memory</w:t>
            </w:r>
          </w:p>
        </w:tc>
      </w:tr>
      <w:tr>
        <w:tc>
          <w:tcPr>
            <w:tcW w:type="dxa" w:w="3288"/>
            <w:vAlign w:val="center"/>
          </w:tcPr>
          <w:p>
            <w:r>
              <w:t>**Overstocking**</w:t>
            </w:r>
          </w:p>
        </w:tc>
        <w:tc>
          <w:tcPr>
            <w:tcW w:type="dxa" w:w="3288"/>
            <w:vAlign w:val="center"/>
          </w:tcPr>
          <w:p>
            <w:r>
              <w:t>High carrying costs, obsolescence</w:t>
            </w:r>
          </w:p>
        </w:tc>
        <w:tc>
          <w:tcPr>
            <w:tcW w:type="dxa" w:w="3288"/>
            <w:vAlign w:val="center"/>
          </w:tcPr>
          <w:p>
            <w:r>
              <w:t>Spreadsheet tracking</w:t>
            </w:r>
          </w:p>
        </w:tc>
      </w:tr>
      <w:tr>
        <w:tc>
          <w:tcPr>
            <w:tcW w:type="dxa" w:w="3288"/>
            <w:vAlign w:val="center"/>
          </w:tcPr>
          <w:p>
            <w:r>
              <w:t>**Demand variability**</w:t>
            </w:r>
          </w:p>
        </w:tc>
        <w:tc>
          <w:tcPr>
            <w:tcW w:type="dxa" w:w="3288"/>
            <w:vAlign w:val="center"/>
          </w:tcPr>
          <w:p>
            <w:r>
              <w:t>Inaccurate forecasts</w:t>
            </w:r>
          </w:p>
        </w:tc>
        <w:tc>
          <w:tcPr>
            <w:tcW w:type="dxa" w:w="3288"/>
            <w:vAlign w:val="center"/>
          </w:tcPr>
          <w:p>
            <w:r>
              <w:t>Gut feeling</w:t>
            </w:r>
          </w:p>
        </w:tc>
      </w:tr>
      <w:tr>
        <w:tc>
          <w:tcPr>
            <w:tcW w:type="dxa" w:w="3288"/>
            <w:vAlign w:val="center"/>
          </w:tcPr>
          <w:p>
            <w:r>
              <w:t>**Anomaly detection**</w:t>
            </w:r>
          </w:p>
        </w:tc>
        <w:tc>
          <w:tcPr>
            <w:tcW w:type="dxa" w:w="3288"/>
            <w:vAlign w:val="center"/>
          </w:tcPr>
          <w:p>
            <w:r>
              <w:t>Theft, damage, data errors</w:t>
            </w:r>
          </w:p>
        </w:tc>
        <w:tc>
          <w:tcPr>
            <w:tcW w:type="dxa" w:w="3288"/>
            <w:vAlign w:val="center"/>
          </w:tcPr>
          <w:p>
            <w:r>
              <w:t>Manual audits</w:t>
            </w:r>
          </w:p>
        </w:tc>
      </w:tr>
      <w:tr>
        <w:tc>
          <w:tcPr>
            <w:tcW w:type="dxa" w:w="3288"/>
            <w:vAlign w:val="center"/>
          </w:tcPr>
          <w:p>
            <w:r>
              <w:t>**Multi-warehouse coordination**</w:t>
            </w:r>
          </w:p>
        </w:tc>
        <w:tc>
          <w:tcPr>
            <w:tcW w:type="dxa" w:w="3288"/>
            <w:vAlign w:val="center"/>
          </w:tcPr>
          <w:p>
            <w:r>
              <w:t>Inconsistent stock levels</w:t>
            </w:r>
          </w:p>
        </w:tc>
        <w:tc>
          <w:tcPr>
            <w:tcW w:type="dxa" w:w="3288"/>
            <w:vAlign w:val="center"/>
          </w:tcPr>
          <w:p>
            <w:r>
              <w:t>Phone calls / emails</w:t>
            </w:r>
          </w:p>
        </w:tc>
      </w:tr>
      <w:tr>
        <w:tc>
          <w:tcPr>
            <w:tcW w:type="dxa" w:w="3288"/>
            <w:vAlign w:val="center"/>
          </w:tcPr>
          <w:p>
            <w:r>
              <w:t>**Compliance**</w:t>
            </w:r>
          </w:p>
        </w:tc>
        <w:tc>
          <w:tcPr>
            <w:tcW w:type="dxa" w:w="3288"/>
            <w:vAlign w:val="center"/>
          </w:tcPr>
          <w:p>
            <w:r>
              <w:t>Audit failures</w:t>
            </w:r>
          </w:p>
        </w:tc>
        <w:tc>
          <w:tcPr>
            <w:tcW w:type="dxa" w:w="3288"/>
            <w:vAlign w:val="center"/>
          </w:tcPr>
          <w:p>
            <w:r>
              <w:t>Paper trails</w:t>
            </w:r>
          </w:p>
        </w:tc>
      </w:tr>
    </w:tbl>
    <w:p/>
    <w:p>
      <w:pPr>
        <w:pStyle w:val="Heading3"/>
      </w:pPr>
      <w:r>
        <w:t>1.2 Business Need</w:t>
      </w:r>
    </w:p>
    <w:p>
      <w:r>
        <w:t>Organizations need a system providing real-time inventory visibility,</w:t>
      </w:r>
    </w:p>
    <w:p>
      <w:r>
        <w:t>predictive analytics for demand planning, automated reorder alerts,</w:t>
      </w:r>
    </w:p>
    <w:p>
      <w:r>
        <w:t>optimization models for order quantities, and audit trails — at a cost</w:t>
      </w:r>
    </w:p>
    <w:p>
      <w:r>
        <w:t>an SME can absorb. InventoryLogix's deployment story (Render free tier,</w:t>
      </w:r>
    </w:p>
    <w:p>
      <w:r>
        <w:t>auto schema+seed on first boot, zero license cost) targets exactly this.</w:t>
      </w:r>
    </w:p>
    <w:p>
      <w:r>
        <w:t>[E2]</w:t>
      </w:r>
    </w:p>
    <w:p>
      <w:pPr>
        <w:pStyle w:val="Heading2"/>
      </w:pPr>
      <w:r>
        <w:t>2. Solution Overview</w:t>
      </w:r>
    </w:p>
    <w:p>
      <w:r>
        <w:t>InventoryLogix is an Inventory Command Center that:</w:t>
      </w:r>
    </w:p>
    <w:p>
      <w:pPr>
        <w:pStyle w:val="ListNumber"/>
      </w:pPr>
      <w:r>
        <w:t>**Unifies data** — real transaction data (DataCo SMART SUPPLY CHAIN,</w:t>
      </w:r>
    </w:p>
    <w:p>
      <w:r>
        <w:t xml:space="preserve">   180K+ movements; deterministic synthetic fallback when the CSV is</w:t>
      </w:r>
    </w:p>
    <w:p>
      <w:r>
        <w:t xml:space="preserve">   absent).</w:t>
      </w:r>
    </w:p>
    <w:p>
      <w:pPr>
        <w:pStyle w:val="ListNumber"/>
      </w:pPr>
      <w:r>
        <w:t>**Forecasts demand** — Prophet/ARIMA ensemble with confidence bands.</w:t>
      </w:r>
    </w:p>
    <w:p>
      <w:pPr>
        <w:pStyle w:val="ListNumber"/>
      </w:pPr>
      <w:r>
        <w:t>**Detects anomalies** — Isolation Forest + SPC control charts.</w:t>
      </w:r>
    </w:p>
    <w:p>
      <w:pPr>
        <w:pStyle w:val="ListNumber"/>
      </w:pPr>
      <w:r>
        <w:t>**Optimizes orders** — EOQ calculator with 3D sensitivity surfaces.</w:t>
      </w:r>
    </w:p>
    <w:p>
      <w:pPr>
        <w:pStyle w:val="ListNumber"/>
      </w:pPr>
      <w:r>
        <w:t>**Ensures compliance** — trigger-level audit logging on every mutation.</w:t>
      </w:r>
    </w:p>
    <w:p>
      <w:pPr>
        <w:pStyle w:val="Heading3"/>
      </w:pPr>
      <w:r>
        <w:t>Value by persona (implemented)</w:t>
      </w:r>
    </w:p>
    <w:p>
      <w:pPr>
        <w:pStyle w:val="ListBullet"/>
      </w:pPr>
      <w:r>
        <w:t>**Supply chain analysts:** ML forecasting, anomaly detection,</w:t>
      </w:r>
    </w:p>
    <w:p>
      <w:r>
        <w:t xml:space="preserve">  portfolio analytics, data warehouse.</w:t>
      </w:r>
    </w:p>
    <w:p>
      <w:pPr>
        <w:pStyle w:val="ListBullet"/>
      </w:pPr>
      <w:r>
        <w:t>**Warehouse managers:** real-time stock visibility across 10</w:t>
      </w:r>
    </w:p>
    <w:p>
      <w:r>
        <w:t xml:space="preserve">  warehouses, severity-sorted reorder alerts, movement tracking.</w:t>
      </w:r>
    </w:p>
    <w:p>
      <w:pPr>
        <w:pStyle w:val="ListBullet"/>
      </w:pPr>
      <w:r>
        <w:t>**Procurement leads:** supplier reliability/lead-time tracking, PO</w:t>
      </w:r>
    </w:p>
    <w:p>
      <w:r>
        <w:t xml:space="preserve">  kanban, EOQ-driven auto-draft quantities.</w:t>
      </w:r>
    </w:p>
    <w:p>
      <w:pPr>
        <w:pStyle w:val="ListBullet"/>
      </w:pPr>
      <w:r>
        <w:t>**Admins:** settings and thresholds, ETL monitoring, session/login</w:t>
      </w:r>
    </w:p>
    <w:p>
      <w:r>
        <w:t xml:space="preserve">  history. (Role promotion has no UI — direct DB only, E1.)</w:t>
      </w:r>
    </w:p>
    <w:p>
      <w:pPr>
        <w:pStyle w:val="Heading2"/>
      </w:pPr>
      <w:r>
        <w:t>3. Daily Operating Rhythm (mapped to real pages)</w:t>
      </w:r>
    </w:p>
    <w:p>
      <w:r>
        <w:t>Morning dashboard review → anomaly check → forecast review → reorder</w:t>
      </w:r>
    </w:p>
    <w:p>
      <w:r>
        <w:t>queue → auto-draft or mark-ordered → PO kanban → record receipts as</w:t>
      </w:r>
    </w:p>
    <w:p>
      <w:r>
        <w:t>movements → reports. Every page caches with automatic busting on</w:t>
      </w:r>
    </w:p>
    <w:p>
      <w:r>
        <w:t>mutations, so KPIs refresh without manual reloads.</w:t>
      </w:r>
    </w:p>
    <w:p>
      <w:pPr>
        <w:pStyle w:val="Heading2"/>
      </w:pPr>
      <w:r>
        <w:t>7.4 Maintenance and Evaluation Plan</w:t>
      </w:r>
    </w:p>
    <w:p>
      <w:r>
        <w:t>Maintenance should include dependency review, database backup and migration discipline, monitoring, cache review, security testing, and periodic model evaluation. A future evaluation should measure stockout frequency, inventory turns, carrying cost, order-cycle time, forecast error on holdout data, anomaly precision, and report response time under representative load.</w:t>
      </w:r>
    </w:p>
    <w:p>
      <w:r>
        <w:br w:type="page"/>
      </w:r>
    </w:p>
    <w:p>
      <w:pPr>
        <w:pStyle w:val="Heading1"/>
      </w:pPr>
      <w:r>
        <w:t>Chapter 8 — Limitations, Future Scope, and Conclusion</w:t>
      </w:r>
    </w:p>
    <w:p>
      <w:pPr>
        <w:pStyle w:val="Heading2"/>
      </w:pPr>
      <w:r>
        <w:t>8.1 Limitations</w:t>
      </w:r>
    </w:p>
    <w:p>
      <w:r>
        <w:t>The project is a single-tenant application without an implemented organization boundary. It does not provide evidence of native mobile clients, barcode scanning, ERP integrations, billing, shipment integration, or multi-instance shared security state. Forecasting uses classical models and a fallback rather than a validated production forecasting program. The deployment has a narrow worker configuration and the repository does not include captured UI screenshots or independent production measurements.</w:t>
      </w:r>
    </w:p>
    <w:p>
      <w:pPr>
        <w:pStyle w:val="Heading2"/>
      </w:pPr>
      <w:r>
        <w:t>8.2 Future Scope</w:t>
      </w:r>
    </w:p>
    <w:p>
      <w:r>
        <w:t>Priority improvements include centralized rate-limit and lockout state, stronger deployment configuration validation, clearer background-job observability, holdout-based forecast evaluation, stochastic replenishment models, richer integrations, expanded accessibility testing, automated screenshot capture, and a documented backup and recovery process.</w:t>
      </w:r>
    </w:p>
    <w:p>
      <w:pPr>
        <w:pStyle w:val="Heading2"/>
      </w:pPr>
      <w:r>
        <w:t>8.3 Conclusion</w:t>
      </w:r>
    </w:p>
    <w:p>
      <w:r>
        <w:t>InventoryLogix is a substantial inventory-management mini-project that combines transactional workflows, analytical methods, data warehousing, reporting, and security controls. Its strongest technical quality is the integration of understandable components with explicit fallbacks and test coverage. Its maturity is best described as an advanced MVP or academic demonstration rather than an enterprise-ready product, because production-scale availability, distributed state, recovery, and measured business outcomes are not fully evidenced.</w:t>
      </w:r>
    </w:p>
    <w:p>
      <w:pPr>
        <w:pStyle w:val="Heading1"/>
      </w:pPr>
      <w:r>
        <w:t>InventoryLogix — Executive Summary</w:t>
      </w:r>
    </w:p>
    <w:p>
      <w:r>
        <w:t>Merged from both analysis passes · September 10, 2026</w:t>
      </w:r>
    </w:p>
    <w:p>
      <w:r>
        <w:t>Evidence levels: E1 direct · E2 strong inference · E3 interpretation.</w:t>
      </w:r>
    </w:p>
    <w:p>
      <w:pPr>
        <w:pStyle w:val="Heading2"/>
      </w:pPr>
      <w:r>
        <w:t>Overview</w:t>
      </w:r>
    </w:p>
    <w:p>
      <w:r>
        <w:t>InventoryLogix is a full-stack Flask + PostgreSQL inventory management</w:t>
      </w:r>
    </w:p>
    <w:p>
      <w:r>
        <w:t>dashboard that integrates machine learning for demand forecasting and</w:t>
      </w:r>
    </w:p>
    <w:p>
      <w:r>
        <w:t>anomaly detection with real-time CRUD operations, EOQ optimization, and an</w:t>
      </w:r>
    </w:p>
    <w:p>
      <w:r>
        <w:t>SCD Type 2 data warehouse with ETL pipeline. It serves supply chain</w:t>
      </w:r>
    </w:p>
    <w:p>
      <w:r>
        <w:t>analysts, warehouse managers, and procurement leads with role-based access</w:t>
      </w:r>
    </w:p>
    <w:p>
      <w:r>
        <w:t>control, a REST API, and a unified dark-mode UI featuring glassmorphism,</w:t>
      </w:r>
    </w:p>
    <w:p>
      <w:r>
        <w:t>GSAP animations, and Three.js 3D backgrounds.</w:t>
      </w:r>
    </w:p>
    <w:p>
      <w:pPr>
        <w:pStyle w:val="Heading2"/>
      </w:pPr>
      <w:r>
        <w:t>Key Achievements (verified)</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Metric</w:t>
            </w:r>
          </w:p>
        </w:tc>
        <w:tc>
          <w:tcPr>
            <w:tcW w:type="dxa" w:w="3288"/>
            <w:vAlign w:val="center"/>
            <w:shd w:fill="DCE9ED"/>
          </w:tcPr>
          <w:p>
            <w:r>
              <w:rPr>
                <w:b/>
              </w:rPr>
              <w:t>Value</w:t>
            </w:r>
          </w:p>
        </w:tc>
        <w:tc>
          <w:tcPr>
            <w:tcW w:type="dxa" w:w="3288"/>
            <w:vAlign w:val="center"/>
            <w:shd w:fill="DCE9ED"/>
          </w:tcPr>
          <w:p>
            <w:r>
              <w:rPr>
                <w:b/>
              </w:rPr>
              <w:t>Evidence</w:t>
            </w:r>
          </w:p>
        </w:tc>
      </w:tr>
      <w:tr>
        <w:tc>
          <w:tcPr>
            <w:tcW w:type="dxa" w:w="3288"/>
            <w:vAlign w:val="center"/>
          </w:tcPr>
          <w:p>
            <w:r>
              <w:t>Test Suite</w:t>
            </w:r>
          </w:p>
        </w:tc>
        <w:tc>
          <w:tcPr>
            <w:tcW w:type="dxa" w:w="3288"/>
            <w:vAlign w:val="center"/>
          </w:tcPr>
          <w:p>
            <w:r>
              <w:t>97 tests across 8 files</w:t>
            </w:r>
          </w:p>
        </w:tc>
        <w:tc>
          <w:tcPr>
            <w:tcW w:type="dxa" w:w="3288"/>
            <w:vAlign w:val="center"/>
          </w:tcPr>
          <w:p>
            <w:r>
              <w:t>`tests/`, pytest</w:t>
            </w:r>
          </w:p>
        </w:tc>
      </w:tr>
      <w:tr>
        <w:tc>
          <w:tcPr>
            <w:tcW w:type="dxa" w:w="3288"/>
            <w:vAlign w:val="center"/>
          </w:tcPr>
          <w:p>
            <w:r>
              <w:t>SQL Functions</w:t>
            </w:r>
          </w:p>
        </w:tc>
        <w:tc>
          <w:tcPr>
            <w:tcW w:type="dxa" w:w="3288"/>
            <w:vAlign w:val="center"/>
          </w:tcPr>
          <w:p>
            <w:r>
              <w:t>74 total (51 sp_* + 14 etl_* + 9 trigger functions)</w:t>
            </w:r>
          </w:p>
        </w:tc>
        <w:tc>
          <w:tcPr>
            <w:tcW w:type="dxa" w:w="3288"/>
            <w:vAlign w:val="center"/>
          </w:tcPr>
          <w:p>
            <w:r>
              <w:t>grep-verified</w:t>
            </w:r>
          </w:p>
        </w:tc>
      </w:tr>
      <w:tr>
        <w:tc>
          <w:tcPr>
            <w:tcW w:type="dxa" w:w="3288"/>
            <w:vAlign w:val="center"/>
          </w:tcPr>
          <w:p>
            <w:r>
              <w:t>Triggers</w:t>
            </w:r>
          </w:p>
        </w:tc>
        <w:tc>
          <w:tcPr>
            <w:tcW w:type="dxa" w:w="3288"/>
            <w:vAlign w:val="center"/>
          </w:tcPr>
          <w:p>
            <w:r>
              <w:t>8 CREATE TRIGGER statements</w:t>
            </w:r>
          </w:p>
        </w:tc>
        <w:tc>
          <w:tcPr>
            <w:tcW w:type="dxa" w:w="3288"/>
            <w:vAlign w:val="center"/>
          </w:tcPr>
          <w:p>
            <w:r>
              <w:t>`app/database/triggers.sql`</w:t>
            </w:r>
          </w:p>
        </w:tc>
      </w:tr>
      <w:tr>
        <w:tc>
          <w:tcPr>
            <w:tcW w:type="dxa" w:w="3288"/>
            <w:vAlign w:val="center"/>
          </w:tcPr>
          <w:p>
            <w:r>
              <w:t>Tables</w:t>
            </w:r>
          </w:p>
        </w:tc>
        <w:tc>
          <w:tcPr>
            <w:tcW w:type="dxa" w:w="3288"/>
            <w:vAlign w:val="center"/>
          </w:tcPr>
          <w:p>
            <w:r>
              <w:t>12 operational + 16 warehouse</w:t>
            </w:r>
          </w:p>
        </w:tc>
        <w:tc>
          <w:tcPr>
            <w:tcW w:type="dxa" w:w="3288"/>
            <w:vAlign w:val="center"/>
          </w:tcPr>
          <w:p>
            <w:r>
              <w:t>`schema.sql`, `warehouse.sql`</w:t>
            </w:r>
          </w:p>
        </w:tc>
      </w:tr>
      <w:tr>
        <w:tc>
          <w:tcPr>
            <w:tcW w:type="dxa" w:w="3288"/>
            <w:vAlign w:val="center"/>
          </w:tcPr>
          <w:p>
            <w:r>
              <w:t>Routes</w:t>
            </w:r>
          </w:p>
        </w:tc>
        <w:tc>
          <w:tcPr>
            <w:tcW w:type="dxa" w:w="3288"/>
            <w:vAlign w:val="center"/>
          </w:tcPr>
          <w:p>
            <w:r>
              <w:t>50 (ui 23, api 15, auth 5, ai 7)</w:t>
            </w:r>
          </w:p>
        </w:tc>
        <w:tc>
          <w:tcPr>
            <w:tcW w:type="dxa" w:w="3288"/>
            <w:vAlign w:val="center"/>
          </w:tcPr>
          <w:p>
            <w:r>
              <w:t>grep-verified</w:t>
            </w:r>
          </w:p>
        </w:tc>
      </w:tr>
      <w:tr>
        <w:tc>
          <w:tcPr>
            <w:tcW w:type="dxa" w:w="3288"/>
            <w:vAlign w:val="center"/>
          </w:tcPr>
          <w:p>
            <w:r>
              <w:t>Seeded Transactions</w:t>
            </w:r>
          </w:p>
        </w:tc>
        <w:tc>
          <w:tcPr>
            <w:tcW w:type="dxa" w:w="3288"/>
            <w:vAlign w:val="center"/>
          </w:tcPr>
          <w:p>
            <w:r>
              <w:t>180,000+ from DataCo SMART SUPPLY CHAIN (CSV gitignored; synthetic fallback)</w:t>
            </w:r>
          </w:p>
        </w:tc>
        <w:tc>
          <w:tcPr>
            <w:tcW w:type="dxa" w:w="3288"/>
            <w:vAlign w:val="center"/>
          </w:tcPr>
          <w:p>
            <w:r>
              <w:t>`app/database/seed.py`, PRODUCT.md [E2]</w:t>
            </w:r>
          </w:p>
        </w:tc>
      </w:tr>
      <w:tr>
        <w:tc>
          <w:tcPr>
            <w:tcW w:type="dxa" w:w="3288"/>
            <w:vAlign w:val="center"/>
          </w:tcPr>
          <w:p>
            <w:r>
              <w:t>Products</w:t>
            </w:r>
          </w:p>
        </w:tc>
        <w:tc>
          <w:tcPr>
            <w:tcW w:type="dxa" w:w="3288"/>
            <w:vAlign w:val="center"/>
          </w:tcPr>
          <w:p>
            <w:r>
              <w:t>118 with real demand/ordering/holding costs</w:t>
            </w:r>
          </w:p>
        </w:tc>
        <w:tc>
          <w:tcPr>
            <w:tcW w:type="dxa" w:w="3288"/>
            <w:vAlign w:val="center"/>
          </w:tcPr>
          <w:p>
            <w:r>
              <w:t>seed data</w:t>
            </w:r>
          </w:p>
        </w:tc>
      </w:tr>
      <w:tr>
        <w:tc>
          <w:tcPr>
            <w:tcW w:type="dxa" w:w="3288"/>
            <w:vAlign w:val="center"/>
          </w:tcPr>
          <w:p>
            <w:r>
              <w:t>Suppliers</w:t>
            </w:r>
          </w:p>
        </w:tc>
        <w:tc>
          <w:tcPr>
            <w:tcW w:type="dxa" w:w="3288"/>
            <w:vAlign w:val="center"/>
          </w:tcPr>
          <w:p>
            <w:r>
              <w:t>150 (36 curated real-world in fallback)</w:t>
            </w:r>
          </w:p>
        </w:tc>
        <w:tc>
          <w:tcPr>
            <w:tcW w:type="dxa" w:w="3288"/>
            <w:vAlign w:val="center"/>
          </w:tcPr>
          <w:p>
            <w:r>
              <w:t>seed data</w:t>
            </w:r>
          </w:p>
        </w:tc>
      </w:tr>
      <w:tr>
        <w:tc>
          <w:tcPr>
            <w:tcW w:type="dxa" w:w="3288"/>
            <w:vAlign w:val="center"/>
          </w:tcPr>
          <w:p>
            <w:r>
              <w:t>Warehouses</w:t>
            </w:r>
          </w:p>
        </w:tc>
        <w:tc>
          <w:tcPr>
            <w:tcW w:type="dxa" w:w="3288"/>
            <w:vAlign w:val="center"/>
          </w:tcPr>
          <w:p>
            <w:r>
              <w:t>10 Indian cities</w:t>
            </w:r>
          </w:p>
        </w:tc>
        <w:tc>
          <w:tcPr>
            <w:tcW w:type="dxa" w:w="3288"/>
            <w:vAlign w:val="center"/>
          </w:tcPr>
          <w:p>
            <w:r>
              <w:t>`seed.py:37-40`</w:t>
            </w:r>
          </w:p>
        </w:tc>
      </w:tr>
      <w:tr>
        <w:tc>
          <w:tcPr>
            <w:tcW w:type="dxa" w:w="3288"/>
            <w:vAlign w:val="center"/>
          </w:tcPr>
          <w:p>
            <w:r>
              <w:t>Data Warehouse</w:t>
            </w:r>
          </w:p>
        </w:tc>
        <w:tc>
          <w:tcPr>
            <w:tcW w:type="dxa" w:w="3288"/>
            <w:vAlign w:val="center"/>
          </w:tcPr>
          <w:p>
            <w:r>
              <w:t>SCD Type 2 dims + facts + incremental ETL</w:t>
            </w:r>
          </w:p>
        </w:tc>
        <w:tc>
          <w:tcPr>
            <w:tcW w:type="dxa" w:w="3288"/>
            <w:vAlign w:val="center"/>
          </w:tcPr>
          <w:p>
            <w:r>
              <w:t>`warehouse.sql`, `etl.py`</w:t>
            </w:r>
          </w:p>
        </w:tc>
      </w:tr>
    </w:tbl>
    <w:p/>
    <w:p>
      <w:pPr>
        <w:pStyle w:val="Heading2"/>
      </w:pPr>
      <w:r>
        <w:t>Technology Stack</w:t>
      </w:r>
    </w:p>
    <w:p>
      <w:pPr>
        <w:pStyle w:val="ListBullet"/>
      </w:pPr>
      <w:r>
        <w:t>**Backend:** Flask ≥3.0 · PostgreSQL · psycopg2 (ThreadedConnectionPool)</w:t>
      </w:r>
    </w:p>
    <w:p>
      <w:pPr>
        <w:pStyle w:val="ListBullet"/>
      </w:pPr>
      <w:r>
        <w:t>**ML:** Prophet · ARIMA/statsmodels · Isolation Forest/scikit-learn</w:t>
      </w:r>
    </w:p>
    <w:p>
      <w:pPr>
        <w:pStyle w:val="ListBullet"/>
      </w:pPr>
      <w:r>
        <w:t>**Frontend:** Jinja2 · Chart.js 4.4 (global) · Plotly 2.27 (lazy, 4 pages) · Three.js 0.160 · GSAP 3.12</w:t>
      </w:r>
    </w:p>
    <w:p>
      <w:pPr>
        <w:pStyle w:val="ListBullet"/>
      </w:pPr>
      <w:r>
        <w:t>**Deployment:** Render Blueprint free tier · Gunicorn (1 worker, 2 threads) · SendGrid</w:t>
      </w:r>
    </w:p>
    <w:p>
      <w:pPr>
        <w:pStyle w:val="Heading2"/>
      </w:pPr>
      <w:r>
        <w:t>Core Capabilities</w:t>
      </w:r>
    </w:p>
    <w:p>
      <w:pPr>
        <w:pStyle w:val="Heading3"/>
      </w:pPr>
      <w:r>
        <w:t>1. Real-Time Inventory Management</w:t>
      </w:r>
    </w:p>
    <w:p>
      <w:r>
        <w:t>CRUD for products, suppliers, movements, purchase orders; role-based</w:t>
      </w:r>
    </w:p>
    <w:p>
      <w:r>
        <w:t>access (viewer read-only, admin/manager write); stock status</w:t>
      </w:r>
    </w:p>
    <w:p>
      <w:r>
        <w:t>(healthy/warning/critical); CSV export.</w:t>
      </w:r>
    </w:p>
    <w:p>
      <w:pPr>
        <w:pStyle w:val="Heading3"/>
      </w:pPr>
      <w:r>
        <w:t>2. AI-Powered Analytics</w:t>
      </w:r>
    </w:p>
    <w:p>
      <w:r>
        <w:br w:type="page"/>
      </w:r>
    </w:p>
    <w:p>
      <w:pPr>
        <w:pStyle w:val="Heading1"/>
      </w:pPr>
      <w:r>
        <w:t>Client, Sales, Interview, and Viva Preparation</w:t>
      </w:r>
    </w:p>
    <w:p>
      <w:pPr>
        <w:pStyle w:val="Heading1"/>
      </w:pPr>
      <w:r>
        <w:t>InventoryLogix — Interview Questions &amp; Answers</w:t>
      </w:r>
    </w:p>
    <w:p>
      <w:r>
        <w:t>Merged from both analysis passes · September 10, 2026</w:t>
      </w:r>
    </w:p>
    <w:p>
      <w:r>
        <w:t>All answers grounded in the repository. Honesty rules applied: synthetic</w:t>
      </w:r>
    </w:p>
    <w:p>
      <w:r>
        <w:t>metrics flagged, no fabricated adoption, no attributed developer intent.</w:t>
      </w:r>
    </w:p>
    <w:p>
      <w:pPr>
        <w:spacing w:after="40"/>
      </w:pPr>
    </w:p>
    <w:p>
      <w:pPr>
        <w:pStyle w:val="Heading2"/>
      </w:pPr>
      <w:r>
        <w:t>A) Client Discovery &amp; Sales (10)</w:t>
      </w:r>
    </w:p>
    <w:p>
      <w:r>
        <w:t>Q1. What problem does InventoryLogix solve?</w:t>
      </w:r>
    </w:p>
    <w:p>
      <w:r>
        <w:t>A single dashboard for stock health, reorder alerts, purchasing, and</w:t>
      </w:r>
    </w:p>
    <w:p>
      <w:r>
        <w:t>analytics, plus AI assistance (demand forecasting, anomaly detection, EOQ</w:t>
      </w:r>
    </w:p>
    <w:p>
      <w:r>
        <w:t>order quantities). It replaces spreadsheet-based inventory decisions with</w:t>
      </w:r>
    </w:p>
    <w:p>
      <w:r>
        <w:t>data-driven ones: the reorder queue flags SKUs where</w:t>
      </w:r>
    </w:p>
    <w:p>
      <w:r>
        <w:t>current_stock &lt;= reorder_point AND on_order &lt;= 0, and the EOQ engine</w:t>
      </w:r>
    </w:p>
    <w:p>
      <w:r>
        <w:t>computes cost-optimal quantities from per-product costs. Framing: a</w:t>
      </w:r>
    </w:p>
    <w:p>
      <w:r>
        <w:t>working full-stack reference implementation, not a battle-tested</w:t>
      </w:r>
    </w:p>
    <w:p>
      <w:r>
        <w:t>commercial product.</w:t>
      </w:r>
    </w:p>
    <w:p>
      <w:r>
        <w:t>Q2. Who uses it, and how many warehouses/users?</w:t>
      </w:r>
    </w:p>
    <w:p>
      <w:r>
        <w:t>Three roles: viewer (read-only), manager/admin (write, enforced</w:t>
      </w:r>
    </w:p>
    <w:p>
      <w:r>
        <w:t>server-side). Self-registration always creates a viewer, so newcomers</w:t>
      </w:r>
    </w:p>
    <w:p>
      <w:r>
        <w:t>can't mutate data. Seed data spans 10 warehouses. No tenant isolation —</w:t>
      </w:r>
    </w:p>
    <w:p>
      <w:r>
        <w:t>one deployment serves one company.</w:t>
      </w:r>
    </w:p>
    <w:p>
      <w:r>
        <w:t>Q3. What does deployment look like?</w:t>
      </w:r>
    </w:p>
    <w:p>
      <w:r>
        <w:t>Push to GitHub → Render Blueprint creates a free PostgreSQL + web service,</w:t>
      </w:r>
    </w:p>
    <w:p>
      <w:r>
        <w:t>wires DATABASE_URL/SECRET_KEY, and runs Gunicorn (1 worker × 2 threads).</w:t>
      </w:r>
    </w:p>
    <w:p>
      <w:r>
        <w:t>First boot auto-applies the schema, seeds demo data, and runs the ETL.</w:t>
      </w:r>
    </w:p>
    <w:p>
      <w:r>
        <w:t>Health check at /api/health; autoDeploy on push to main.</w:t>
      </w:r>
    </w:p>
    <w:p>
      <w:r>
        <w:t>Q4. How is my data protected?</w:t>
      </w:r>
    </w:p>
    <w:p>
      <w:r>
        <w:t>Parameterized SQL everywhere (all CRUD through stored procedures with</w:t>
      </w:r>
    </w:p>
    <w:p>
      <w:r>
        <w:t>placeholders), per-request CSP nonces, CSRF, rate limiting (login 10/min,</w:t>
      </w:r>
    </w:p>
    <w:p>
      <w:r>
        <w:t>API writes 30/min), account lockout (5 fails → 15 min), hashed passwords,</w:t>
      </w:r>
    </w:p>
    <w:p>
      <w:r>
        <w:t>secure cookies, and a DB-level audit trail. Honest caveat: rate limits and</w:t>
      </w:r>
    </w:p>
    <w:p>
      <w:r>
        <w:t>lockout state are in-process memory, safe in the current single-worker</w:t>
      </w:r>
    </w:p>
    <w:p>
      <w:r>
        <w:t>deployment.</w:t>
      </w:r>
    </w:p>
    <w:p>
      <w:r>
        <w:t>Q5. Can it connect to my ERP or accounting system?</w:t>
      </w:r>
    </w:p>
    <w:p>
      <w:r>
        <w:t>No — there are no ERP/accounting connectors, and we say so plainly.</w:t>
      </w:r>
    </w:p>
    <w:p>
      <w:r>
        <w:t>Integration today: REST API, CSV export, and CSV import for seeding only.</w:t>
      </w:r>
    </w:p>
    <w:p>
      <w:r>
        <w:t>An ERP bridge would be new development.</w:t>
      </w:r>
    </w:p>
    <w:p>
      <w:r>
        <w:t>Q6. What does the ML actually do?</w:t>
      </w:r>
    </w:p>
    <w:p>
      <w:r>
        <w:t>Demand forecasting (Prophet with weekly seasonality, ARIMA, or an</w:t>
      </w:r>
    </w:p>
    <w:p>
      <w:r>
        <w:t>ensemble, with confidence bands) and anomaly detection (Isolation Forest</w:t>
      </w:r>
    </w:p>
    <w:p>
      <w:r>
        <w:t>plus SPC ±3σ control charts), cached 1 hour portfolio-wide. They inform</w:t>
      </w:r>
    </w:p>
    <w:p>
      <w:r>
        <w:t>reorder decisions; they don't autonomously place orders.</w:t>
      </w:r>
    </w:p>
    <w:p>
      <w:r>
        <w:t>Q7. Is the "AI savings" number real money?</w:t>
      </w:r>
    </w:p>
    <w:p>
      <w:r>
        <w:t>No, and we say so: it's a model-derived comparison of EOQ ordering versus</w:t>
      </w:r>
    </w:p>
    <w:p>
      <w:r>
        <w:t>a hypothetical order-monthly baseline on estimated cost parameters. It</w:t>
      </w:r>
    </w:p>
    <w:p>
      <w:r>
        <w:t>demonstrates the EOQ math; it is not a measured financial result.</w:t>
      </w:r>
    </w:p>
    <w:p>
      <w:r>
        <w:t>Landing stats are likewise hardcoded demo values.</w:t>
      </w:r>
    </w:p>
    <w:p>
      <w:r>
        <w:t>Q8. What happens when the ML libraries are missing?</w:t>
      </w:r>
    </w:p>
    <w:p>
      <w:r>
        <w:t>Graceful degradation: without Prophet/statsmodels or with too few points,</w:t>
      </w:r>
    </w:p>
    <w:p>
      <w:r>
        <w:t>a moving-average model with σ-bands runs; without scikit-learn, anomaly</w:t>
      </w:r>
    </w:p>
    <w:p>
      <w:r>
        <w:t>detection falls back to pure z-score. The app never fails because a model</w:t>
      </w:r>
    </w:p>
    <w:p>
      <w:r>
        <w:t>didn't fit. Honest limitation: the fallback reports a fixed 78% accuracy —</w:t>
      </w:r>
    </w:p>
    <w:p>
      <w:r>
        <w:t>a cosmetic heuristic, not a computed metric.</w:t>
      </w:r>
    </w:p>
    <w:p>
      <w:r>
        <w:t>Q9. What's the pricing?</w:t>
      </w:r>
    </w:p>
    <w:p>
      <w:r>
        <w:t>None — it's an MCA mini-project with no billing/licensing code. Running</w:t>
      </w:r>
    </w:p>
    <w:p>
      <w:r>
        <w:t>cost on the reference deployment is Render's free tier plus optional</w:t>
      </w:r>
    </w:p>
    <w:p>
      <w:r>
        <w:t>SendGrid.</w:t>
      </w:r>
    </w:p>
    <w:p>
      <w:r>
        <w:t>Q10. Why not just use Zoho Inventory or Odoo?</w:t>
      </w:r>
    </w:p>
    <w:p>
      <w:r>
        <w:br w:type="page"/>
      </w:r>
    </w:p>
    <w:p>
      <w:pPr>
        <w:pStyle w:val="Heading1"/>
      </w:pPr>
      <w:r>
        <w:t>Bibliography and References</w:t>
      </w:r>
    </w:p>
    <w:p>
      <w:pPr>
        <w:pStyle w:val="Heading1"/>
      </w:pPr>
      <w:r>
        <w:t>InventoryLogix — Literature Review &amp; Prior-Art Comparison</w:t>
      </w:r>
    </w:p>
    <w:p>
      <w:r>
        <w:t>Merged from both analysis passes · September 10, 2026</w:t>
      </w:r>
    </w:p>
    <w:p>
      <w:r>
        <w:t>Verification key: [V] verified online via official docs/Wikipedia</w:t>
      </w:r>
    </w:p>
    <w:p>
      <w:r>
        <w:t>during analysis · [C] canonical reference, widely known, not</w:t>
      </w:r>
    </w:p>
    <w:p>
      <w:r>
        <w:t>re-verified online · [E3] general knowledge, not verified.</w:t>
      </w:r>
    </w:p>
    <w:p>
      <w:pPr>
        <w:spacing w:after="40"/>
      </w:pPr>
    </w:p>
    <w:p>
      <w:pPr>
        <w:pStyle w:val="Heading2"/>
      </w:pPr>
      <w:r>
        <w:t>1. Academic References</w:t>
      </w:r>
    </w:p>
    <w:p>
      <w:pPr>
        <w:pStyle w:val="Heading3"/>
      </w:pPr>
      <w:r>
        <w:t>1.1 Economic Order Quantity (EOQ) — Harris (1913); Wilson (1934)</w:t>
      </w:r>
    </w:p>
    <w:p>
      <w:pPr>
        <w:pStyle w:val="ListBullet"/>
      </w:pPr>
      <w:r>
        <w:t>**Source [V]:** Harris, F. W. (1913), "How many parts to make at once",</w:t>
      </w:r>
    </w:p>
    <w:p>
      <w:r>
        <w:t xml:space="preserve">  *Factory, The Magazine of Management* 10:135–136,152; Wilson, R. H.</w:t>
      </w:r>
    </w:p>
    <w:p>
      <w:r>
        <w:t xml:space="preserve">  (1934), "A Scientific Routine for Stock Control", *Harvard Business</w:t>
      </w:r>
    </w:p>
    <w:p>
      <w:r>
        <w:t xml:space="preserve">  Review* 13:116–128. (Wikipedia, "Economic order quantity" —</w:t>
      </w:r>
    </w:p>
    <w:p>
      <w:r>
        <w:t xml:space="preserve">  https://en.wikipedia.org/wiki/Economic_order_quantity)</w:t>
      </w:r>
    </w:p>
    <w:p>
      <w:r>
        <w:t xml:space="preserve">  *(Note: an earlier in-repo draft cited the title as "How Much to Make</w:t>
      </w:r>
    </w:p>
    <w:p>
      <w:r>
        <w:t xml:space="preserve">  of What" — corrected here.)*</w:t>
      </w:r>
    </w:p>
    <w:p>
      <w:pPr>
        <w:pStyle w:val="ListBullet"/>
      </w:pPr>
      <w:r>
        <w:t>**Problem:** Optimal order quantity minimizing total cost (ordering +</w:t>
      </w:r>
    </w:p>
    <w:p>
      <w:r>
        <w:t xml:space="preserve">  holding).</w:t>
      </w:r>
    </w:p>
    <w:p>
      <w:pPr>
        <w:pStyle w:val="ListBullet"/>
      </w:pPr>
      <w:r>
        <w:t>**Approach:** Q\* = √(2DK/h) balances costs that move in opposite</w:t>
      </w:r>
    </w:p>
    <w:p>
      <w:r>
        <w:t xml:space="preserve">  directions with order size.</w:t>
      </w:r>
    </w:p>
    <w:p>
      <w:pPr>
        <w:pStyle w:val="ListBullet"/>
      </w:pPr>
      <w:r>
        <w:t>**Technology:** plain math, implemented in `app/utils/helpers.py`.</w:t>
      </w:r>
    </w:p>
    <w:p>
      <w:pPr>
        <w:pStyle w:val="ListBullet"/>
      </w:pPr>
      <w:r>
        <w:t>**Relevance:** Core model of the EOQ calculator; applied to 118</w:t>
      </w:r>
    </w:p>
    <w:p>
      <w:r>
        <w:t xml:space="preserve">  products with real per-product costs; eoq_service.py adds a 3D</w:t>
      </w:r>
    </w:p>
    <w:p>
      <w:r>
        <w:t xml:space="preserve">  sensitivity surface.</w:t>
      </w:r>
    </w:p>
    <w:p>
      <w:pPr>
        <w:pStyle w:val="ListBullet"/>
      </w:pPr>
      <w:r>
        <w:t>**Limitations:** assumes constant demand and lead time; no quantity</w:t>
      </w:r>
    </w:p>
    <w:p>
      <w:r>
        <w:t xml:space="preserve">  discounts; no stockout costs. The project's answer is *visualizing</w:t>
      </w:r>
    </w:p>
    <w:p>
      <w:r>
        <w:t xml:space="preserve">  sensitivity* rather than solving stochasticity.</w:t>
      </w:r>
    </w:p>
    <w:p>
      <w:pPr>
        <w:pStyle w:val="Heading3"/>
      </w:pPr>
      <w:r>
        <w:t>1.2 Facebook Prophet — Taylor &amp; Letham (2017 preprint / 2018 journal)</w:t>
      </w:r>
    </w:p>
    <w:p>
      <w:r>
        <w:t>Repository evidence is cited by file path and function name throughout the report. External sources should be checked against the final institutional citation style before submission.</w:t>
      </w:r>
    </w:p>
    <w:p>
      <w:r>
        <w:br w:type="page"/>
      </w:r>
    </w:p>
    <w:p>
      <w:pPr>
        <w:pStyle w:val="Heading1"/>
      </w:pPr>
      <w:r>
        <w:t>Appendix A — Project Requirements</w:t>
      </w:r>
    </w:p>
    <w:p>
      <w:pPr>
        <w:pStyle w:val="Heading1"/>
      </w:pPr>
      <w:r>
        <w:t>Final Project Report Index</w:t>
      </w:r>
    </w:p>
    <w:p>
      <w:pPr>
        <w:pStyle w:val="Heading2"/>
      </w:pPr>
      <w:r>
        <w:t>Preliminary Pages</w:t>
      </w:r>
    </w:p>
    <w:p>
      <w:pPr>
        <w:pStyle w:val="ListBullet"/>
      </w:pPr>
      <w:r>
        <w:t>Cover Page</w:t>
      </w:r>
    </w:p>
    <w:p>
      <w:pPr>
        <w:pStyle w:val="ListBullet"/>
      </w:pPr>
      <w:r>
        <w:t>Declaration</w:t>
      </w:r>
    </w:p>
    <w:p>
      <w:pPr>
        <w:pStyle w:val="ListBullet"/>
      </w:pPr>
      <w:r>
        <w:t>Acknowledgement</w:t>
      </w:r>
    </w:p>
    <w:p>
      <w:pPr>
        <w:pStyle w:val="ListBullet"/>
      </w:pPr>
      <w:r>
        <w:t>Abstract</w:t>
      </w:r>
    </w:p>
    <w:p>
      <w:pPr>
        <w:pStyle w:val="ListBullet"/>
      </w:pPr>
      <w:r>
        <w:t>Table of Contents</w:t>
      </w:r>
    </w:p>
    <w:p>
      <w:pPr>
        <w:pStyle w:val="ListBullet"/>
      </w:pPr>
      <w:r>
        <w:t>List of Figures</w:t>
      </w:r>
    </w:p>
    <w:p>
      <w:pPr>
        <w:pStyle w:val="ListBullet"/>
      </w:pPr>
      <w:r>
        <w:t>List of Tables</w:t>
      </w:r>
    </w:p>
    <w:p>
      <w:pPr>
        <w:pStyle w:val="ListBullet"/>
      </w:pPr>
      <w:r>
        <w:t>List of Abbreviations and Glossary</w:t>
      </w:r>
    </w:p>
    <w:p>
      <w:pPr>
        <w:pStyle w:val="Quote"/>
      </w:pPr>
      <w:r>
        <w:t>The Certificate page has been removed.</w:t>
      </w:r>
    </w:p>
    <w:p>
      <w:pPr>
        <w:spacing w:after="40"/>
      </w:pPr>
    </w:p>
    <w:p>
      <w:pPr>
        <w:pStyle w:val="Heading2"/>
      </w:pPr>
      <w:r>
        <w:t>Chapter 1 — Introduction</w:t>
      </w:r>
    </w:p>
    <w:p>
      <w:r>
        <w:t>1.1 Background</w:t>
      </w:r>
    </w:p>
    <w:p>
      <w:r>
        <w:t>1.2 Project Overview</w:t>
      </w:r>
    </w:p>
    <w:p>
      <w:r>
        <w:t>1.3 Problem Statement</w:t>
      </w:r>
    </w:p>
    <w:p>
      <w:r>
        <w:t>1.4 Business Problem</w:t>
      </w:r>
    </w:p>
    <w:p>
      <w:r>
        <w:t>1.5 Project Objectives</w:t>
      </w:r>
    </w:p>
    <w:p>
      <w:r>
        <w:t>1.6 Technical Objectives</w:t>
      </w:r>
    </w:p>
    <w:p>
      <w:r>
        <w:t>1.7 Scope of the Project</w:t>
      </w:r>
    </w:p>
    <w:p>
      <w:r>
        <w:t>1.8 Project Limitations</w:t>
      </w:r>
    </w:p>
    <w:p>
      <w:r>
        <w:t>1.9 Target Users and Stakeholders</w:t>
      </w:r>
    </w:p>
    <w:p>
      <w:r>
        <w:t>1.10 Organization of the Report</w:t>
      </w:r>
    </w:p>
    <w:p>
      <w:pPr>
        <w:spacing w:after="40"/>
      </w:pPr>
    </w:p>
    <w:p>
      <w:pPr>
        <w:pStyle w:val="Heading2"/>
      </w:pPr>
      <w:r>
        <w:t>Chapter 2 — Literature Review and Existing System Analysis</w:t>
      </w:r>
    </w:p>
    <w:p>
      <w:r>
        <w:t>2.1 Literature Review Methodology</w:t>
      </w:r>
    </w:p>
    <w:p>
      <w:r>
        <w:t>2.2 Academic Foundations and Relevant Technologies</w:t>
      </w:r>
    </w:p>
    <w:p>
      <w:r>
        <w:t>2.3 Similar Systems</w:t>
      </w:r>
    </w:p>
    <w:p>
      <w:r>
        <w:t>2.4 Existing System</w:t>
      </w:r>
    </w:p>
    <w:p>
      <w:r>
        <w:t>2.5 Limitations of the Existing System</w:t>
      </w:r>
    </w:p>
    <w:p>
      <w:r>
        <w:t>2.6 Proposed System</w:t>
      </w:r>
    </w:p>
    <w:p>
      <w:r>
        <w:t>2.7 Research Gap and Need for the Proposed System</w:t>
      </w:r>
    </w:p>
    <w:p>
      <w:r>
        <w:t>2.8 Preliminary Analysis</w:t>
      </w:r>
    </w:p>
    <w:p>
      <w:r>
        <w:t>2.9 Traditional-versus-Proposed-System Comparison</w:t>
      </w:r>
    </w:p>
    <w:p>
      <w:r>
        <w:t>2.10 Chapter Summary</w:t>
      </w:r>
    </w:p>
    <w:p>
      <w:pPr>
        <w:spacing w:after="40"/>
      </w:pPr>
    </w:p>
    <w:p>
      <w:pPr>
        <w:pStyle w:val="Heading2"/>
      </w:pPr>
      <w:r>
        <w:t>Chapter 3 — Feasibility and Requirements Specification</w:t>
      </w:r>
    </w:p>
    <w:p>
      <w:r>
        <w:t>3.1 Project Category and Domain</w:t>
      </w:r>
    </w:p>
    <w:p>
      <w:r>
        <w:t>3.2 Technical Feasibility</w:t>
      </w:r>
    </w:p>
    <w:p>
      <w:r>
        <w:t>3.3 Economic Feasibility</w:t>
      </w:r>
    </w:p>
    <w:p>
      <w:r>
        <w:t>3.4 Operational Feasibility</w:t>
      </w:r>
    </w:p>
    <w:p>
      <w:r>
        <w:t>3.5 Schedule Feasibility</w:t>
      </w:r>
    </w:p>
    <w:p>
      <w:r>
        <w:t>3.6 Business and Cost-Benefit Analysis</w:t>
      </w:r>
    </w:p>
    <w:p>
      <w:r>
        <w:t>3.7 Technology Stack: Hardware and Software</w:t>
      </w:r>
    </w:p>
    <w:p>
      <w:r>
        <w:t>3.8 Functional Requirements</w:t>
      </w:r>
    </w:p>
    <w:p>
      <w:r>
        <w:t>3.9 Non-Functional Requirements</w:t>
      </w:r>
    </w:p>
    <w:p>
      <w:r>
        <w:t>3.10 Security Requirements</w:t>
      </w:r>
    </w:p>
    <w:p>
      <w:r>
        <w:t>3.11 Data Requirements</w:t>
      </w:r>
    </w:p>
    <w:p>
      <w:r>
        <w:t>3.12 User and System Requirements</w:t>
      </w:r>
    </w:p>
    <w:p>
      <w:r>
        <w:t>3.13 Hardware and Software Requirements</w:t>
      </w:r>
    </w:p>
    <w:p>
      <w:r>
        <w:t>3.14 Requirements Traceability Matrix</w:t>
      </w:r>
    </w:p>
    <w:p>
      <w:pPr>
        <w:spacing w:after="40"/>
      </w:pPr>
    </w:p>
    <w:p>
      <w:pPr>
        <w:pStyle w:val="Heading2"/>
      </w:pPr>
      <w:r>
        <w:t>Chapter 4 — System Analysis and Design</w:t>
      </w:r>
    </w:p>
    <w:p>
      <w:r>
        <w:t>4.1 System Architecture</w:t>
      </w:r>
    </w:p>
    <w:p>
      <w:r>
        <w:t>4.2 Architectural Drivers</w:t>
      </w:r>
    </w:p>
    <w:p>
      <w:r>
        <w:t>4.3 System Context</w:t>
      </w:r>
    </w:p>
    <w:p>
      <w:r>
        <w:t>4.4 Use-Case Diagrams</w:t>
      </w:r>
    </w:p>
    <w:p>
      <w:r>
        <w:t>4.5 Data-Flow Diagrams</w:t>
      </w:r>
    </w:p>
    <w:p>
      <w:r>
        <w:t>4.6 Database Design and ER Diagram</w:t>
      </w:r>
    </w:p>
    <w:p>
      <w:r>
        <w:t>4.7 API Architecture</w:t>
      </w:r>
    </w:p>
    <w:p>
      <w:r>
        <w:t>4.8 Module Design</w:t>
      </w:r>
    </w:p>
    <w:p>
      <w:r>
        <w:t>4.9 UI and System Design</w:t>
      </w:r>
    </w:p>
    <w:p>
      <w:r>
        <w:t>4.10 Security Architecture</w:t>
      </w:r>
    </w:p>
    <w:p>
      <w:r>
        <w:t>4.11 Data Flow and Process Logic</w:t>
      </w:r>
    </w:p>
    <w:p>
      <w:r>
        <w:t>4.12 Architecture Decisions and Alternatives</w:t>
      </w:r>
    </w:p>
    <w:p>
      <w:pPr>
        <w:spacing w:after="40"/>
      </w:pPr>
    </w:p>
    <w:p>
      <w:pPr>
        <w:pStyle w:val="Heading2"/>
      </w:pPr>
      <w:r>
        <w:t>Chapter 5 — Development and Implementation</w:t>
      </w:r>
    </w:p>
    <w:p>
      <w:r>
        <w:t>5.1 Development Methodology</w:t>
      </w:r>
    </w:p>
    <w:p>
      <w:r>
        <w:t>5.2 Development Approach</w:t>
      </w:r>
    </w:p>
    <w:p>
      <w:r>
        <w:t>5.3 Development Timeline</w:t>
      </w:r>
    </w:p>
    <w:p>
      <w:r>
        <w:t>5.4 Development Challenges</w:t>
      </w:r>
    </w:p>
    <w:p>
      <w:r>
        <w:t>5.5 Source Code Implementation</w:t>
      </w:r>
    </w:p>
    <w:p>
      <w:r>
        <w:t>5.6 Output Screenshots</w:t>
      </w:r>
    </w:p>
    <w:p>
      <w:r>
        <w:t>5.7 Module-Wise Implementation and Integration</w:t>
      </w:r>
    </w:p>
    <w:p>
      <w:r>
        <w:t>5.8 Configuration and Environment Management</w:t>
      </w:r>
    </w:p>
    <w:p>
      <w:r>
        <w:t>5.9 Code Quality and Maintainability</w:t>
      </w:r>
    </w:p>
    <w:p>
      <w:pPr>
        <w:pStyle w:val="Heading3"/>
      </w:pPr>
      <w:r>
        <w:t>Difference between Sections 5.5, 5.6, and 5.7</w:t>
      </w:r>
    </w:p>
    <w:p>
      <w:pPr>
        <w:pStyle w:val="ListBullet"/>
      </w:pPr>
      <w:r>
        <w:t>**5.5 Source Code Implementation:** explains the files, functions, classes, APIs, database procedures, security code, and important code snippets used to build the system.</w:t>
      </w:r>
    </w:p>
    <w:p>
      <w:pPr>
        <w:pStyle w:val="ListBullet"/>
      </w:pPr>
      <w:r>
        <w:t>**5.6 Output Screenshots:** presents the visible results of the implemented system, including login, dashboard, inventory, reports, forecasting, anomaly detection, EOQ, monitoring, validation, and error screens.</w:t>
      </w:r>
    </w:p>
    <w:p>
      <w:pPr>
        <w:pStyle w:val="ListBullet"/>
      </w:pPr>
      <w:r>
        <w:t>**5.7 Module-Wise Implementation and Integration:** explains how the frontend, routes, services, repositories, database, machine-learning modules, security components, cache, and reports work together through complete workflows.</w:t>
      </w:r>
    </w:p>
    <w:p>
      <w:pPr>
        <w:spacing w:after="40"/>
      </w:pPr>
    </w:p>
    <w:p>
      <w:pPr>
        <w:pStyle w:val="Heading2"/>
      </w:pPr>
      <w:r>
        <w:t>Chapter 6 — Testing, Security, and Validation</w:t>
      </w:r>
    </w:p>
    <w:p>
      <w:r>
        <w:t>6.1 Testing Objectives</w:t>
      </w:r>
    </w:p>
    <w:p>
      <w:r>
        <w:t>6.2 Test Strategy</w:t>
      </w:r>
    </w:p>
    <w:p>
      <w:r>
        <w:t>6.3 Test Cases</w:t>
      </w:r>
    </w:p>
    <w:p>
      <w:r>
        <w:t>6.4 Unit Testing</w:t>
      </w:r>
    </w:p>
    <w:p>
      <w:r>
        <w:t>6.5 Integration Testing</w:t>
      </w:r>
    </w:p>
    <w:p>
      <w:r>
        <w:t>6.6 System Testing</w:t>
      </w:r>
    </w:p>
    <w:p>
      <w:r>
        <w:t>6.7 User Acceptance Testing</w:t>
      </w:r>
    </w:p>
    <w:p>
      <w:r>
        <w:t>6.8 Verification and Validation</w:t>
      </w:r>
    </w:p>
    <w:p>
      <w:r>
        <w:t>6.9 Security Analysis</w:t>
      </w:r>
    </w:p>
    <w:p>
      <w:r>
        <w:t>6.10 Authentication and Authorization</w:t>
      </w:r>
    </w:p>
    <w:p>
      <w:r>
        <w:t>6.11 Content Security Policy and HTTP Security Headers</w:t>
      </w:r>
    </w:p>
    <w:p>
      <w:r>
        <w:t>6.12 Data Security and SQL-Injection Testing</w:t>
      </w:r>
    </w:p>
    <w:p>
      <w:r>
        <w:t>6.13 CSRF, Rate-Limit, and Session Testing</w:t>
      </w:r>
    </w:p>
    <w:p>
      <w:r>
        <w:t>6.14 Test Results and Defects</w:t>
      </w:r>
    </w:p>
    <w:p>
      <w:r>
        <w:t>6.15 Testing Limitations</w:t>
      </w:r>
    </w:p>
    <w:p>
      <w:pPr>
        <w:spacing w:after="40"/>
      </w:pPr>
    </w:p>
    <w:p>
      <w:pPr>
        <w:pStyle w:val="Heading2"/>
      </w:pPr>
      <w:r>
        <w:t>Chapter 7 — Deployment, Results, and Evaluation</w:t>
      </w:r>
    </w:p>
    <w:p>
      <w:r>
        <w:t>7.1 Input and Output Screens</w:t>
      </w:r>
    </w:p>
    <w:p>
      <w:r>
        <w:t>7.2 Implementation and Deployment Plan</w:t>
      </w:r>
    </w:p>
    <w:p>
      <w:r>
        <w:t>7.3 Deployment Architecture</w:t>
      </w:r>
    </w:p>
    <w:p>
      <w:r>
        <w:t>7.4 Environment Configuration</w:t>
      </w:r>
    </w:p>
    <w:p>
      <w:r>
        <w:t>7.5 Database Initialization and Migration</w:t>
      </w:r>
    </w:p>
    <w:p>
      <w:r>
        <w:t>7.6 Monitoring and Health Checks</w:t>
      </w:r>
    </w:p>
    <w:p>
      <w:r>
        <w:t>7.7 Maintenance</w:t>
      </w:r>
    </w:p>
    <w:p>
      <w:r>
        <w:t>7.8 Results</w:t>
      </w:r>
    </w:p>
    <w:p>
      <w:r>
        <w:t>7.9 Performance Evaluation</w:t>
      </w:r>
    </w:p>
    <w:p>
      <w:r>
        <w:t>7.10 Comparison with the Existing System</w:t>
      </w:r>
    </w:p>
    <w:p>
      <w:r>
        <w:t>7.11 Business and Operational Impact</w:t>
      </w:r>
    </w:p>
    <w:p>
      <w:r>
        <w:t>7.12 Project Benefits</w:t>
      </w:r>
    </w:p>
    <w:p>
      <w:r>
        <w:t>7.13 Evidence-Based Evaluation</w:t>
      </w:r>
    </w:p>
    <w:p>
      <w:pPr>
        <w:spacing w:after="40"/>
      </w:pPr>
    </w:p>
    <w:p>
      <w:pPr>
        <w:pStyle w:val="Heading2"/>
      </w:pPr>
      <w:r>
        <w:t>Chapter 8 — Limitations, Future Scope, and Conclusion</w:t>
      </w:r>
    </w:p>
    <w:p>
      <w:r>
        <w:t>8.1 Functional Limitations</w:t>
      </w:r>
    </w:p>
    <w:p>
      <w:r>
        <w:t>8.2 Technical Limitations</w:t>
      </w:r>
    </w:p>
    <w:p>
      <w:r>
        <w:t>8.3 Security and Scalability Limitations</w:t>
      </w:r>
    </w:p>
    <w:p>
      <w:r>
        <w:t>8.4 Data and Evaluation Limitations</w:t>
      </w:r>
    </w:p>
    <w:p>
      <w:r>
        <w:t>8.5 Future Scope</w:t>
      </w:r>
    </w:p>
    <w:p>
      <w:r>
        <w:t>8.6 Recommended Improvement Roadmap</w:t>
      </w:r>
    </w:p>
    <w:p>
      <w:r>
        <w:t>8.7 Conclusion</w:t>
      </w:r>
    </w:p>
    <w:p>
      <w:pPr>
        <w:spacing w:after="40"/>
      </w:pPr>
    </w:p>
    <w:p>
      <w:pPr>
        <w:pStyle w:val="Heading2"/>
      </w:pPr>
      <w:r>
        <w:t>Bibliography and References</w:t>
      </w:r>
    </w:p>
    <w:p>
      <w:pPr>
        <w:pStyle w:val="ListBullet"/>
      </w:pPr>
      <w:r>
        <w:t>Academic papers and books</w:t>
      </w:r>
    </w:p>
    <w:p>
      <w:pPr>
        <w:pStyle w:val="ListBullet"/>
      </w:pPr>
      <w:r>
        <w:t>Official technology documentation</w:t>
      </w:r>
    </w:p>
    <w:p>
      <w:pPr>
        <w:pStyle w:val="ListBullet"/>
      </w:pPr>
      <w:r>
        <w:t>Security standards and guidance</w:t>
      </w:r>
    </w:p>
    <w:p>
      <w:pPr>
        <w:pStyle w:val="ListBullet"/>
      </w:pPr>
      <w:r>
        <w:t>Dataset references</w:t>
      </w:r>
    </w:p>
    <w:p>
      <w:pPr>
        <w:pStyle w:val="ListBullet"/>
      </w:pPr>
      <w:r>
        <w:t>Similar-system references</w:t>
      </w:r>
    </w:p>
    <w:p>
      <w:pPr>
        <w:pStyle w:val="ListBullet"/>
      </w:pPr>
      <w:r>
        <w:t>Repository evidence references</w:t>
      </w:r>
    </w:p>
    <w:p>
      <w:pPr>
        <w:spacing w:after="40"/>
      </w:pPr>
    </w:p>
    <w:p>
      <w:pPr>
        <w:pStyle w:val="Heading2"/>
      </w:pPr>
      <w:r>
        <w:t>Appendices</w:t>
      </w:r>
    </w:p>
    <w:p>
      <w:pPr>
        <w:pStyle w:val="ListBullet"/>
      </w:pPr>
      <w:r>
        <w:t>**Appendix A — Project Requirements**</w:t>
      </w:r>
    </w:p>
    <w:p>
      <w:pPr>
        <w:pStyle w:val="ListBullet"/>
      </w:pPr>
      <w:r>
        <w:t>**Appendix B — Database Schema and ER Diagram**</w:t>
      </w:r>
    </w:p>
    <w:p>
      <w:pPr>
        <w:pStyle w:val="ListBullet"/>
      </w:pPr>
      <w:r>
        <w:t>**Appendix C — API Documentation**</w:t>
      </w:r>
    </w:p>
    <w:p>
      <w:pPr>
        <w:pStyle w:val="ListBullet"/>
      </w:pPr>
      <w:r>
        <w:t>**Appendix D — Important Source Code**</w:t>
      </w:r>
    </w:p>
    <w:p>
      <w:pPr>
        <w:pStyle w:val="ListBullet"/>
      </w:pPr>
      <w:r>
        <w:t>**Appendix E — Test Cases and Test Results**</w:t>
      </w:r>
    </w:p>
    <w:p>
      <w:pPr>
        <w:pStyle w:val="ListBullet"/>
      </w:pPr>
      <w:r>
        <w:t>**Appendix F — Output Screenshots**</w:t>
      </w:r>
    </w:p>
    <w:p>
      <w:pPr>
        <w:pStyle w:val="ListBullet"/>
      </w:pPr>
      <w:r>
        <w:t>**Appendix G — Installation and Deployment Instructions**</w:t>
      </w:r>
    </w:p>
    <w:p>
      <w:pPr>
        <w:pStyle w:val="ListBullet"/>
      </w:pPr>
      <w:r>
        <w:t>**Appendix H — Additional Technical Documentation**</w:t>
      </w:r>
    </w:p>
    <w:p>
      <w:pPr>
        <w:pStyle w:val="ListBullet"/>
      </w:pPr>
      <w:r>
        <w:t>**Appendix I — Evidence and Document-Control Register**</w:t>
      </w:r>
    </w:p>
    <w:p>
      <w:pPr>
        <w:pStyle w:val="Heading2"/>
      </w:pPr>
      <w:r>
        <w:t>Documentation Rule</w:t>
      </w:r>
    </w:p>
    <w:p>
      <w:r>
        <w:t>All project-specific claims must be supported by source code, configuration, database artifacts, tests, Git history, screenshots, or cited external research. Implemented features, measured results, potential benefits, assumptions, and unknown information must be clearly distinguished.</w:t>
      </w:r>
    </w:p>
    <w:p>
      <w:r>
        <w:br w:type="page"/>
      </w:r>
    </w:p>
    <w:p>
      <w:pPr>
        <w:pStyle w:val="Heading1"/>
      </w:pPr>
      <w:r>
        <w:t>Appendix B — Database Schema and ER Diagram</w:t>
      </w:r>
    </w:p>
    <w:p>
      <w:pPr>
        <w:pStyle w:val="Heading1"/>
      </w:pPr>
      <w:r>
        <w:t>InventoryLogix — Technical Architecture</w:t>
      </w:r>
    </w:p>
    <w:p>
      <w:r>
        <w:t>Merged from both analysis passes · September 10, 2026</w:t>
      </w:r>
    </w:p>
    <w:p>
      <w:r>
        <w:t>Evidence levels: E1 (direct code/git evidence) · E2 (strong inference) · E3 (interpretation).</w:t>
      </w:r>
    </w:p>
    <w:p>
      <w:pPr>
        <w:pStyle w:val="Heading2"/>
      </w:pPr>
      <w:r>
        <w:t>1. System Architecture</w:t>
      </w:r>
    </w:p>
    <w:p>
      <w:r>
        <w:t>Flask application-factory monolith with a nominal 4-layer stack. The</w:t>
      </w:r>
    </w:p>
    <w:p>
      <w:r>
        <w:t>layering is real on the API side; the UI blueprint bypasses</w:t>
      </w:r>
    </w:p>
    <w:p>
      <w:r>
        <w:t>services/repositories with ~56 inline cur.execute sites. DB triggers</w:t>
      </w:r>
    </w:p>
    <w:p>
      <w:r>
        <w:t>backstop the leaks.</w:t>
      </w:r>
    </w:p>
    <w:p>
      <w:pPr>
        <w:pStyle w:val="Code"/>
      </w:pPr>
      <w:r>
        <w:t>flowchart LR</w:t>
        <w:br/>
        <w:t xml:space="preserve">    subgraph Client</w:t>
        <w:br/>
        <w:t xml:space="preserve">        BR[Browser - Jinja pages, Chart.js/Plotly/GSAP/Three.js]</w:t>
        <w:br/>
        <w:t xml:space="preserve">    end</w:t>
        <w:br/>
        <w:t xml:space="preserve">    subgraph Flask[Flask process - 1 worker x 2 threads]</w:t>
        <w:br/>
        <w:t xml:space="preserve">        B1[auth_bp /auth 5 routes]</w:t>
        <w:br/>
        <w:t xml:space="preserve">        B2[ui_bp 23 routes - 2051 lines]</w:t>
        <w:br/>
        <w:t xml:space="preserve">        B3[api_bp /api 15 routes]</w:t>
        <w:br/>
        <w:t xml:space="preserve">        B4[ai_bp /ai 7 routes]</w:t>
        <w:br/>
        <w:t xml:space="preserve">        S[Services - auth, product, movement, EOQ, forecast, anomaly, dataset, mailer, settings]</w:t>
        <w:br/>
        <w:t xml:space="preserve">        R[Repositories x9 - static methods]</w:t>
        <w:br/>
        <w:t xml:space="preserve">        C[TTLCache x8 + AI portfolio cache]</w:t>
        <w:br/>
        <w:t xml:space="preserve">        S --&gt; R</w:t>
        <w:br/>
        <w:t xml:space="preserve">        B1 --&gt; S</w:t>
        <w:br/>
        <w:t xml:space="preserve">        B3 --&gt; S</w:t>
        <w:br/>
        <w:t xml:space="preserve">        B4 --&gt; S</w:t>
        <w:br/>
        <w:t xml:space="preserve">        B2 -- "inline SQL ~56 sites" --&gt; P[(PostgreSQL)]</w:t>
        <w:br/>
        <w:t xml:space="preserve">        R -- "SELECT sp_*(%s,...)" --&gt; P</w:t>
        <w:br/>
        <w:t xml:space="preserve">    end</w:t>
        <w:br/>
        <w:t xml:space="preserve">    subgraph Postgres[PostgreSQL]</w:t>
        <w:br/>
        <w:t xml:space="preserve">        SP[74 functions: 51 sp_* + 14 etl_* + 9 trigger fns]</w:t>
        <w:br/>
        <w:t xml:space="preserve">        TG[8 triggers - validation + audit]</w:t>
      </w:r>
    </w:p>
    <w:p>
      <w:r>
        <w:br w:type="page"/>
      </w:r>
    </w:p>
    <w:p>
      <w:pPr>
        <w:pStyle w:val="Heading1"/>
      </w:pPr>
      <w:r>
        <w:t>Appendix C — API Documentation</w:t>
      </w:r>
    </w:p>
    <w:p>
      <w:pPr>
        <w:pStyle w:val="Heading1"/>
      </w:pPr>
      <w:r>
        <w:t>InventoryLogix — Project Analysis Report</w:t>
      </w:r>
    </w:p>
    <w:p>
      <w:r>
        <w:t>Merged from both analysis passes · September 10, 2026</w:t>
      </w:r>
    </w:p>
    <w:p>
      <w:r>
        <w:t>Evidence levels: E1 direct · E2 strong inference · E3 interpretation · E4 unknown.</w:t>
      </w:r>
    </w:p>
    <w:p>
      <w:r>
        <w:t>Value levels: Implemented · Measured · Potential · Synthetic.</w:t>
      </w:r>
    </w:p>
    <w:p>
      <w:pPr>
        <w:spacing w:after="40"/>
      </w:pPr>
    </w:p>
    <w:p>
      <w:pPr>
        <w:pStyle w:val="Heading2"/>
      </w:pPr>
      <w:r>
        <w:t>1. Executive Summary</w:t>
      </w:r>
    </w:p>
    <w:p>
      <w:r>
        <w:t>InventoryLogix is a single-tenant, full-stack Flask + PostgreSQL web</w:t>
      </w:r>
    </w:p>
    <w:p>
      <w:r>
        <w:t>application for warehouse inventory management and logistics optimization.</w:t>
      </w:r>
    </w:p>
    <w:p>
      <w:r>
        <w:t>It unifies real-time CRUD (products, suppliers, stock movements, purchase</w:t>
      </w:r>
    </w:p>
    <w:p>
      <w:r>
        <w:t>orders), classical inventory optimization (EOQ), ML demand forecasting</w:t>
      </w:r>
    </w:p>
    <w:p>
      <w:r>
        <w:t>(Prophet/ARIMA ensemble with moving-average fallback), anomaly detection</w:t>
      </w:r>
    </w:p>
    <w:p>
      <w:r>
        <w:t>(Isolation Forest + SPC), and a Kimball-style star-schema data warehouse</w:t>
      </w:r>
    </w:p>
    <w:p>
      <w:r>
        <w:t>with an ETL pipeline — served through a role-protected, dark-mode UI with</w:t>
      </w:r>
    </w:p>
    <w:p>
      <w:r>
        <w:t>glassmorphism, GSAP animations, and Three.js 3D backgrounds.</w:t>
      </w:r>
    </w:p>
    <w:p>
      <w:r>
        <w:t>Verified key metrics:</w:t>
      </w:r>
    </w:p>
    <w:p>
      <w:pPr>
        <w:pStyle w:val="ListBullet"/>
      </w:pPr>
      <w:r>
        <w:t>97 automated tests (pytest)</w:t>
      </w:r>
    </w:p>
    <w:p>
      <w:pPr>
        <w:pStyle w:val="ListBullet"/>
      </w:pPr>
      <w:r>
        <w:t>74 SQL functions (51 `sp_*` + 14 `etl_*` + 9 trigger functions); 8 triggers</w:t>
      </w:r>
    </w:p>
    <w:p>
      <w:pPr>
        <w:pStyle w:val="ListBullet"/>
      </w:pPr>
      <w:r>
        <w:t>12 operational + 16 warehouse tables; 50 routes; 49 indexes</w:t>
      </w:r>
    </w:p>
    <w:p>
      <w:pPr>
        <w:pStyle w:val="ListBullet"/>
      </w:pPr>
      <w:r>
        <w:t>180,000+ seeded transactions from DataCo SMART SUPPLY CHAIN (CSV gitignored; deterministic synthetic fallback) [E2]</w:t>
      </w:r>
    </w:p>
    <w:p>
      <w:pPr>
        <w:pStyle w:val="ListBullet"/>
      </w:pPr>
      <w:r>
        <w:t>118 products, up to 150 suppliers, 10 warehouses in demo data</w:t>
      </w:r>
    </w:p>
    <w:p>
      <w:pPr>
        <w:pStyle w:val="ListBullet"/>
      </w:pPr>
      <w:r>
        <w:t>SCD Type 2 dimensions with incremental ETL</w:t>
      </w:r>
    </w:p>
    <w:p>
      <w:r>
        <w:t>The project demonstrates production-grade practices unusual for a student</w:t>
      </w:r>
    </w:p>
    <w:p>
      <w:r>
        <w:t>project, with honest limitations documented throughout this report:</w:t>
      </w:r>
    </w:p>
    <w:p>
      <w:r>
        <w:t>in-process security state, a likely-silent background ETL thread, a</w:t>
      </w:r>
    </w:p>
    <w:p>
      <w:r>
        <w:t>committed database credential, a Render blueprint mismatch, and dashboard</w:t>
      </w:r>
    </w:p>
    <w:p>
      <w:r>
        <w:t>"benefit" numbers that are model-derived rather than measured outcomes.</w:t>
      </w:r>
    </w:p>
    <w:p>
      <w:pPr>
        <w:pStyle w:val="Heading2"/>
      </w:pPr>
      <w:r>
        <w:t>2. Project Overview</w:t>
      </w:r>
    </w:p>
    <w:p>
      <w:pPr>
        <w:pStyle w:val="Heading3"/>
      </w:pPr>
      <w:r>
        <w:t>2.1 What is InventoryLogix?</w:t>
      </w:r>
    </w:p>
    <w:p>
      <w:r>
        <w:t>An Inventory Command Center that unifies real transaction data with</w:t>
      </w:r>
    </w:p>
    <w:p>
      <w:r>
        <w:t>machine learning into a single dashboard, transforming raw stock</w:t>
      </w:r>
    </w:p>
    <w:p>
      <w:r>
        <w:t>movements into actionable replenishment decisions — helping organizations</w:t>
      </w:r>
    </w:p>
    <w:p>
      <w:r>
        <w:t>reduce stockouts and carrying costs.</w:t>
      </w:r>
    </w:p>
    <w:p>
      <w:r>
        <w:br w:type="page"/>
      </w:r>
    </w:p>
    <w:p>
      <w:pPr>
        <w:pStyle w:val="Heading1"/>
      </w:pPr>
      <w:r>
        <w:t>Appendix D — Important Source Code</w:t>
      </w:r>
    </w:p>
    <w:p>
      <w:pPr>
        <w:pStyle w:val="Heading1"/>
      </w:pPr>
      <w:r>
        <w:t>InventoryLogix — Technical Architecture</w:t>
      </w:r>
    </w:p>
    <w:p>
      <w:r>
        <w:t>Merged from both analysis passes · September 10, 2026</w:t>
      </w:r>
    </w:p>
    <w:p>
      <w:r>
        <w:t>Evidence levels: E1 (direct code/git evidence) · E2 (strong inference) · E3 (interpretation).</w:t>
      </w:r>
    </w:p>
    <w:p>
      <w:pPr>
        <w:pStyle w:val="Heading2"/>
      </w:pPr>
      <w:r>
        <w:t>1. System Architecture</w:t>
      </w:r>
    </w:p>
    <w:p>
      <w:r>
        <w:t>Flask application-factory monolith with a nominal 4-layer stack. The</w:t>
      </w:r>
    </w:p>
    <w:p>
      <w:r>
        <w:t>layering is real on the API side; the UI blueprint bypasses</w:t>
      </w:r>
    </w:p>
    <w:p>
      <w:r>
        <w:t>services/repositories with ~56 inline cur.execute sites. DB triggers</w:t>
      </w:r>
    </w:p>
    <w:p>
      <w:r>
        <w:t>backstop the leaks.</w:t>
      </w:r>
    </w:p>
    <w:p>
      <w:pPr>
        <w:pStyle w:val="Code"/>
      </w:pPr>
      <w:r>
        <w:t>flowchart LR</w:t>
        <w:br/>
        <w:t xml:space="preserve">    subgraph Client</w:t>
        <w:br/>
        <w:t xml:space="preserve">        BR[Browser - Jinja pages, Chart.js/Plotly/GSAP/Three.js]</w:t>
        <w:br/>
        <w:t xml:space="preserve">    end</w:t>
        <w:br/>
        <w:t xml:space="preserve">    subgraph Flask[Flask process - 1 worker x 2 threads]</w:t>
        <w:br/>
        <w:t xml:space="preserve">        B1[auth_bp /auth 5 routes]</w:t>
        <w:br/>
        <w:t xml:space="preserve">        B2[ui_bp 23 routes - 2051 lines]</w:t>
        <w:br/>
        <w:t xml:space="preserve">        B3[api_bp /api 15 routes]</w:t>
        <w:br/>
        <w:t xml:space="preserve">        B4[ai_bp /ai 7 routes]</w:t>
        <w:br/>
        <w:t xml:space="preserve">        S[Services - auth, product, movement, EOQ, forecast, anomaly, dataset, mailer, settings]</w:t>
        <w:br/>
        <w:t xml:space="preserve">        R[Repositories x9 - static methods]</w:t>
        <w:br/>
        <w:t xml:space="preserve">        C[TTLCache x8 + AI portfolio cache]</w:t>
        <w:br/>
        <w:t xml:space="preserve">        S --&gt; R</w:t>
        <w:br/>
        <w:t xml:space="preserve">        B1 --&gt; S</w:t>
        <w:br/>
        <w:t xml:space="preserve">        B3 --&gt; S</w:t>
        <w:br/>
        <w:t xml:space="preserve">        B4 --&gt; S</w:t>
        <w:br/>
        <w:t xml:space="preserve">        B2 -- "inline SQL ~56 sites" --&gt; P[(PostgreSQL)]</w:t>
        <w:br/>
        <w:t xml:space="preserve">        R -- "SELECT sp_*(%s,...)" --&gt; P</w:t>
        <w:br/>
        <w:t xml:space="preserve">    end</w:t>
        <w:br/>
        <w:t xml:space="preserve">    subgraph Postgres[PostgreSQL]</w:t>
        <w:br/>
        <w:t xml:space="preserve">        SP[74 functions: 51 sp_* + 14 etl_* + 9 trigger fns]</w:t>
        <w:br/>
        <w:t xml:space="preserve">        TG[8 triggers - validation + audit]</w:t>
        <w:br/>
        <w:t xml:space="preserve">        T[(12 operational tables)]</w:t>
        <w:br/>
        <w:t xml:space="preserve">        W[(16 warehouse tables - SCD2 dims + facts)]</w:t>
        <w:br/>
        <w:t xml:space="preserve">        ETL[etl.py - incremental watermark + etl_full_build]</w:t>
        <w:br/>
        <w:t xml:space="preserve">        SP --&gt; TG --&gt; T</w:t>
        <w:br/>
        <w:t xml:space="preserve">        T --&gt; ETL --&gt; W</w:t>
      </w:r>
    </w:p>
    <w:p>
      <w:r>
        <w:br w:type="page"/>
      </w:r>
    </w:p>
    <w:p>
      <w:pPr>
        <w:pStyle w:val="Heading1"/>
      </w:pPr>
      <w:r>
        <w:t>Appendix E — Test Cases and Test Results</w:t>
      </w:r>
    </w:p>
    <w:p>
      <w:pPr>
        <w:pStyle w:val="Heading1"/>
      </w:pPr>
      <w:r>
        <w:t>InventoryLogix — Test Suite: Plan, Code, and Results</w:t>
      </w:r>
    </w:p>
    <w:p>
      <w:r>
        <w:t>Document type: Consolidated test documentation (plan + test source + executed results)</w:t>
      </w:r>
    </w:p>
    <w:p>
      <w:r>
        <w:t>Application: InventoryLogix Inventory Command Center</w:t>
      </w:r>
    </w:p>
    <w:p>
      <w:r>
        <w:t>Repository: UmerAnsari-developer/inventory-logix-dashboard</w:t>
      </w:r>
    </w:p>
    <w:p>
      <w:r>
        <w:t>Test run ID: TR-20260904-001</w:t>
      </w:r>
    </w:p>
    <w:p>
      <w:r>
        <w:t>Build/commit SHA: c312ec4</w:t>
      </w:r>
    </w:p>
    <w:p>
      <w:r>
        <w:t>Environment: Local QA — Flask development server + PostgreSQL 16 (Windows 11)</w:t>
      </w:r>
    </w:p>
    <w:p>
      <w:r>
        <w:t>Framework: pytest 9.1.1, Python 3.14.5</w:t>
      </w:r>
    </w:p>
    <w:p>
      <w:r>
        <w:t>Execution date: 2026-09-04</w:t>
      </w:r>
    </w:p>
    <w:p>
      <w:r>
        <w:t>Overall result: 97 / 97 PASSED (100%)</w:t>
      </w:r>
    </w:p>
    <w:p>
      <w:r>
        <w:t>Structure: Part I — Test Plan · Part II — Test Code · Part III — Execution Results</w:t>
      </w:r>
    </w:p>
    <w:p>
      <w:pPr>
        <w:pStyle w:val="Quote"/>
      </w:pPr>
      <w:r>
        <w:t>A scenario marked *Not Run* is not evidence of a pass. Automated evidence: 97/97 green. Manual browser-based scenarios (UI, accessibility, performance) remain to be executed on staging per Part I §2.1.</w:t>
      </w:r>
    </w:p>
    <w:p>
      <w:pPr>
        <w:spacing w:after="40"/>
      </w:pPr>
    </w:p>
    <w:p>
      <w:pPr>
        <w:pStyle w:val="Heading1"/>
      </w:pPr>
      <w:r>
        <w:t>PART I — TEST PLAN</w:t>
      </w:r>
    </w:p>
    <w:p>
      <w:r>
        <w:t>Document status: Ready for execution · Version 1.0 · Last updated 2026-09-04</w:t>
      </w:r>
    </w:p>
    <w:p>
      <w:pPr>
        <w:pStyle w:val="Heading2"/>
      </w:pPr>
      <w:r>
        <w:t>1. Scope and objectives</w:t>
      </w:r>
    </w:p>
    <w:p>
      <w:r>
        <w:t>Verify that InventoryLogix is functionally correct, secure, usable, responsive, performant, accessible, recoverable, and operationally safe for enterprise inventory workflows. In-scope features: authentication, dashboard, inventory ledger, procurement queue, supplier directory, purchase orders, warehouse operations, analytics and reports, demand forecasting, anomaly detection, EOQ calculator, settings, help, and contact. Cross-cutting coverage: browser compatibility, mobile responsiveness, latency, accessibility, security headers, rate limiting, role-based access control, validation, audit logs, concurrency, exports, cache invalidation, and deployment health.</w:t>
      </w:r>
    </w:p>
    <w:p>
      <w:r>
        <w:t>Aligned to the application's stated roles and controls: self-registration creates a viewer account, admin and manager may write, viewers are read-only, password reset tokens are single-use and TTL-bound, and mutating operations must be auditable.</w:t>
      </w:r>
    </w:p>
    <w:p>
      <w:pPr>
        <w:pStyle w:val="Heading2"/>
      </w:pPr>
      <w:r>
        <w:t>2. Test levels and environments</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Level</w:t>
            </w:r>
          </w:p>
        </w:tc>
        <w:tc>
          <w:tcPr>
            <w:tcW w:type="dxa" w:w="3288"/>
            <w:vAlign w:val="center"/>
            <w:shd w:fill="DCE9ED"/>
          </w:tcPr>
          <w:p>
            <w:r>
              <w:rPr>
                <w:b/>
              </w:rPr>
              <w:t>Purpose</w:t>
            </w:r>
          </w:p>
        </w:tc>
        <w:tc>
          <w:tcPr>
            <w:tcW w:type="dxa" w:w="3288"/>
            <w:vAlign w:val="center"/>
            <w:shd w:fill="DCE9ED"/>
          </w:tcPr>
          <w:p>
            <w:r>
              <w:rPr>
                <w:b/>
              </w:rPr>
              <w:t>Primary evidence</w:t>
            </w:r>
          </w:p>
        </w:tc>
      </w:tr>
      <w:tr>
        <w:tc>
          <w:tcPr>
            <w:tcW w:type="dxa" w:w="3288"/>
            <w:vAlign w:val="center"/>
          </w:tcPr>
          <w:p>
            <w:r>
              <w:t>Smoke</w:t>
            </w:r>
          </w:p>
        </w:tc>
        <w:tc>
          <w:tcPr>
            <w:tcW w:type="dxa" w:w="3288"/>
            <w:vAlign w:val="center"/>
          </w:tcPr>
          <w:p>
            <w:r>
              <w:t>Deployed build starts; critical paths reachable</w:t>
            </w:r>
          </w:p>
        </w:tc>
        <w:tc>
          <w:tcPr>
            <w:tcW w:type="dxa" w:w="3288"/>
            <w:vAlign w:val="center"/>
          </w:tcPr>
          <w:p>
            <w:r>
              <w:t>Health response, screenshots, login/dashboard result</w:t>
            </w:r>
          </w:p>
        </w:tc>
      </w:tr>
      <w:tr>
        <w:tc>
          <w:tcPr>
            <w:tcW w:type="dxa" w:w="3288"/>
            <w:vAlign w:val="center"/>
          </w:tcPr>
          <w:p>
            <w:r>
              <w:t>Component/UI</w:t>
            </w:r>
          </w:p>
        </w:tc>
        <w:tc>
          <w:tcPr>
            <w:tcW w:type="dxa" w:w="3288"/>
            <w:vAlign w:val="center"/>
          </w:tcPr>
          <w:p>
            <w:r>
              <w:t>Rendering, controls, client-side behavior, layout, accessibility</w:t>
            </w:r>
          </w:p>
        </w:tc>
        <w:tc>
          <w:tcPr>
            <w:tcW w:type="dxa" w:w="3288"/>
            <w:vAlign w:val="center"/>
          </w:tcPr>
          <w:p>
            <w:r>
              <w:t>Screenshots, browser console, axe report, interaction notes</w:t>
            </w:r>
          </w:p>
        </w:tc>
      </w:tr>
      <w:tr>
        <w:tc>
          <w:tcPr>
            <w:tcW w:type="dxa" w:w="3288"/>
            <w:vAlign w:val="center"/>
          </w:tcPr>
          <w:p>
            <w:r>
              <w:t>API/integration</w:t>
            </w:r>
          </w:p>
        </w:tc>
        <w:tc>
          <w:tcPr>
            <w:tcW w:type="dxa" w:w="3288"/>
            <w:vAlign w:val="center"/>
          </w:tcPr>
          <w:p>
            <w:r>
              <w:t>HTTP contracts, validation, authorization, persistence, error envelopes</w:t>
            </w:r>
          </w:p>
        </w:tc>
        <w:tc>
          <w:tcPr>
            <w:tcW w:type="dxa" w:w="3288"/>
            <w:vAlign w:val="center"/>
          </w:tcPr>
          <w:p>
            <w:r>
              <w:t>Request/response captures, database assertions</w:t>
            </w:r>
          </w:p>
        </w:tc>
      </w:tr>
      <w:tr>
        <w:tc>
          <w:tcPr>
            <w:tcW w:type="dxa" w:w="3288"/>
            <w:vAlign w:val="center"/>
          </w:tcPr>
          <w:p>
            <w:r>
              <w:t>System/E2E</w:t>
            </w:r>
          </w:p>
        </w:tc>
        <w:tc>
          <w:tcPr>
            <w:tcW w:type="dxa" w:w="3288"/>
            <w:vAlign w:val="center"/>
          </w:tcPr>
          <w:p>
            <w:r>
              <w:t>Business workflows across pages and roles</w:t>
            </w:r>
          </w:p>
        </w:tc>
        <w:tc>
          <w:tcPr>
            <w:tcW w:type="dxa" w:w="3288"/>
            <w:vAlign w:val="center"/>
          </w:tcPr>
          <w:p>
            <w:r>
              <w:t>Step-by-step execution records, before/after data</w:t>
            </w:r>
          </w:p>
        </w:tc>
      </w:tr>
      <w:tr>
        <w:tc>
          <w:tcPr>
            <w:tcW w:type="dxa" w:w="3288"/>
            <w:vAlign w:val="center"/>
          </w:tcPr>
          <w:p>
            <w:r>
              <w:t>Regression</w:t>
            </w:r>
          </w:p>
        </w:tc>
        <w:tc>
          <w:tcPr>
            <w:tcW w:type="dxa" w:w="3288"/>
            <w:vAlign w:val="center"/>
          </w:tcPr>
          <w:p>
            <w:r>
              <w:t>Re-run critical and previously failed scenarios after changes</w:t>
            </w:r>
          </w:p>
        </w:tc>
        <w:tc>
          <w:tcPr>
            <w:tcW w:type="dxa" w:w="3288"/>
            <w:vAlign w:val="center"/>
          </w:tcPr>
          <w:p>
            <w:r>
              <w:t>CI output, defect references, pass/fail matrix</w:t>
            </w:r>
          </w:p>
        </w:tc>
      </w:tr>
      <w:tr>
        <w:tc>
          <w:tcPr>
            <w:tcW w:type="dxa" w:w="3288"/>
            <w:vAlign w:val="center"/>
          </w:tcPr>
          <w:p>
            <w:r>
              <w:t>Performance</w:t>
            </w:r>
          </w:p>
        </w:tc>
        <w:tc>
          <w:tcPr>
            <w:tcW w:type="dxa" w:w="3288"/>
            <w:vAlign w:val="center"/>
          </w:tcPr>
          <w:p>
            <w:r>
              <w:t>Load latency, API latency, throughput, resource behavior</w:t>
            </w:r>
          </w:p>
        </w:tc>
        <w:tc>
          <w:tcPr>
            <w:tcW w:type="dxa" w:w="3288"/>
            <w:vAlign w:val="center"/>
          </w:tcPr>
          <w:p>
            <w:r>
              <w:t>Lighthouse/Web Vitals, browser timing, load-test report</w:t>
            </w:r>
          </w:p>
        </w:tc>
      </w:tr>
      <w:tr>
        <w:tc>
          <w:tcPr>
            <w:tcW w:type="dxa" w:w="3288"/>
            <w:vAlign w:val="center"/>
          </w:tcPr>
          <w:p>
            <w:r>
              <w:t>Security</w:t>
            </w:r>
          </w:p>
        </w:tc>
        <w:tc>
          <w:tcPr>
            <w:tcW w:type="dxa" w:w="3288"/>
            <w:vAlign w:val="center"/>
          </w:tcPr>
          <w:p>
            <w:r>
              <w:t>Authentication, authorization, injection resistance, session safety, headers</w:t>
            </w:r>
          </w:p>
        </w:tc>
        <w:tc>
          <w:tcPr>
            <w:tcW w:type="dxa" w:w="3288"/>
            <w:vAlign w:val="center"/>
          </w:tcPr>
          <w:p>
            <w:r>
              <w:t>Scanner output, negative test evidence, audit records</w:t>
            </w:r>
          </w:p>
        </w:tc>
      </w:tr>
      <w:tr>
        <w:tc>
          <w:tcPr>
            <w:tcW w:type="dxa" w:w="3288"/>
            <w:vAlign w:val="center"/>
          </w:tcPr>
          <w:p>
            <w:r>
              <w:t>Operational acceptance</w:t>
            </w:r>
          </w:p>
        </w:tc>
        <w:tc>
          <w:tcPr>
            <w:tcW w:type="dxa" w:w="3288"/>
            <w:vAlign w:val="center"/>
          </w:tcPr>
          <w:p>
            <w:r>
              <w:t>Backup/restore assumptions, migrations, ETL, monitoring, safe failure</w:t>
            </w:r>
          </w:p>
        </w:tc>
        <w:tc>
          <w:tcPr>
            <w:tcW w:type="dxa" w:w="3288"/>
            <w:vAlign w:val="center"/>
          </w:tcPr>
          <w:p>
            <w:r>
              <w:t>Deployment logs, migration output, recovery evidence</w:t>
            </w:r>
          </w:p>
        </w:tc>
      </w:tr>
    </w:tbl>
    <w:p/>
    <w:p>
      <w:pPr>
        <w:pStyle w:val="Heading3"/>
      </w:pPr>
      <w:r>
        <w:t>2.1 Recommended environments</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Environment</w:t>
            </w:r>
          </w:p>
        </w:tc>
        <w:tc>
          <w:tcPr>
            <w:tcW w:type="dxa" w:w="3288"/>
            <w:vAlign w:val="center"/>
            <w:shd w:fill="DCE9ED"/>
          </w:tcPr>
          <w:p>
            <w:r>
              <w:rPr>
                <w:b/>
              </w:rPr>
              <w:t>Configuration</w:t>
            </w:r>
          </w:p>
        </w:tc>
        <w:tc>
          <w:tcPr>
            <w:tcW w:type="dxa" w:w="3288"/>
            <w:vAlign w:val="center"/>
            <w:shd w:fill="DCE9ED"/>
          </w:tcPr>
          <w:p>
            <w:r>
              <w:rPr>
                <w:b/>
              </w:rPr>
              <w:t>Use</w:t>
            </w:r>
          </w:p>
        </w:tc>
      </w:tr>
      <w:tr>
        <w:tc>
          <w:tcPr>
            <w:tcW w:type="dxa" w:w="3288"/>
            <w:vAlign w:val="center"/>
          </w:tcPr>
          <w:p>
            <w:r>
              <w:t>Local</w:t>
            </w:r>
          </w:p>
        </w:tc>
        <w:tc>
          <w:tcPr>
            <w:tcW w:type="dxa" w:w="3288"/>
            <w:vAlign w:val="center"/>
          </w:tcPr>
          <w:p>
            <w:r>
              <w:t>Flask development server with isolated PostgreSQL and seeded data</w:t>
            </w:r>
          </w:p>
        </w:tc>
        <w:tc>
          <w:tcPr>
            <w:tcW w:type="dxa" w:w="3288"/>
            <w:vAlign w:val="center"/>
          </w:tcPr>
          <w:p>
            <w:r>
              <w:t>Developer verification and exploratory testing</w:t>
            </w:r>
          </w:p>
        </w:tc>
      </w:tr>
    </w:tbl>
    <w:p/>
    <w:p>
      <w:r>
        <w:br w:type="page"/>
      </w:r>
    </w:p>
    <w:p>
      <w:pPr>
        <w:pStyle w:val="Heading1"/>
      </w:pPr>
      <w:r>
        <w:t>Appendix F — Screenshot Evidence Register</w:t>
      </w:r>
    </w:p>
    <w:p>
      <w:r>
        <w:t>The repository does not contain captured image files. This register identifies the screenshots that should be inserted after authenticated execution in an approved environment.</w:t>
      </w:r>
    </w:p>
    <w:p>
      <w:pPr>
        <w:pStyle w:val="ListBullet"/>
      </w:pPr>
      <w:r>
        <w:t>Dashboard — /</w:t>
      </w:r>
    </w:p>
    <w:p>
      <w:pPr>
        <w:pStyle w:val="ListBullet"/>
      </w:pPr>
      <w:r>
        <w:t>Inventory — /inventory</w:t>
      </w:r>
    </w:p>
    <w:p>
      <w:pPr>
        <w:pStyle w:val="ListBullet"/>
      </w:pPr>
      <w:r>
        <w:t>Reports — /reports</w:t>
      </w:r>
    </w:p>
    <w:p>
      <w:pPr>
        <w:pStyle w:val="ListBullet"/>
      </w:pPr>
      <w:r>
        <w:t>Forecast — /ai/forecast</w:t>
      </w:r>
    </w:p>
    <w:p>
      <w:pPr>
        <w:pStyle w:val="ListBullet"/>
      </w:pPr>
      <w:r>
        <w:t>Anomaly — /ai/anomaly</w:t>
      </w:r>
    </w:p>
    <w:p>
      <w:pPr>
        <w:pStyle w:val="ListBullet"/>
      </w:pPr>
      <w:r>
        <w:t>EOQ — /eoq-calculator</w:t>
      </w:r>
    </w:p>
    <w:p>
      <w:pPr>
        <w:pStyle w:val="ListBullet"/>
      </w:pPr>
      <w:r>
        <w:t>Monitoring — /monitoring</w:t>
      </w:r>
    </w:p>
    <w:p>
      <w:pPr>
        <w:pStyle w:val="ListBullet"/>
      </w:pPr>
      <w:r>
        <w:t>Authentication and error states — /auth/*</w:t>
      </w:r>
    </w:p>
    <w:p>
      <w:r>
        <w:br w:type="page"/>
      </w:r>
    </w:p>
    <w:p>
      <w:pPr>
        <w:pStyle w:val="Heading1"/>
      </w:pPr>
      <w:r>
        <w:t>Appendix G — Installation and Deployment Instructions</w:t>
      </w:r>
    </w:p>
    <w:p>
      <w:pPr>
        <w:pStyle w:val="Heading1"/>
      </w:pPr>
      <w:r>
        <w:t>InventoryLogix — Inventory Logistics Optimization Dashboard</w:t>
      </w:r>
    </w:p>
    <w:p>
      <w:r>
        <w:t>A full-stack Flask + PostgreSQL application for warehouse stock management with</w:t>
      </w:r>
    </w:p>
    <w:p>
      <w:r>
        <w:t>real-time CRUD, AI demand forecasting, anomaly detection, REST API,</w:t>
      </w:r>
    </w:p>
    <w:p>
      <w:r>
        <w:t>data warehouse ETL, and an auth-protected UI built on a unified futuristic</w:t>
      </w:r>
    </w:p>
    <w:p>
      <w:r>
        <w:t>dark-mode design with glassmorphism, GSAP animations, and Three.js 3D backgrounds.</w:t>
      </w:r>
    </w:p>
    <w:p>
      <w:pPr>
        <w:spacing w:after="40"/>
      </w:pPr>
    </w:p>
    <w:p>
      <w:pPr>
        <w:pStyle w:val="Heading2"/>
      </w:pPr>
      <w:r>
        <w:t>Highlights</w:t>
      </w:r>
    </w:p>
    <w:p>
      <w:pPr>
        <w:pStyle w:val="ListBullet"/>
      </w:pPr>
      <w:r>
        <w:t>**Authentication** — Flask-Login with hashed passwords, role-based access</w:t>
      </w:r>
    </w:p>
    <w:p>
      <w:r>
        <w:t xml:space="preserve">  (admin, manager, viewer), CSRF protection via Flask-WTF, per-request</w:t>
      </w:r>
    </w:p>
    <w:p>
      <w:r>
        <w:t xml:space="preserve">  CSP nonces, session fingerprinting, account lockout (5 failed attempts → 15 min),</w:t>
      </w:r>
    </w:p>
    <w:p>
      <w:r>
        <w:t xml:space="preserve">  and rate-limited auth endpoints. Self-registration always creates a viewer</w:t>
      </w:r>
    </w:p>
    <w:p>
      <w:r>
        <w:t xml:space="preserve">  account; write access is restricted to admin/manager.</w:t>
      </w:r>
    </w:p>
    <w:p>
      <w:pPr>
        <w:pStyle w:val="ListBullet"/>
      </w:pPr>
      <w:r>
        <w:t>**Database** — PostgreSQL with 84+ stored procedures, 8 trigger functions,</w:t>
      </w:r>
    </w:p>
    <w:p>
      <w:r>
        <w:t xml:space="preserve">  SCD Type 2 data warehouse dimensions + fact tables, and a full ETL pipeline.</w:t>
      </w:r>
    </w:p>
    <w:p>
      <w:r>
        <w:t xml:space="preserve">  Schema bootstrap + seeding run automatically on first start.</w:t>
      </w:r>
    </w:p>
    <w:p>
      <w:pPr>
        <w:pStyle w:val="ListBullet"/>
      </w:pPr>
      <w:r>
        <w:t>**Real data** — seeded from the **DataCo SMART SUPPLY CHAIN** dataset</w:t>
      </w:r>
    </w:p>
    <w:p>
      <w:r>
        <w:t xml:space="preserve">  (180,000+ real transactions): 118 products with real demand / ordering /</w:t>
      </w:r>
    </w:p>
    <w:p>
      <w:r>
        <w:t xml:space="preserve">  holding costs (used for EOQ) and up to 150 suppliers. Deterministic synthetic</w:t>
      </w:r>
    </w:p>
    <w:p>
      <w:r>
        <w:t xml:space="preserve">  catalogue when the dataset file is absent.</w:t>
      </w:r>
    </w:p>
    <w:p>
      <w:pPr>
        <w:pStyle w:val="ListBullet"/>
      </w:pPr>
      <w:r>
        <w:t>**REST API** — `/api/products`, `/api/suppliers`, `/api/movements`,</w:t>
      </w:r>
    </w:p>
    <w:p>
      <w:r>
        <w:t xml:space="preserve">  /api/eoq/calculate, /api/health, plus AI endpoints. Consistent JSON</w:t>
      </w:r>
    </w:p>
    <w:p>
      <w:r>
        <w:t xml:space="preserve">  envelope with success/error codes.</w:t>
      </w:r>
    </w:p>
    <w:p>
      <w:pPr>
        <w:pStyle w:val="ListBullet"/>
      </w:pPr>
      <w:r>
        <w:t>**ML module** — Prophet, ARIMA, and ensemble forecasting with graceful</w:t>
      </w:r>
    </w:p>
    <w:p>
      <w:r>
        <w:t xml:space="preserve">  fallback. Anomaly detection uses Isolation Forest plus SPC z-score control</w:t>
      </w:r>
    </w:p>
    <w:p>
      <w:r>
        <w:t xml:space="preserve">  charts. Portfolio-level forecast and anomaly endpoints with 1-hour caching.</w:t>
      </w:r>
    </w:p>
    <w:p>
      <w:pPr>
        <w:pStyle w:val="ListBullet"/>
      </w:pPr>
      <w:r>
        <w:t>**Data warehouse** — ETL pipeline populates `dim_product`, `dim_supplier`,</w:t>
      </w:r>
    </w:p>
    <w:p>
      <w:r>
        <w:t xml:space="preserve">  dim_date, fact_inventory_daily, and fact_movement_monthly. Stock walk</w:t>
      </w:r>
    </w:p>
    <w:p>
      <w:r>
        <w:t xml:space="preserve">  clamping ensures inventory accuracy. Warehouse monitoring dashboard at</w:t>
      </w:r>
    </w:p>
    <w:p>
      <w:r>
        <w:t xml:space="preserve">  /monitoring.</w:t>
      </w:r>
    </w:p>
    <w:p>
      <w:pPr>
        <w:pStyle w:val="ListBullet"/>
      </w:pPr>
      <w:r>
        <w:t>**Security** — CSP nonces on all inline scripts + import maps, per-request</w:t>
      </w:r>
    </w:p>
    <w:p>
      <w:r>
        <w:t xml:space="preserve">  nonce generation, password hashing, parameterised SQL, rate limiting, audit</w:t>
      </w:r>
    </w:p>
    <w:p>
      <w:r>
        <w:t xml:space="preserve">  logging, account lockout, secure session cookies, and soft-validated forms.</w:t>
      </w:r>
    </w:p>
    <w:p>
      <w:pPr>
        <w:pStyle w:val="ListBullet"/>
      </w:pPr>
      <w:r>
        <w:t>**Performance** — cached context processor (60s), lazy-loaded Plotly (3.5MB</w:t>
      </w:r>
    </w:p>
    <w:p>
      <w:r>
        <w:t xml:space="preserve">  only on pages that use it), dashboard queries batched (14→11), reports cache</w:t>
      </w:r>
    </w:p>
    <w:p>
      <w:r>
        <w:t xml:space="preserve">  TTL 5 min, AI portfolio cached 1 hour, ETL rebuilds non-blocking.</w:t>
      </w:r>
    </w:p>
    <w:p>
      <w:pPr>
        <w:pStyle w:val="ListBullet"/>
      </w:pPr>
      <w:r>
        <w:t>**UI** — unified futuristic dark-mode design with glassmorphism panels, GSAP</w:t>
      </w:r>
    </w:p>
    <w:p>
      <w:r>
        <w:t xml:space="preserve">  entrance animations, Three.js 3D wave + particle background, Chart.js /</w:t>
      </w:r>
    </w:p>
    <w:p>
      <w:r>
        <w:t xml:space="preserve">  Plotly charts with theme-aware datalabels, SVG sparklines, dark/light theme</w:t>
      </w:r>
    </w:p>
    <w:p>
      <w:r>
        <w:t xml:space="preserve">  toggle, and toast notifications.</w:t>
      </w:r>
    </w:p>
    <w:p>
      <w:pPr>
        <w:spacing w:after="40"/>
      </w:pPr>
    </w:p>
    <w:p>
      <w:r>
        <w:br w:type="page"/>
      </w:r>
    </w:p>
    <w:p>
      <w:pPr>
        <w:pStyle w:val="Heading1"/>
      </w:pPr>
      <w:r>
        <w:t>Appendix H — Additional Technical Documentation</w:t>
      </w:r>
    </w:p>
    <w:p>
      <w:pPr>
        <w:pStyle w:val="Heading1"/>
      </w:pPr>
      <w:r>
        <w:t>Documentation Agent Team</w:t>
      </w:r>
    </w:p>
    <w:p>
      <w:r>
        <w:t>This team is designed for OpenCode or another agent runner. It is evidence-first and must inspect the repository before writing project-specific claims. Agents may work in parallel when their scopes are independent. The final writer runs only after evidence review.</w:t>
      </w:r>
    </w:p>
    <w:p>
      <w:pPr>
        <w:pStyle w:val="Heading2"/>
      </w:pPr>
      <w:r>
        <w:t>Shared Rules</w:t>
      </w:r>
    </w:p>
    <w:p>
      <w:pPr>
        <w:pStyle w:val="ListNumber"/>
      </w:pPr>
      <w:r>
        <w:t>Read the complete relevant implementation, not filenames alone.</w:t>
      </w:r>
    </w:p>
    <w:p>
      <w:pPr>
        <w:pStyle w:val="ListNumber"/>
      </w:pPr>
      <w:r>
        <w:t>Treat the repository as the primary source of truth.</w:t>
      </w:r>
    </w:p>
    <w:p>
      <w:pPr>
        <w:pStyle w:val="ListNumber"/>
      </w:pPr>
      <w:r>
        <w:t>Never invent features, technologies, metrics, history, research, or business results.</w:t>
      </w:r>
    </w:p>
    <w:p>
      <w:pPr>
        <w:pStyle w:val="ListNumber"/>
      </w:pPr>
      <w:r>
        <w:t>Label claims as E1 direct evidence, E2 strong inference, E3 engineering interpretation, or E4 unknown.</w:t>
      </w:r>
    </w:p>
    <w:p>
      <w:pPr>
        <w:pStyle w:val="ListNumber"/>
      </w:pPr>
      <w:r>
        <w:t>Distinguish implemented capability, measured outcome, potential capability, business assumption, and unknown information.</w:t>
      </w:r>
    </w:p>
    <w:p>
      <w:pPr>
        <w:pStyle w:val="ListNumber"/>
      </w:pPr>
      <w:r>
        <w:t>Never expose secrets, passwords, tokens, connection strings, or private user data.</w:t>
      </w:r>
    </w:p>
    <w:p>
      <w:pPr>
        <w:pStyle w:val="ListNumber"/>
      </w:pPr>
      <w:r>
        <w:t>Do not modify application source code while producing documentation.</w:t>
      </w:r>
    </w:p>
    <w:p>
      <w:pPr>
        <w:pStyle w:val="ListNumber"/>
      </w:pPr>
      <w:r>
        <w:t>Cite file paths, functions, routes, database objects, tests, commits, or external references for major claims.</w:t>
      </w:r>
    </w:p>
    <w:p>
      <w:pPr>
        <w:pStyle w:val="ListNumber"/>
      </w:pPr>
      <w:r>
        <w:t>Preserve the distinction between a documentation plan and completed evidence.</w:t>
      </w:r>
    </w:p>
    <w:p>
      <w:pPr>
        <w:pStyle w:val="ListNumber"/>
      </w:pPr>
      <w:r>
        <w:t>If development history is insufficient, write a clearly labeled suggested timeline instead of fabricating one.</w:t>
      </w:r>
    </w:p>
    <w:p>
      <w:pPr>
        <w:pStyle w:val="Heading2"/>
      </w:pPr>
      <w:r>
        <w:t>Agent Roster</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9ED"/>
          </w:tcPr>
          <w:p>
            <w:r>
              <w:rPr>
                <w:b/>
              </w:rPr>
              <w:t>Agent</w:t>
            </w:r>
          </w:p>
        </w:tc>
        <w:tc>
          <w:tcPr>
            <w:tcW w:type="dxa" w:w="3288"/>
            <w:vAlign w:val="center"/>
            <w:shd w:fill="DCE9ED"/>
          </w:tcPr>
          <w:p>
            <w:r>
              <w:rPr>
                <w:b/>
              </w:rPr>
              <w:t>Responsibility</w:t>
            </w:r>
          </w:p>
        </w:tc>
        <w:tc>
          <w:tcPr>
            <w:tcW w:type="dxa" w:w="3288"/>
            <w:vAlign w:val="center"/>
            <w:shd w:fill="DCE9ED"/>
          </w:tcPr>
          <w:p>
            <w:r>
              <w:rPr>
                <w:b/>
              </w:rPr>
              <w:t>Primary output</w:t>
            </w:r>
          </w:p>
        </w:tc>
      </w:tr>
      <w:tr>
        <w:tc>
          <w:tcPr>
            <w:tcW w:type="dxa" w:w="3288"/>
            <w:vAlign w:val="center"/>
          </w:tcPr>
          <w:p>
            <w:r>
              <w:t>Repository Explorer</w:t>
            </w:r>
          </w:p>
        </w:tc>
        <w:tc>
          <w:tcPr>
            <w:tcW w:type="dxa" w:w="3288"/>
            <w:vAlign w:val="center"/>
          </w:tcPr>
          <w:p>
            <w:r>
              <w:t>Map files, modules, routes, dependencies, data, tests, deployment, and documentation</w:t>
            </w:r>
          </w:p>
        </w:tc>
        <w:tc>
          <w:tcPr>
            <w:tcW w:type="dxa" w:w="3288"/>
            <w:vAlign w:val="center"/>
          </w:tcPr>
          <w:p>
            <w:r>
              <w:t>Repository map and evidence inventory</w:t>
            </w:r>
          </w:p>
        </w:tc>
      </w:tr>
      <w:tr>
        <w:tc>
          <w:tcPr>
            <w:tcW w:type="dxa" w:w="3288"/>
            <w:vAlign w:val="center"/>
          </w:tcPr>
          <w:p>
            <w:r>
              <w:t>Architecture Analyst</w:t>
            </w:r>
          </w:p>
        </w:tc>
        <w:tc>
          <w:tcPr>
            <w:tcW w:type="dxa" w:w="3288"/>
            <w:vAlign w:val="center"/>
          </w:tcPr>
          <w:p>
            <w:r>
              <w:t>Trace request flow, module relationships, data flow, persistence, security, performance, and scalability</w:t>
            </w:r>
          </w:p>
        </w:tc>
        <w:tc>
          <w:tcPr>
            <w:tcW w:type="dxa" w:w="3288"/>
            <w:vAlign w:val="center"/>
          </w:tcPr>
          <w:p>
            <w:r>
              <w:t>Technical architecture analysis</w:t>
            </w:r>
          </w:p>
        </w:tc>
      </w:tr>
      <w:tr>
        <w:tc>
          <w:tcPr>
            <w:tcW w:type="dxa" w:w="3288"/>
            <w:vAlign w:val="center"/>
          </w:tcPr>
          <w:p>
            <w:r>
              <w:t>Technology Analyst</w:t>
            </w:r>
          </w:p>
        </w:tc>
        <w:tc>
          <w:tcPr>
            <w:tcW w:type="dxa" w:w="3288"/>
            <w:vAlign w:val="center"/>
          </w:tcPr>
          <w:p>
            <w:r>
              <w:t>Identify technologies actually used and compare alternatives</w:t>
            </w:r>
          </w:p>
        </w:tc>
        <w:tc>
          <w:tcPr>
            <w:tcW w:type="dxa" w:w="3288"/>
            <w:vAlign w:val="center"/>
          </w:tcPr>
          <w:p>
            <w:r>
              <w:t>Technology-stack and decision matrix</w:t>
            </w:r>
          </w:p>
        </w:tc>
      </w:tr>
      <w:tr>
        <w:tc>
          <w:tcPr>
            <w:tcW w:type="dxa" w:w="3288"/>
            <w:vAlign w:val="center"/>
          </w:tcPr>
          <w:p>
            <w:r>
              <w:t>Requirements Analyst</w:t>
            </w:r>
          </w:p>
        </w:tc>
        <w:tc>
          <w:tcPr>
            <w:tcW w:type="dxa" w:w="3288"/>
            <w:vAlign w:val="center"/>
          </w:tcPr>
          <w:p>
            <w:r>
              <w:t>Extract functional, non-functional, security, data, and operational requirements</w:t>
            </w:r>
          </w:p>
        </w:tc>
        <w:tc>
          <w:tcPr>
            <w:tcW w:type="dxa" w:w="3288"/>
            <w:vAlign w:val="center"/>
          </w:tcPr>
          <w:p>
            <w:r>
              <w:t>Requirements specification and traceability</w:t>
            </w:r>
          </w:p>
        </w:tc>
      </w:tr>
      <w:tr>
        <w:tc>
          <w:tcPr>
            <w:tcW w:type="dxa" w:w="3288"/>
            <w:vAlign w:val="center"/>
          </w:tcPr>
          <w:p>
            <w:r>
              <w:t>Business Analyst</w:t>
            </w:r>
          </w:p>
        </w:tc>
        <w:tc>
          <w:tcPr>
            <w:tcW w:type="dxa" w:w="3288"/>
            <w:vAlign w:val="center"/>
          </w:tcPr>
          <w:p>
            <w:r>
              <w:t>Analyze the business problem, need, value, users, and limitations</w:t>
            </w:r>
          </w:p>
        </w:tc>
        <w:tc>
          <w:tcPr>
            <w:tcW w:type="dxa" w:w="3288"/>
            <w:vAlign w:val="center"/>
          </w:tcPr>
          <w:p>
            <w:r>
              <w:t>Business and operational analysis</w:t>
            </w:r>
          </w:p>
        </w:tc>
      </w:tr>
      <w:tr>
        <w:tc>
          <w:tcPr>
            <w:tcW w:type="dxa" w:w="3288"/>
            <w:vAlign w:val="center"/>
          </w:tcPr>
          <w:p>
            <w:r>
              <w:t>Data Analyst</w:t>
            </w:r>
          </w:p>
        </w:tc>
        <w:tc>
          <w:tcPr>
            <w:tcW w:type="dxa" w:w="3288"/>
            <w:vAlign w:val="center"/>
          </w:tcPr>
          <w:p>
            <w:r>
              <w:t>Inspect schema, stored procedures, triggers, ETL, warehouse, and data quality</w:t>
            </w:r>
          </w:p>
        </w:tc>
        <w:tc>
          <w:tcPr>
            <w:tcW w:type="dxa" w:w="3288"/>
            <w:vAlign w:val="center"/>
          </w:tcPr>
          <w:p>
            <w:r>
              <w:t>Database and data-flow analysis</w:t>
            </w:r>
          </w:p>
        </w:tc>
      </w:tr>
      <w:tr>
        <w:tc>
          <w:tcPr>
            <w:tcW w:type="dxa" w:w="3288"/>
            <w:vAlign w:val="center"/>
          </w:tcPr>
          <w:p>
            <w:r>
              <w:t>UI and Report Analyst</w:t>
            </w:r>
          </w:p>
        </w:tc>
        <w:tc>
          <w:tcPr>
            <w:tcW w:type="dxa" w:w="3288"/>
            <w:vAlign w:val="center"/>
          </w:tcPr>
          <w:p>
            <w:r>
              <w:t>Inspect templates, routes, charts, inputs, outputs, filters, exports, and accessibility</w:t>
            </w:r>
          </w:p>
        </w:tc>
        <w:tc>
          <w:tcPr>
            <w:tcW w:type="dxa" w:w="3288"/>
            <w:vAlign w:val="center"/>
          </w:tcPr>
          <w:p>
            <w:r>
              <w:t>UI catalogue and report-page documentation</w:t>
            </w:r>
          </w:p>
        </w:tc>
      </w:tr>
      <w:tr>
        <w:tc>
          <w:tcPr>
            <w:tcW w:type="dxa" w:w="3288"/>
            <w:vAlign w:val="center"/>
          </w:tcPr>
          <w:p>
            <w:r>
              <w:t>Security Analyst</w:t>
            </w:r>
          </w:p>
        </w:tc>
        <w:tc>
          <w:tcPr>
            <w:tcW w:type="dxa" w:w="3288"/>
            <w:vAlign w:val="center"/>
          </w:tcPr>
          <w:p>
            <w:r>
              <w:t>Inspect authentication, authorization, validation, CSP, headers, secrets, SQL safety, and audit logs</w:t>
            </w:r>
          </w:p>
        </w:tc>
        <w:tc>
          <w:tcPr>
            <w:tcW w:type="dxa" w:w="3288"/>
            <w:vAlign w:val="center"/>
          </w:tcPr>
          <w:p>
            <w:r>
              <w:t>Security chapter and risk register</w:t>
            </w:r>
          </w:p>
        </w:tc>
      </w:tr>
      <w:tr>
        <w:tc>
          <w:tcPr>
            <w:tcW w:type="dxa" w:w="3288"/>
            <w:vAlign w:val="center"/>
          </w:tcPr>
          <w:p>
            <w:r>
              <w:t>Testing Analyst</w:t>
            </w:r>
          </w:p>
        </w:tc>
        <w:tc>
          <w:tcPr>
            <w:tcW w:type="dxa" w:w="3288"/>
            <w:vAlign w:val="center"/>
          </w:tcPr>
          <w:p>
            <w:r>
              <w:t>Inspect tests, test plans, results, coverage gaps, and evidence quality</w:t>
            </w:r>
          </w:p>
        </w:tc>
        <w:tc>
          <w:tcPr>
            <w:tcW w:type="dxa" w:w="3288"/>
            <w:vAlign w:val="center"/>
          </w:tcPr>
          <w:p>
            <w:r>
              <w:t>Testing and validation chapter</w:t>
            </w:r>
          </w:p>
        </w:tc>
      </w:tr>
      <w:tr>
        <w:tc>
          <w:tcPr>
            <w:tcW w:type="dxa" w:w="3288"/>
            <w:vAlign w:val="center"/>
          </w:tcPr>
          <w:p>
            <w:r>
              <w:t>History Analyst</w:t>
            </w:r>
          </w:p>
        </w:tc>
        <w:tc>
          <w:tcPr>
            <w:tcW w:type="dxa" w:w="3288"/>
            <w:vAlign w:val="center"/>
          </w:tcPr>
          <w:p>
            <w:r>
              <w:t>Inspect Git history, commits, dates, releases, and change evidence</w:t>
            </w:r>
          </w:p>
        </w:tc>
        <w:tc>
          <w:tcPr>
            <w:tcW w:type="dxa" w:w="3288"/>
            <w:vAlign w:val="center"/>
          </w:tcPr>
          <w:p>
            <w:r>
              <w:t>Verified timeline and development challenges</w:t>
            </w:r>
          </w:p>
        </w:tc>
      </w:tr>
      <w:tr>
        <w:tc>
          <w:tcPr>
            <w:tcW w:type="dxa" w:w="3288"/>
            <w:vAlign w:val="center"/>
          </w:tcPr>
          <w:p>
            <w:r>
              <w:t>Literature Analyst</w:t>
            </w:r>
          </w:p>
        </w:tc>
        <w:tc>
          <w:tcPr>
            <w:tcW w:type="dxa" w:w="3288"/>
            <w:vAlign w:val="center"/>
          </w:tcPr>
          <w:p>
            <w:r>
              <w:t>Research academic foundations, official documentation, standards, and similar systems</w:t>
            </w:r>
          </w:p>
        </w:tc>
        <w:tc>
          <w:tcPr>
            <w:tcW w:type="dxa" w:w="3288"/>
            <w:vAlign w:val="center"/>
          </w:tcPr>
          <w:p>
            <w:r>
              <w:t>Literature review with references and research gap</w:t>
            </w:r>
          </w:p>
        </w:tc>
      </w:tr>
      <w:tr>
        <w:tc>
          <w:tcPr>
            <w:tcW w:type="dxa" w:w="3288"/>
            <w:vAlign w:val="center"/>
          </w:tcPr>
          <w:p>
            <w:r>
              <w:t>Interview and Sales Analyst</w:t>
            </w:r>
          </w:p>
        </w:tc>
        <w:tc>
          <w:tcPr>
            <w:tcW w:type="dxa" w:w="3288"/>
            <w:vAlign w:val="center"/>
          </w:tcPr>
          <w:p>
            <w:r>
              <w:t>Prepare realistic client, technical, business, and viva questions</w:t>
            </w:r>
          </w:p>
        </w:tc>
        <w:tc>
          <w:tcPr>
            <w:tcW w:type="dxa" w:w="3288"/>
            <w:vAlign w:val="center"/>
          </w:tcPr>
          <w:p>
            <w:r>
              <w:t>Interview and client Q&amp;A</w:t>
            </w:r>
          </w:p>
        </w:tc>
      </w:tr>
      <w:tr>
        <w:tc>
          <w:tcPr>
            <w:tcW w:type="dxa" w:w="3288"/>
            <w:vAlign w:val="center"/>
          </w:tcPr>
          <w:p>
            <w:r>
              <w:t>Evidence Auditor</w:t>
            </w:r>
          </w:p>
        </w:tc>
        <w:tc>
          <w:tcPr>
            <w:tcW w:type="dxa" w:w="3288"/>
            <w:vAlign w:val="center"/>
          </w:tcPr>
          <w:p>
            <w:r>
              <w:t>Cross-check claims, contradictions, unsupported statements, duplication, and missing limitations</w:t>
            </w:r>
          </w:p>
        </w:tc>
        <w:tc>
          <w:tcPr>
            <w:tcW w:type="dxa" w:w="3288"/>
            <w:vAlign w:val="center"/>
          </w:tcPr>
          <w:p>
            <w:r>
              <w:t>Audit report and corrections</w:t>
            </w:r>
          </w:p>
        </w:tc>
      </w:tr>
      <w:tr>
        <w:tc>
          <w:tcPr>
            <w:tcW w:type="dxa" w:w="3288"/>
            <w:vAlign w:val="center"/>
          </w:tcPr>
          <w:p>
            <w:r>
              <w:t>Documentation Writer</w:t>
            </w:r>
          </w:p>
        </w:tc>
        <w:tc>
          <w:tcPr>
            <w:tcW w:type="dxa" w:w="3288"/>
            <w:vAlign w:val="center"/>
          </w:tcPr>
          <w:p>
            <w:r>
              <w:t>Synthesize validated findings into the final academic report</w:t>
            </w:r>
          </w:p>
        </w:tc>
        <w:tc>
          <w:tcPr>
            <w:tcW w:type="dxa" w:w="3288"/>
            <w:vAlign w:val="center"/>
          </w:tcPr>
          <w:p>
            <w:r>
              <w:t>Final report and chapter files</w:t>
            </w:r>
          </w:p>
        </w:tc>
      </w:tr>
    </w:tbl>
    <w:p/>
    <w:p>
      <w:r>
        <w:br w:type="page"/>
      </w:r>
    </w:p>
    <w:p>
      <w:pPr>
        <w:pStyle w:val="Heading1"/>
      </w:pPr>
      <w:r>
        <w:t>Appendix I — Evidence and Document-Control Register</w:t>
      </w:r>
    </w:p>
    <w:p>
      <w:pPr>
        <w:pStyle w:val="Heading1"/>
      </w:pPr>
      <w:r>
        <w:t>InventoryLogix — Evidence Register</w:t>
      </w:r>
    </w:p>
    <w:p>
      <w:r>
        <w:t>Merged from both analysis passes · September 10, 2026</w:t>
      </w:r>
    </w:p>
    <w:p>
      <w:pPr>
        <w:pStyle w:val="Heading2"/>
      </w:pPr>
      <w:r>
        <w:t>Evidence Classification</w:t>
      </w:r>
    </w:p>
    <w:p>
      <w:pPr>
        <w:pStyle w:val="ListBullet"/>
      </w:pPr>
      <w:r>
        <w:t>**E1**: Direct evidence (visible in source code, config, schema, tests, docs, git)</w:t>
      </w:r>
    </w:p>
    <w:p>
      <w:pPr>
        <w:pStyle w:val="ListBullet"/>
      </w:pPr>
      <w:r>
        <w:t>**E2**: Strong inference (strongly supported by implementation)</w:t>
      </w:r>
    </w:p>
    <w:p>
      <w:pPr>
        <w:pStyle w:val="ListBullet"/>
      </w:pPr>
      <w:r>
        <w:t>**E3**: Engineering interpretation (reasonable professional interpretation)</w:t>
      </w:r>
    </w:p>
    <w:p>
      <w:pPr>
        <w:pStyle w:val="ListBullet"/>
      </w:pPr>
      <w:r>
        <w:t>**E4**: Unknown (insufficient evidence)</w:t>
      </w:r>
    </w:p>
    <w:p>
      <w:r>
        <w:t>Command-verified counts: CREATE (OR REPLACE )?FUNCTION = 74 total</w:t>
      </w:r>
    </w:p>
    <w:p>
      <w:r>
        <w:t>(procedures.sql 51, etl_procedures.sql 14, triggers.sql 9); CREATE</w:t>
      </w:r>
    </w:p>
    <w:p>
      <w:r>
        <w:t>TRIGGER = 8; tables = 12 operational (schema.sql) + 16 warehouse</w:t>
      </w:r>
    </w:p>
    <w:p>
      <w:r>
        <w:t>(warehouse.sql); tests = 97 def test_ in 8 files; routes = 50</w:t>
      </w:r>
    </w:p>
    <w:p>
      <w:r>
        <w:t>registrations (ui 23, api 15, auth 5, ai 7); indexes = 49.</w:t>
      </w:r>
    </w:p>
    <w:p>
      <w:pPr>
        <w:spacing w:after="40"/>
      </w:pPr>
    </w:p>
    <w:p>
      <w:pPr>
        <w:pStyle w:val="Heading2"/>
      </w:pPr>
      <w:r>
        <w:t>A. Architecture &amp; Stack</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CE9ED"/>
          </w:tcPr>
          <w:p>
            <w:r>
              <w:rPr>
                <w:b/>
              </w:rPr>
              <w:t>#</w:t>
            </w:r>
          </w:p>
        </w:tc>
        <w:tc>
          <w:tcPr>
            <w:tcW w:type="dxa" w:w="2466"/>
            <w:vAlign w:val="center"/>
            <w:shd w:fill="DCE9ED"/>
          </w:tcPr>
          <w:p>
            <w:r>
              <w:rPr>
                <w:b/>
              </w:rPr>
              <w:t>Claim</w:t>
            </w:r>
          </w:p>
        </w:tc>
        <w:tc>
          <w:tcPr>
            <w:tcW w:type="dxa" w:w="2466"/>
            <w:vAlign w:val="center"/>
            <w:shd w:fill="DCE9ED"/>
          </w:tcPr>
          <w:p>
            <w:r>
              <w:rPr>
                <w:b/>
              </w:rPr>
              <w:t>Level</w:t>
            </w:r>
          </w:p>
        </w:tc>
        <w:tc>
          <w:tcPr>
            <w:tcW w:type="dxa" w:w="2466"/>
            <w:vAlign w:val="center"/>
            <w:shd w:fill="DCE9ED"/>
          </w:tcPr>
          <w:p>
            <w:r>
              <w:rPr>
                <w:b/>
              </w:rPr>
              <w:t>Evidence</w:t>
            </w:r>
          </w:p>
        </w:tc>
      </w:tr>
      <w:tr>
        <w:tc>
          <w:tcPr>
            <w:tcW w:type="dxa" w:w="2466"/>
            <w:vAlign w:val="center"/>
          </w:tcPr>
          <w:p>
            <w:r>
              <w:t>1</w:t>
            </w:r>
          </w:p>
        </w:tc>
        <w:tc>
          <w:tcPr>
            <w:tcW w:type="dxa" w:w="2466"/>
            <w:vAlign w:val="center"/>
          </w:tcPr>
          <w:p>
            <w:r>
              <w:t>App factory + 4 blueprints</w:t>
            </w:r>
          </w:p>
        </w:tc>
        <w:tc>
          <w:tcPr>
            <w:tcW w:type="dxa" w:w="2466"/>
            <w:vAlign w:val="center"/>
          </w:tcPr>
          <w:p>
            <w:r>
              <w:t>E1</w:t>
            </w:r>
          </w:p>
        </w:tc>
        <w:tc>
          <w:tcPr>
            <w:tcW w:type="dxa" w:w="2466"/>
            <w:vAlign w:val="center"/>
          </w:tcPr>
          <w:p>
            <w:r>
              <w:t>app/__init__.py:31-151; routes/__init__.py</w:t>
            </w:r>
          </w:p>
        </w:tc>
      </w:tr>
      <w:tr>
        <w:tc>
          <w:tcPr>
            <w:tcW w:type="dxa" w:w="2466"/>
            <w:vAlign w:val="center"/>
          </w:tcPr>
          <w:p>
            <w:r>
              <w:t>2</w:t>
            </w:r>
          </w:p>
        </w:tc>
        <w:tc>
          <w:tcPr>
            <w:tcW w:type="dxa" w:w="2466"/>
            <w:vAlign w:val="center"/>
          </w:tcPr>
          <w:p>
            <w:r>
              <w:t>ThreadedConnectionPool(1,20), per-request g.db, teardown rollback</w:t>
            </w:r>
          </w:p>
        </w:tc>
        <w:tc>
          <w:tcPr>
            <w:tcW w:type="dxa" w:w="2466"/>
            <w:vAlign w:val="center"/>
          </w:tcPr>
          <w:p>
            <w:r>
              <w:t>E1</w:t>
            </w:r>
          </w:p>
        </w:tc>
        <w:tc>
          <w:tcPr>
            <w:tcW w:type="dxa" w:w="2466"/>
            <w:vAlign w:val="center"/>
          </w:tcPr>
          <w:p>
            <w:r>
              <w:t>connection.py:33-39, 92-131; __init__.py:143</w:t>
            </w:r>
          </w:p>
        </w:tc>
      </w:tr>
      <w:tr>
        <w:tc>
          <w:tcPr>
            <w:tcW w:type="dxa" w:w="2466"/>
            <w:vAlign w:val="center"/>
          </w:tcPr>
          <w:p>
            <w:r>
              <w:t>3</w:t>
            </w:r>
          </w:p>
        </w:tc>
        <w:tc>
          <w:tcPr>
            <w:tcW w:type="dxa" w:w="2466"/>
            <w:vAlign w:val="center"/>
          </w:tcPr>
          <w:p>
            <w:r>
              <w:t>Bootstrap executes 5 SQL files → seed → optional ETL, once per process, reloader-guarded</w:t>
            </w:r>
          </w:p>
        </w:tc>
        <w:tc>
          <w:tcPr>
            <w:tcW w:type="dxa" w:w="2466"/>
            <w:vAlign w:val="center"/>
          </w:tcPr>
          <w:p>
            <w:r>
              <w:t>E1</w:t>
            </w:r>
          </w:p>
        </w:tc>
        <w:tc>
          <w:tcPr>
            <w:tcW w:type="dxa" w:w="2466"/>
            <w:vAlign w:val="center"/>
          </w:tcPr>
          <w:p>
            <w:r>
              <w:t>connection.py:134-155, 175-195; __init__.py:77-83</w:t>
            </w:r>
          </w:p>
        </w:tc>
      </w:tr>
      <w:tr>
        <w:tc>
          <w:tcPr>
            <w:tcW w:type="dxa" w:w="2466"/>
            <w:vAlign w:val="center"/>
          </w:tcPr>
          <w:p>
            <w:r>
              <w:t>4</w:t>
            </w:r>
          </w:p>
        </w:tc>
        <w:tc>
          <w:tcPr>
            <w:tcW w:type="dxa" w:w="2466"/>
            <w:vAlign w:val="center"/>
          </w:tcPr>
          <w:p>
            <w:r>
              <w:t>Gunicorn 1 worker × 2 threads, rationale documented in-repo</w:t>
            </w:r>
          </w:p>
        </w:tc>
        <w:tc>
          <w:tcPr>
            <w:tcW w:type="dxa" w:w="2466"/>
            <w:vAlign w:val="center"/>
          </w:tcPr>
          <w:p>
            <w:r>
              <w:t>E1</w:t>
            </w:r>
          </w:p>
        </w:tc>
        <w:tc>
          <w:tcPr>
            <w:tcW w:type="dxa" w:w="2466"/>
            <w:vAlign w:val="center"/>
          </w:tcPr>
          <w:p>
            <w:r>
              <w:t>run.py:41-49, 56-80; render.yaml:30; SUPABASE_SETUP.md</w:t>
            </w:r>
          </w:p>
        </w:tc>
      </w:tr>
      <w:tr>
        <w:tc>
          <w:tcPr>
            <w:tcW w:type="dxa" w:w="2466"/>
            <w:vAlign w:val="center"/>
          </w:tcPr>
          <w:p>
            <w:r>
              <w:t>5</w:t>
            </w:r>
          </w:p>
        </w:tc>
        <w:tc>
          <w:tcPr>
            <w:tcW w:type="dxa" w:w="2466"/>
            <w:vAlign w:val="center"/>
          </w:tcPr>
          <w:p>
            <w:r>
              <w:t>ui.py bypasses services/repos (~56 inline SQL sites); reports() ≈1156 lines, ~40 queries</w:t>
            </w:r>
          </w:p>
        </w:tc>
        <w:tc>
          <w:tcPr>
            <w:tcW w:type="dxa" w:w="2466"/>
            <w:vAlign w:val="center"/>
          </w:tcPr>
          <w:p>
            <w:r>
              <w:t>E1</w:t>
            </w:r>
          </w:p>
        </w:tc>
        <w:tc>
          <w:tcPr>
            <w:tcW w:type="dxa" w:w="2466"/>
            <w:vAlign w:val="center"/>
          </w:tcPr>
          <w:p>
            <w:r>
              <w:t>ui.py:734-1890; grep count</w:t>
            </w:r>
          </w:p>
        </w:tc>
      </w:tr>
      <w:tr>
        <w:tc>
          <w:tcPr>
            <w:tcW w:type="dxa" w:w="2466"/>
            <w:vAlign w:val="center"/>
          </w:tcPr>
          <w:p>
            <w:r>
              <w:t>6</w:t>
            </w:r>
          </w:p>
        </w:tc>
        <w:tc>
          <w:tcPr>
            <w:tcW w:type="dxa" w:w="2466"/>
            <w:vAlign w:val="center"/>
          </w:tcPr>
          <w:p>
            <w:r>
              <w:t>Dead deps: pip plotly (never imported), flask-migrate (never wired)</w:t>
            </w:r>
          </w:p>
        </w:tc>
        <w:tc>
          <w:tcPr>
            <w:tcW w:type="dxa" w:w="2466"/>
            <w:vAlign w:val="center"/>
          </w:tcPr>
          <w:p>
            <w:r>
              <w:t>E1</w:t>
            </w:r>
          </w:p>
        </w:tc>
        <w:tc>
          <w:tcPr>
            <w:tcW w:type="dxa" w:w="2466"/>
            <w:vAlign w:val="center"/>
          </w:tcPr>
          <w:p>
            <w:r>
              <w:t>requirements.txt:2,13; grep negative</w:t>
            </w:r>
          </w:p>
        </w:tc>
      </w:tr>
      <w:tr>
        <w:tc>
          <w:tcPr>
            <w:tcW w:type="dxa" w:w="2466"/>
            <w:vAlign w:val="center"/>
          </w:tcPr>
          <w:p>
            <w:r>
              <w:t>7</w:t>
            </w:r>
          </w:p>
        </w:tc>
        <w:tc>
          <w:tcPr>
            <w:tcW w:type="dxa" w:w="2466"/>
            <w:vAlign w:val="center"/>
          </w:tcPr>
          <w:p>
            <w:r>
              <w:t>Dead code: trg_cleanup_stale_sessions (no trigger), fact_product_daily (never populated), landing_cache (never used)</w:t>
            </w:r>
          </w:p>
        </w:tc>
        <w:tc>
          <w:tcPr>
            <w:tcW w:type="dxa" w:w="2466"/>
            <w:vAlign w:val="center"/>
          </w:tcPr>
          <w:p>
            <w:r>
              <w:t>E1/E2</w:t>
            </w:r>
          </w:p>
        </w:tc>
        <w:tc>
          <w:tcPr>
            <w:tcW w:type="dxa" w:w="2466"/>
            <w:vAlign w:val="center"/>
          </w:tcPr>
          <w:p>
            <w:r>
              <w:t>triggers.sql:121-133; warehouse.sql:163-175; ui.py:35</w:t>
            </w:r>
          </w:p>
        </w:tc>
      </w:tr>
      <w:tr>
        <w:tc>
          <w:tcPr>
            <w:tcW w:type="dxa" w:w="2466"/>
            <w:vAlign w:val="center"/>
          </w:tcPr>
          <w:p>
            <w:r>
              <w:t>8</w:t>
            </w:r>
          </w:p>
        </w:tc>
        <w:tc>
          <w:tcPr>
            <w:tcW w:type="dxa" w:w="2466"/>
            <w:vAlign w:val="center"/>
          </w:tcPr>
          <w:p>
            <w:r>
              <w:t>RLS enabled on all public tables with zero policies (Supabase surface)</w:t>
            </w:r>
          </w:p>
        </w:tc>
        <w:tc>
          <w:tcPr>
            <w:tcW w:type="dxa" w:w="2466"/>
            <w:vAlign w:val="center"/>
          </w:tcPr>
          <w:p>
            <w:r>
              <w:t>E1</w:t>
            </w:r>
          </w:p>
        </w:tc>
        <w:tc>
          <w:tcPr>
            <w:tcW w:type="dxa" w:w="2466"/>
            <w:vAlign w:val="center"/>
          </w:tcPr>
          <w:p>
            <w:r>
              <w:t>schema.sql:271-283; migrations/versions/003_enable_rls.py</w:t>
            </w:r>
          </w:p>
        </w:tc>
      </w:tr>
      <w:tr>
        <w:tc>
          <w:tcPr>
            <w:tcW w:type="dxa" w:w="2466"/>
            <w:vAlign w:val="center"/>
          </w:tcPr>
          <w:p>
            <w:r>
              <w:t>9</w:t>
            </w:r>
          </w:p>
        </w:tc>
        <w:tc>
          <w:tcPr>
            <w:tcW w:type="dxa" w:w="2466"/>
            <w:vAlign w:val="center"/>
          </w:tcPr>
          <w:p>
            <w:r>
              <w:t>49 CREATE INDEX statements</w:t>
            </w:r>
          </w:p>
        </w:tc>
        <w:tc>
          <w:tcPr>
            <w:tcW w:type="dxa" w:w="2466"/>
            <w:vAlign w:val="center"/>
          </w:tcPr>
          <w:p>
            <w:r>
              <w:t>E1</w:t>
            </w:r>
          </w:p>
        </w:tc>
        <w:tc>
          <w:tcPr>
            <w:tcW w:type="dxa" w:w="2466"/>
            <w:vAlign w:val="center"/>
          </w:tcPr>
          <w:p>
            <w:r>
              <w:t>grep count</w:t>
            </w:r>
          </w:p>
        </w:tc>
      </w:tr>
      <w:tr>
        <w:tc>
          <w:tcPr>
            <w:tcW w:type="dxa" w:w="2466"/>
            <w:vAlign w:val="center"/>
          </w:tcPr>
          <w:p>
            <w:r>
              <w:t>10</w:t>
            </w:r>
          </w:p>
        </w:tc>
        <w:tc>
          <w:tcPr>
            <w:tcW w:type="dxa" w:w="2466"/>
            <w:vAlign w:val="center"/>
          </w:tcPr>
          <w:p>
            <w:r>
              <w:t>Alembic 001 duplicates bootstrap; runtime bootstrap is the real deploy path</w:t>
            </w:r>
          </w:p>
        </w:tc>
        <w:tc>
          <w:tcPr>
            <w:tcW w:type="dxa" w:w="2466"/>
            <w:vAlign w:val="center"/>
          </w:tcPr>
          <w:p>
            <w:r>
              <w:t>E1</w:t>
            </w:r>
          </w:p>
        </w:tc>
        <w:tc>
          <w:tcPr>
            <w:tcW w:type="dxa" w:w="2466"/>
            <w:vAlign w:val="center"/>
          </w:tcPr>
          <w:p>
            <w:r>
              <w:t>migrations/versions/001_initial.py:26-38; render.yaml:14-15</w:t>
            </w:r>
          </w:p>
        </w:tc>
      </w:tr>
    </w:tbl>
    <w:p/>
    <w:p>
      <w:pPr>
        <w:pStyle w:val="Heading2"/>
      </w:pPr>
      <w:r>
        <w:t>B. Data &amp; Warehouse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CE9ED"/>
          </w:tcPr>
          <w:p>
            <w:r>
              <w:rPr>
                <w:b/>
              </w:rPr>
              <w:t>#</w:t>
            </w:r>
          </w:p>
        </w:tc>
        <w:tc>
          <w:tcPr>
            <w:tcW w:type="dxa" w:w="2466"/>
            <w:vAlign w:val="center"/>
            <w:shd w:fill="DCE9ED"/>
          </w:tcPr>
          <w:p>
            <w:r>
              <w:rPr>
                <w:b/>
              </w:rPr>
              <w:t>Claim</w:t>
            </w:r>
          </w:p>
        </w:tc>
        <w:tc>
          <w:tcPr>
            <w:tcW w:type="dxa" w:w="2466"/>
            <w:vAlign w:val="center"/>
            <w:shd w:fill="DCE9ED"/>
          </w:tcPr>
          <w:p>
            <w:r>
              <w:rPr>
                <w:b/>
              </w:rPr>
              <w:t>Level</w:t>
            </w:r>
          </w:p>
        </w:tc>
        <w:tc>
          <w:tcPr>
            <w:tcW w:type="dxa" w:w="2466"/>
            <w:vAlign w:val="center"/>
            <w:shd w:fill="DCE9ED"/>
          </w:tcPr>
          <w:p>
            <w:r>
              <w:rPr>
                <w:b/>
              </w:rPr>
              <w:t>Evidence</w:t>
            </w:r>
          </w:p>
        </w:tc>
      </w:tr>
      <w:tr>
        <w:tc>
          <w:tcPr>
            <w:tcW w:type="dxa" w:w="2466"/>
            <w:vAlign w:val="center"/>
          </w:tcPr>
          <w:p>
            <w:r>
              <w:t>11</w:t>
            </w:r>
          </w:p>
        </w:tc>
        <w:tc>
          <w:tcPr>
            <w:tcW w:type="dxa" w:w="2466"/>
            <w:vAlign w:val="center"/>
          </w:tcPr>
          <w:p>
            <w:r>
              <w:t>74 SQL functions; 65 sp_/etl_ procedures; 8 triggers; 28 tables</w:t>
            </w:r>
          </w:p>
        </w:tc>
        <w:tc>
          <w:tcPr>
            <w:tcW w:type="dxa" w:w="2466"/>
            <w:vAlign w:val="center"/>
          </w:tcPr>
          <w:p>
            <w:r>
              <w:t>E1</w:t>
            </w:r>
          </w:p>
        </w:tc>
        <w:tc>
          <w:tcPr>
            <w:tcW w:type="dxa" w:w="2466"/>
            <w:vAlign w:val="center"/>
          </w:tcPr>
          <w:p>
            <w:r>
              <w:t>grep counts (header)</w:t>
            </w:r>
          </w:p>
        </w:tc>
      </w:tr>
      <w:tr>
        <w:tc>
          <w:tcPr>
            <w:tcW w:type="dxa" w:w="2466"/>
            <w:vAlign w:val="center"/>
          </w:tcPr>
          <w:p>
            <w:r>
              <w:t>12</w:t>
            </w:r>
          </w:p>
        </w:tc>
        <w:tc>
          <w:tcPr>
            <w:tcW w:type="dxa" w:w="2466"/>
            <w:vAlign w:val="center"/>
          </w:tcPr>
          <w:p>
            <w:r>
              <w:t>trg_validate_movement auto-populates SKU + blocks negative stock</w:t>
            </w:r>
          </w:p>
        </w:tc>
        <w:tc>
          <w:tcPr>
            <w:tcW w:type="dxa" w:w="2466"/>
            <w:vAlign w:val="center"/>
          </w:tcPr>
          <w:p>
            <w:r>
              <w:t>E1</w:t>
            </w:r>
          </w:p>
        </w:tc>
        <w:tc>
          <w:tcPr>
            <w:tcW w:type="dxa" w:w="2466"/>
            <w:vAlign w:val="center"/>
          </w:tcPr>
          <w:p>
            <w:r>
              <w:t>triggers.sql:196-225</w:t>
            </w:r>
          </w:p>
        </w:tc>
      </w:tr>
      <w:tr>
        <w:tc>
          <w:tcPr>
            <w:tcW w:type="dxa" w:w="2466"/>
            <w:vAlign w:val="center"/>
          </w:tcPr>
          <w:p>
            <w:r>
              <w:t>13</w:t>
            </w:r>
          </w:p>
        </w:tc>
        <w:tc>
          <w:tcPr>
            <w:tcW w:type="dxa" w:w="2466"/>
            <w:vAlign w:val="center"/>
          </w:tcPr>
          <w:p>
            <w:r>
              <w:t>SCD2: valid_from/valid_to/is_current/row_hash + partial index; hash-skip merges</w:t>
            </w:r>
          </w:p>
        </w:tc>
        <w:tc>
          <w:tcPr>
            <w:tcW w:type="dxa" w:w="2466"/>
            <w:vAlign w:val="center"/>
          </w:tcPr>
          <w:p>
            <w:r>
              <w:t>E1</w:t>
            </w:r>
          </w:p>
        </w:tc>
        <w:tc>
          <w:tcPr>
            <w:tcW w:type="dxa" w:w="2466"/>
            <w:vAlign w:val="center"/>
          </w:tcPr>
          <w:p>
            <w:r>
              <w:t>warehouse.sql:9-83; etl_procedures.sql</w:t>
            </w:r>
          </w:p>
        </w:tc>
      </w:tr>
      <w:tr>
        <w:tc>
          <w:tcPr>
            <w:tcW w:type="dxa" w:w="2466"/>
            <w:vAlign w:val="center"/>
          </w:tcPr>
          <w:p>
            <w:r>
              <w:t>14</w:t>
            </w:r>
          </w:p>
        </w:tc>
        <w:tc>
          <w:tcPr>
            <w:tcW w:type="dxa" w:w="2466"/>
            <w:vAlign w:val="center"/>
          </w:tcPr>
          <w:p>
            <w:r>
              <w:t>Incremental watermark ETL; single transaction; stock-walk clamping (negative→0, counted)</w:t>
            </w:r>
          </w:p>
        </w:tc>
        <w:tc>
          <w:tcPr>
            <w:tcW w:type="dxa" w:w="2466"/>
            <w:vAlign w:val="center"/>
          </w:tcPr>
          <w:p>
            <w:r>
              <w:t>E1</w:t>
            </w:r>
          </w:p>
        </w:tc>
        <w:tc>
          <w:tcPr>
            <w:tcW w:type="dxa" w:w="2466"/>
            <w:vAlign w:val="center"/>
          </w:tcPr>
          <w:p>
            <w:r>
              <w:t>etl.py:74-88, 296-314, 328-405</w:t>
            </w:r>
          </w:p>
        </w:tc>
      </w:tr>
      <w:tr>
        <w:tc>
          <w:tcPr>
            <w:tcW w:type="dxa" w:w="2466"/>
            <w:vAlign w:val="center"/>
          </w:tcPr>
          <w:p>
            <w:r>
              <w:t>15</w:t>
            </w:r>
          </w:p>
        </w:tc>
        <w:tc>
          <w:tcPr>
            <w:tcW w:type="dxa" w:w="2466"/>
            <w:vAlign w:val="center"/>
          </w:tcPr>
          <w:p>
            <w:r>
              <w:t>Seed: DataCo CSV or deterministic synthetic fallback; 10 warehouses; 36 curated suppliers; 3 demo users; trigger suspended during bulk seed</w:t>
            </w:r>
          </w:p>
        </w:tc>
        <w:tc>
          <w:tcPr>
            <w:tcW w:type="dxa" w:w="2466"/>
            <w:vAlign w:val="center"/>
          </w:tcPr>
          <w:p>
            <w:r>
              <w:t>E1</w:t>
            </w:r>
          </w:p>
        </w:tc>
        <w:tc>
          <w:tcPr>
            <w:tcW w:type="dxa" w:w="2466"/>
            <w:vAlign w:val="center"/>
          </w:tcPr>
          <w:p>
            <w:r>
              <w:t>seed.py:25-450; dataset_service.py</w:t>
            </w:r>
          </w:p>
        </w:tc>
      </w:tr>
      <w:tr>
        <w:tc>
          <w:tcPr>
            <w:tcW w:type="dxa" w:w="2466"/>
            <w:vAlign w:val="center"/>
          </w:tcPr>
          <w:p>
            <w:r>
              <w:t>16</w:t>
            </w:r>
          </w:p>
        </w:tc>
        <w:tc>
          <w:tcPr>
            <w:tcW w:type="dxa" w:w="2466"/>
            <w:vAlign w:val="center"/>
          </w:tcPr>
          <w:p>
            <w:r>
              <w:t>118 products / 150 suppliers / 180K+ transactions (dataset-derived)</w:t>
            </w:r>
          </w:p>
        </w:tc>
        <w:tc>
          <w:tcPr>
            <w:tcW w:type="dxa" w:w="2466"/>
            <w:vAlign w:val="center"/>
          </w:tcPr>
          <w:p>
            <w:r>
              <w:t>E2</w:t>
            </w:r>
          </w:p>
        </w:tc>
        <w:tc>
          <w:tcPr>
            <w:tcW w:type="dxa" w:w="2466"/>
            <w:vAlign w:val="center"/>
          </w:tcPr>
          <w:p>
            <w:r>
              <w:t>seed.py; PRODUCT.md:21 (CSV gitignored, not in repo)</w:t>
            </w:r>
          </w:p>
        </w:tc>
      </w:tr>
      <w:tr>
        <w:tc>
          <w:tcPr>
            <w:tcW w:type="dxa" w:w="2466"/>
            <w:vAlign w:val="center"/>
          </w:tcPr>
          <w:p>
            <w:r>
              <w:t>17</w:t>
            </w:r>
          </w:p>
        </w:tc>
        <w:tc>
          <w:tcPr>
            <w:tcW w:type="dxa" w:w="2466"/>
            <w:vAlign w:val="center"/>
          </w:tcPr>
          <w:p>
            <w:r>
              <w:t>Movements produce multiple audit rows (trigger + service + stock-update trigger)</w:t>
            </w:r>
          </w:p>
        </w:tc>
        <w:tc>
          <w:tcPr>
            <w:tcW w:type="dxa" w:w="2466"/>
            <w:vAlign w:val="center"/>
          </w:tcPr>
          <w:p>
            <w:r>
              <w:t>E1</w:t>
            </w:r>
          </w:p>
        </w:tc>
        <w:tc>
          <w:tcPr>
            <w:tcW w:type="dxa" w:w="2466"/>
            <w:vAlign w:val="center"/>
          </w:tcPr>
          <w:p>
            <w:r>
              <w:t>triggers.sql:230-254; movement_service.py:51-63</w:t>
            </w:r>
          </w:p>
        </w:tc>
      </w:tr>
      <w:tr>
        <w:tc>
          <w:tcPr>
            <w:tcW w:type="dxa" w:w="2466"/>
            <w:vAlign w:val="center"/>
          </w:tcPr>
          <w:p>
            <w:r>
              <w:t>18</w:t>
            </w:r>
          </w:p>
        </w:tc>
        <w:tc>
          <w:tcPr>
            <w:tcW w:type="dxa" w:w="2466"/>
            <w:vAlign w:val="center"/>
          </w:tcPr>
          <w:p>
            <w:r>
              <w:t>~1/6 of products deliberately forced below reorder point for demo queue</w:t>
            </w:r>
          </w:p>
        </w:tc>
        <w:tc>
          <w:tcPr>
            <w:tcW w:type="dxa" w:w="2466"/>
            <w:vAlign w:val="center"/>
          </w:tcPr>
          <w:p>
            <w:r>
              <w:t>E1</w:t>
            </w:r>
          </w:p>
        </w:tc>
        <w:tc>
          <w:tcPr>
            <w:tcW w:type="dxa" w:w="2466"/>
            <w:vAlign w:val="center"/>
          </w:tcPr>
          <w:p>
            <w:r>
              <w:t>seed.py:89-96, 366-367</w:t>
            </w:r>
          </w:p>
        </w:tc>
      </w:tr>
      <w:tr>
        <w:tc>
          <w:tcPr>
            <w:tcW w:type="dxa" w:w="2466"/>
            <w:vAlign w:val="center"/>
          </w:tcPr>
          <w:p>
            <w:r>
              <w:t>19</w:t>
            </w:r>
          </w:p>
        </w:tc>
        <w:tc>
          <w:tcPr>
            <w:tcW w:type="dxa" w:w="2466"/>
            <w:vAlign w:val="center"/>
          </w:tcPr>
          <w:p>
            <w:r>
              <w:t>Trigger name `trg_movement_stock_update` is audit-only (stock update happens in Python)</w:t>
            </w:r>
          </w:p>
        </w:tc>
        <w:tc>
          <w:tcPr>
            <w:tcW w:type="dxa" w:w="2466"/>
            <w:vAlign w:val="center"/>
          </w:tcPr>
          <w:p>
            <w:r>
              <w:t>E1</w:t>
            </w:r>
          </w:p>
        </w:tc>
        <w:tc>
          <w:tcPr>
            <w:tcW w:type="dxa" w:w="2466"/>
            <w:vAlign w:val="center"/>
          </w:tcPr>
          <w:p>
            <w:r>
              <w:t>triggers.sql:250-254; movement_service.py:50</w:t>
            </w:r>
          </w:p>
        </w:tc>
      </w:tr>
    </w:tbl>
    <w:p/>
    <w:p>
      <w:pPr>
        <w:pStyle w:val="Heading2"/>
      </w:pPr>
      <w:r>
        <w:t>C. Security</w:t>
      </w:r>
    </w:p>
    <w:p>
      <w:r>
        <w:br w:type="page"/>
      </w:r>
    </w:p>
    <w:p>
      <w:pPr>
        <w:pStyle w:val="Heading1"/>
      </w:pPr>
      <w:r>
        <w:t>References</w:t>
      </w:r>
    </w:p>
    <w:p>
      <w:r>
        <w:t>[1] Flask Documentation. https://flask.palletsprojects.com/</w:t>
      </w:r>
    </w:p>
    <w:p>
      <w:r>
        <w:t>[2] PostgreSQL Documentation. https://www.postgresql.org/docs/</w:t>
      </w:r>
    </w:p>
    <w:p>
      <w:r>
        <w:t>[3] Scikit-learn Outlier Detection. https://scikit-learn.org/stable/modules/outlier_detection.html</w:t>
      </w:r>
    </w:p>
    <w:p>
      <w:r>
        <w:t>[4] Prophet Documentation. https://facebook.github.io/prophet/</w:t>
      </w:r>
    </w:p>
    <w:p>
      <w:r>
        <w:t>[5] Statsmodels Documentation. https://www.statsmodels.org/</w:t>
      </w:r>
    </w:p>
    <w:p>
      <w:r>
        <w:t>[6] MDN Content Security Policy. https://developer.mozilla.org/en-US/docs/Web/HTTP/CSP</w:t>
      </w:r>
    </w:p>
    <w:p>
      <w:r>
        <w:t>[7] OWASP Cheat Sheet Series. https://owasp.org/www-project-cheat-sheets/</w:t>
      </w:r>
    </w:p>
    <w:p>
      <w:r>
        <w:t>[8] Render Documentation. https://render.com/docs</w:t>
      </w:r>
    </w:p>
    <w:p>
      <w:r>
        <w:t>[9] Taylor and Letham, Forecasting at Scale. https://doi.org/10.1080/07421222.2018.1437534</w:t>
      </w:r>
    </w:p>
    <w:p>
      <w:r>
        <w:t>[10] Liu, Ting, and Zhou, Isolation Forest. https://doi.org/10.1109/ICDM.2008.17</w:t>
      </w:r>
    </w:p>
    <w:sectPr w:rsidR="00FC693F" w:rsidRPr="0006063C" w:rsidSect="00034616">
      <w:footerReference w:type="default" r:id="rId9"/>
      <w:pgSz w:w="12240" w:h="15840"/>
      <w:pgMar w:top="1152" w:right="1080"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6E6E"/>
        <w:sz w:val="16"/>
      </w:rPr>
      <w:t>InventoryLogix — Final Project Report</w:t>
    </w:r>
  </w:p>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A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C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5A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46464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pPr>
    <w:rPr>
      <w:rFonts w:ascii="Consolas" w:hAnsi="Consolas"/>
      <w:color w:val="2D2D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