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D83DE2">
      <w:pPr>
        <w:pStyle w:val="2"/>
        <w:bidi w:val="0"/>
        <w:spacing w:line="360" w:lineRule="auto"/>
        <w:rPr>
          <w:rFonts w:hint="default"/>
        </w:rPr>
      </w:pPr>
      <w:r>
        <w:rPr>
          <w:rFonts w:hint="default"/>
        </w:rPr>
        <w:t>Task 1: Why are we using the 2911 router and not the others?</w:t>
      </w:r>
    </w:p>
    <w:p w14:paraId="47454C23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Cisco 2911 router</w:t>
      </w:r>
      <w:r>
        <w:rPr>
          <w:rFonts w:hint="default" w:ascii="Times New Roman" w:hAnsi="Times New Roman" w:cs="Times New Roman"/>
          <w:sz w:val="24"/>
          <w:szCs w:val="24"/>
        </w:rPr>
        <w:t xml:space="preserve"> is preferred in this lab due to its capabilities for medium-sized networks:</w:t>
      </w:r>
    </w:p>
    <w:p w14:paraId="0A9C3B1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/>
        </w:rPr>
        <w:t>Multiple Gigabit Ethernet ports:</w:t>
      </w:r>
      <w:r>
        <w:rPr>
          <w:rFonts w:hint="default" w:ascii="Times New Roman" w:hAnsi="Times New Roman" w:cs="Times New Roman"/>
          <w:sz w:val="24"/>
          <w:szCs w:val="24"/>
        </w:rPr>
        <w:t xml:space="preserve"> It supports higher throughput, allowing for faster data transmission, which is essential in lab scenarios.</w:t>
      </w:r>
    </w:p>
    <w:p w14:paraId="4BAE1C5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/>
        </w:rPr>
        <w:t>Scalability:</w:t>
      </w:r>
      <w:r>
        <w:rPr>
          <w:rFonts w:hint="default" w:ascii="Times New Roman" w:hAnsi="Times New Roman" w:cs="Times New Roman"/>
          <w:sz w:val="24"/>
          <w:szCs w:val="24"/>
        </w:rPr>
        <w:t xml:space="preserve"> It can handle multiple services (data, voice, video) with integrated security features like a firewall and VPN.</w:t>
      </w:r>
    </w:p>
    <w:p w14:paraId="7A04BEB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/>
        </w:rPr>
        <w:t>Advanced features:</w:t>
      </w:r>
      <w:r>
        <w:rPr>
          <w:rFonts w:hint="default" w:ascii="Times New Roman" w:hAnsi="Times New Roman" w:cs="Times New Roman"/>
          <w:sz w:val="24"/>
          <w:szCs w:val="24"/>
        </w:rPr>
        <w:t xml:space="preserve"> It supports a wide range of routing protocols and network services, making it more suitable for complex lab environments compared to simpler routers like the Cisco 1841 or Cisco 819.</w:t>
      </w:r>
    </w:p>
    <w:p w14:paraId="73628E94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 contrast, routers like the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1841</w:t>
      </w:r>
      <w:r>
        <w:rPr>
          <w:rFonts w:hint="default" w:ascii="Times New Roman" w:hAnsi="Times New Roman" w:cs="Times New Roman"/>
          <w:sz w:val="24"/>
          <w:szCs w:val="24"/>
        </w:rPr>
        <w:t xml:space="preserve"> are suitable for smaller, less complex networks, while the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819</w:t>
      </w:r>
      <w:r>
        <w:rPr>
          <w:rFonts w:hint="default" w:ascii="Times New Roman" w:hAnsi="Times New Roman" w:cs="Times New Roman"/>
          <w:sz w:val="24"/>
          <w:szCs w:val="24"/>
        </w:rPr>
        <w:t xml:space="preserve"> is designed for mobile or remote environments with cellular connectivity.</w:t>
      </w:r>
    </w:p>
    <w:p w14:paraId="467CBB17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2E8D329B">
      <w:pPr>
        <w:pStyle w:val="2"/>
        <w:bidi w:val="0"/>
        <w:spacing w:line="360" w:lineRule="auto"/>
        <w:rPr>
          <w:rFonts w:hint="default" w:ascii="Times New Roman" w:hAnsi="Times New Roman" w:cs="Times New Roman"/>
          <w:szCs w:val="24"/>
        </w:rPr>
      </w:pPr>
      <w:r>
        <w:rPr>
          <w:rFonts w:hint="default"/>
        </w:rPr>
        <w:t>Task 2: Why are we using the 2950T or 2960 switch and not the others?</w:t>
      </w:r>
    </w:p>
    <w:p w14:paraId="0AC324C0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Cisco 2950T/2960 switches</w:t>
      </w:r>
      <w:r>
        <w:rPr>
          <w:rFonts w:hint="default" w:ascii="Times New Roman" w:hAnsi="Times New Roman" w:cs="Times New Roman"/>
          <w:sz w:val="24"/>
          <w:szCs w:val="24"/>
        </w:rPr>
        <w:t xml:space="preserve"> are commonly used in labs because:</w:t>
      </w:r>
    </w:p>
    <w:p w14:paraId="4D7CF5D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/>
        </w:rPr>
        <w:t>Cost-effective:</w:t>
      </w:r>
      <w:r>
        <w:rPr>
          <w:rFonts w:hint="default" w:ascii="Times New Roman" w:hAnsi="Times New Roman" w:cs="Times New Roman"/>
          <w:sz w:val="24"/>
          <w:szCs w:val="24"/>
        </w:rPr>
        <w:t xml:space="preserve"> They provide the necessary functionality for basic switching at a lower cost.</w:t>
      </w:r>
    </w:p>
    <w:p w14:paraId="1847370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/>
        </w:rPr>
        <w:t>Fast Ethernet (2950T)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9"/>
          <w:rFonts w:hint="default"/>
        </w:rPr>
        <w:t>Gigabit Ethernet (2960):</w:t>
      </w:r>
      <w:r>
        <w:rPr>
          <w:rFonts w:hint="default" w:ascii="Times New Roman" w:hAnsi="Times New Roman" w:cs="Times New Roman"/>
          <w:sz w:val="24"/>
          <w:szCs w:val="24"/>
        </w:rPr>
        <w:t xml:space="preserve"> These switches offer sufficient bandwidth for most lab environments, with the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2960</w:t>
      </w:r>
      <w:r>
        <w:rPr>
          <w:rFonts w:hint="default" w:ascii="Times New Roman" w:hAnsi="Times New Roman" w:cs="Times New Roman"/>
          <w:sz w:val="24"/>
          <w:szCs w:val="24"/>
        </w:rPr>
        <w:t xml:space="preserve"> supporting higher speeds (1 Gbps) for more demanding tasks.</w:t>
      </w:r>
    </w:p>
    <w:p w14:paraId="057DAC9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/>
        </w:rPr>
        <w:t>Simplicity:</w:t>
      </w:r>
      <w:r>
        <w:rPr>
          <w:rFonts w:hint="default" w:ascii="Times New Roman" w:hAnsi="Times New Roman" w:cs="Times New Roman"/>
          <w:sz w:val="24"/>
          <w:szCs w:val="24"/>
        </w:rPr>
        <w:t xml:space="preserve"> They are Layer 2 switches, meaning they do not perform routing, making them ideal for handling intra-network traffic without unnecessary complexity.</w:t>
      </w:r>
    </w:p>
    <w:p w14:paraId="103FA354">
      <w:pPr>
        <w:pStyle w:val="7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 contrast, the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3560</w:t>
      </w:r>
      <w:r>
        <w:rPr>
          <w:rFonts w:hint="default" w:ascii="Times New Roman" w:hAnsi="Times New Roman" w:cs="Times New Roman"/>
          <w:sz w:val="24"/>
          <w:szCs w:val="24"/>
        </w:rPr>
        <w:t xml:space="preserve"> is a Layer 3 switch, capable of performing routing tasks, but this complexity is not needed in simple lab setups focused on basic connectivity and switching tasks.</w:t>
      </w:r>
    </w:p>
    <w:p w14:paraId="009CCA3F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7138224B">
      <w:pPr>
        <w:pStyle w:val="2"/>
        <w:bidi w:val="0"/>
        <w:spacing w:line="360" w:lineRule="auto"/>
        <w:rPr>
          <w:rFonts w:hint="default"/>
        </w:rPr>
      </w:pPr>
      <w:r>
        <w:rPr>
          <w:rFonts w:hint="default"/>
        </w:rPr>
        <w:t>Task 3: Design the network of "Lab-7" or “Lab-8” (2-3 rows of computers)</w:t>
      </w:r>
    </w:p>
    <w:p w14:paraId="6EC9C8F2">
      <w:pPr>
        <w:rPr>
          <w:rFonts w:hint="default"/>
        </w:rPr>
      </w:pPr>
      <w:r>
        <w:drawing>
          <wp:inline distT="0" distB="0" distL="114300" distR="114300">
            <wp:extent cx="5271770" cy="2759075"/>
            <wp:effectExtent l="0" t="0" r="5080" b="317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6B5CE7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0736C4"/>
    <w:multiLevelType w:val="multilevel"/>
    <w:tmpl w:val="960736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AE7883B"/>
    <w:multiLevelType w:val="multilevel"/>
    <w:tmpl w:val="3AE788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33247C"/>
    <w:rsid w:val="2633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inorAscii" w:hAnsiTheme="minorAscii"/>
      <w:b/>
      <w:bCs/>
      <w:sz w:val="28"/>
      <w:szCs w:val="32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  <w:style w:type="character" w:customStyle="1" w:styleId="9">
    <w:name w:val="Heading 2 Char"/>
    <w:link w:val="3"/>
    <w:uiPriority w:val="0"/>
    <w:rPr>
      <w:rFonts w:asciiTheme="minorAscii" w:hAnsiTheme="minorAscii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2024-10-11T18:58:00Z</dcterms:created>
  <dc:creator>STUDENT</dc:creator>
  <cp:lastModifiedBy>STUDENT</cp:lastModifiedBy>
  <dcterms:modified xsi:type="dcterms:W3CDTF">2024-10-11T19:06:16Z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1AB4A75AFA0D493A91F0BD96760F9D56_11</vt:lpwstr>
  </property>
</Properties>
</file>