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4105DE" w14:textId="0697CD6F" w:rsidR="000608E4" w:rsidRPr="001B255C" w:rsidRDefault="000608E4" w:rsidP="008A25A1">
      <w:pPr>
        <w:shd w:val="clear" w:color="auto" w:fill="FFFFFF"/>
        <w:spacing w:after="0" w:line="240" w:lineRule="auto"/>
        <w:textAlignment w:val="baseline"/>
        <w:outlineLvl w:val="0"/>
        <w:rPr>
          <w:rFonts w:asciiTheme="majorBidi" w:eastAsia="Times New Roman" w:hAnsiTheme="majorBidi" w:cstheme="majorBidi"/>
          <w:b/>
          <w:bCs/>
          <w:color w:val="273239"/>
          <w:kern w:val="36"/>
          <w:sz w:val="32"/>
          <w:szCs w:val="32"/>
          <w:u w:val="single"/>
        </w:rPr>
      </w:pPr>
      <w:r w:rsidRPr="000608E4">
        <w:rPr>
          <w:rFonts w:asciiTheme="majorBidi" w:eastAsia="Times New Roman" w:hAnsiTheme="majorBidi" w:cstheme="majorBidi"/>
          <w:b/>
          <w:bCs/>
          <w:color w:val="273239"/>
          <w:kern w:val="36"/>
          <w:sz w:val="32"/>
          <w:szCs w:val="32"/>
          <w:u w:val="single"/>
        </w:rPr>
        <w:t>Difference between SOAP and WSDL</w:t>
      </w:r>
      <w:r w:rsidR="0009448B" w:rsidRPr="001B255C">
        <w:rPr>
          <w:rFonts w:asciiTheme="majorBidi" w:eastAsia="Times New Roman" w:hAnsiTheme="majorBidi" w:cstheme="majorBidi"/>
          <w:b/>
          <w:bCs/>
          <w:color w:val="273239"/>
          <w:kern w:val="36"/>
          <w:sz w:val="32"/>
          <w:szCs w:val="32"/>
          <w:u w:val="single"/>
        </w:rPr>
        <w:t>:</w:t>
      </w:r>
    </w:p>
    <w:p w14:paraId="08B0D52C" w14:textId="77777777" w:rsidR="0009448B" w:rsidRPr="000608E4" w:rsidRDefault="0009448B" w:rsidP="008A25A1">
      <w:pPr>
        <w:shd w:val="clear" w:color="auto" w:fill="FFFFFF"/>
        <w:spacing w:after="0" w:line="240" w:lineRule="auto"/>
        <w:textAlignment w:val="baseline"/>
        <w:outlineLvl w:val="0"/>
        <w:rPr>
          <w:rFonts w:ascii="Consolas" w:eastAsia="Times New Roman" w:hAnsi="Consolas" w:cs="Arial"/>
          <w:b/>
          <w:bCs/>
          <w:color w:val="273239"/>
          <w:kern w:val="36"/>
          <w:sz w:val="32"/>
          <w:szCs w:val="32"/>
          <w:u w:val="single"/>
        </w:rPr>
      </w:pPr>
    </w:p>
    <w:p w14:paraId="1AA86D8A" w14:textId="4A7F0ED7" w:rsidR="0009448B" w:rsidRPr="001B255C" w:rsidRDefault="0009448B">
      <w:pPr>
        <w:rPr>
          <w:rFonts w:cstheme="minorHAnsi"/>
          <w:color w:val="273239"/>
          <w:spacing w:val="2"/>
          <w:sz w:val="28"/>
          <w:szCs w:val="28"/>
          <w:shd w:val="clear" w:color="auto" w:fill="FFFFFF"/>
        </w:rPr>
      </w:pPr>
      <w:r w:rsidRPr="001B255C">
        <w:rPr>
          <w:rStyle w:val="Strong"/>
          <w:rFonts w:cstheme="minorHAnsi"/>
          <w:color w:val="273239"/>
          <w:spacing w:val="2"/>
          <w:sz w:val="28"/>
          <w:szCs w:val="28"/>
          <w:bdr w:val="none" w:sz="0" w:space="0" w:color="auto" w:frame="1"/>
          <w:shd w:val="clear" w:color="auto" w:fill="FFFFFF"/>
        </w:rPr>
        <w:t>Simple Object Access Protocol (SOAP):</w:t>
      </w:r>
      <w:r w:rsidRPr="001B255C">
        <w:rPr>
          <w:rFonts w:cstheme="minorHAnsi"/>
          <w:color w:val="273239"/>
          <w:spacing w:val="2"/>
          <w:sz w:val="28"/>
          <w:szCs w:val="28"/>
          <w:shd w:val="clear" w:color="auto" w:fill="FFFFFF"/>
        </w:rPr>
        <w:t> </w:t>
      </w:r>
    </w:p>
    <w:p w14:paraId="4A444554" w14:textId="330032ED" w:rsidR="008B7CB2" w:rsidRDefault="0009448B">
      <w:pPr>
        <w:rPr>
          <w:rFonts w:ascii="Consolas" w:hAnsi="Consolas"/>
          <w:color w:val="273239"/>
          <w:spacing w:val="2"/>
          <w:sz w:val="24"/>
          <w:szCs w:val="24"/>
          <w:shd w:val="clear" w:color="auto" w:fill="FFFFFF"/>
        </w:rPr>
      </w:pPr>
      <w:r w:rsidRPr="001B255C">
        <w:rPr>
          <w:rFonts w:ascii="Consolas" w:hAnsi="Consolas"/>
          <w:color w:val="273239"/>
          <w:spacing w:val="2"/>
          <w:sz w:val="24"/>
          <w:szCs w:val="24"/>
          <w:shd w:val="clear" w:color="auto" w:fill="FFFFFF"/>
        </w:rPr>
        <w:t xml:space="preserve">It is </w:t>
      </w:r>
      <w:r w:rsidRPr="001B255C">
        <w:rPr>
          <w:rFonts w:ascii="Consolas" w:hAnsi="Consolas"/>
          <w:color w:val="273239"/>
          <w:spacing w:val="2"/>
          <w:sz w:val="24"/>
          <w:szCs w:val="24"/>
          <w:shd w:val="clear" w:color="auto" w:fill="FFFFFF"/>
        </w:rPr>
        <w:t>an</w:t>
      </w:r>
      <w:r w:rsidRPr="001B255C">
        <w:rPr>
          <w:rFonts w:ascii="Consolas" w:hAnsi="Consolas"/>
          <w:color w:val="273239"/>
          <w:spacing w:val="2"/>
          <w:sz w:val="24"/>
          <w:szCs w:val="24"/>
          <w:shd w:val="clear" w:color="auto" w:fill="FFFFFF"/>
        </w:rPr>
        <w:t xml:space="preserve"> XML based network protocol that is used for exchanging structured data between nodes. It works on top of application layer protocols like HTTP and SMTP for notations and transmission.</w:t>
      </w:r>
    </w:p>
    <w:p w14:paraId="3A7DB178" w14:textId="030E2AAE" w:rsidR="00283D5D" w:rsidRDefault="00283D5D">
      <w:pP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</w:pPr>
      <w:r w:rsidRPr="00283D5D">
        <w:rPr>
          <w:rStyle w:val="Strong"/>
          <w:rFonts w:cstheme="minorHAnsi"/>
          <w:color w:val="273239"/>
          <w:spacing w:val="2"/>
          <w:sz w:val="28"/>
          <w:szCs w:val="28"/>
          <w:bdr w:val="none" w:sz="0" w:space="0" w:color="auto" w:frame="1"/>
          <w:shd w:val="clear" w:color="auto" w:fill="FFFFFF"/>
        </w:rPr>
        <w:t>Web Services Description Language (WSDL):</w:t>
      </w:r>
      <w: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> </w:t>
      </w:r>
    </w:p>
    <w:p w14:paraId="336D55C9" w14:textId="22158AF6" w:rsidR="00283D5D" w:rsidRDefault="00283D5D">
      <w:pPr>
        <w:rPr>
          <w:rFonts w:ascii="Consolas" w:hAnsi="Consolas"/>
          <w:color w:val="273239"/>
          <w:spacing w:val="2"/>
          <w:sz w:val="24"/>
          <w:szCs w:val="24"/>
          <w:shd w:val="clear" w:color="auto" w:fill="FFFFFF"/>
        </w:rPr>
      </w:pPr>
      <w:r w:rsidRPr="00A118A7">
        <w:rPr>
          <w:rFonts w:ascii="Consolas" w:hAnsi="Consolas"/>
          <w:color w:val="273239"/>
          <w:spacing w:val="2"/>
          <w:sz w:val="24"/>
          <w:szCs w:val="24"/>
          <w:shd w:val="clear" w:color="auto" w:fill="FFFFFF"/>
        </w:rPr>
        <w:t xml:space="preserve">It is XML based interface definition language that is used in describing the web service functionalities. </w:t>
      </w:r>
    </w:p>
    <w:tbl>
      <w:tblPr>
        <w:tblW w:w="1066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7"/>
        <w:gridCol w:w="5233"/>
        <w:gridCol w:w="4687"/>
      </w:tblGrid>
      <w:tr w:rsidR="001F17D0" w:rsidRPr="001F17D0" w14:paraId="7F1A4003" w14:textId="77777777" w:rsidTr="002C2AC9">
        <w:trPr>
          <w:trHeight w:val="205"/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14:paraId="2AFE1D80" w14:textId="77777777" w:rsidR="001F17D0" w:rsidRPr="001F17D0" w:rsidRDefault="001F17D0" w:rsidP="001F17D0">
            <w:pPr>
              <w:spacing w:after="0" w:line="240" w:lineRule="auto"/>
              <w:jc w:val="center"/>
              <w:rPr>
                <w:rStyle w:val="Strong"/>
                <w:rFonts w:cstheme="minorHAnsi"/>
                <w:color w:val="273239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 w:rsidRPr="001F17D0">
              <w:rPr>
                <w:rStyle w:val="Strong"/>
                <w:rFonts w:cstheme="minorHAnsi"/>
                <w:color w:val="273239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S.No.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1BE7C35" w14:textId="77777777" w:rsidR="001F17D0" w:rsidRPr="001F17D0" w:rsidRDefault="001F17D0" w:rsidP="001F17D0">
            <w:pPr>
              <w:spacing w:after="0" w:line="240" w:lineRule="auto"/>
              <w:jc w:val="center"/>
              <w:rPr>
                <w:rStyle w:val="Strong"/>
                <w:rFonts w:cstheme="minorHAnsi"/>
                <w:color w:val="273239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 w:rsidRPr="001F17D0">
              <w:rPr>
                <w:rStyle w:val="Strong"/>
                <w:rFonts w:cstheme="minorHAnsi"/>
                <w:color w:val="273239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SOAP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3AFECC0" w14:textId="77777777" w:rsidR="001F17D0" w:rsidRPr="001F17D0" w:rsidRDefault="001F17D0" w:rsidP="001F17D0">
            <w:pPr>
              <w:spacing w:after="0" w:line="240" w:lineRule="auto"/>
              <w:jc w:val="center"/>
              <w:rPr>
                <w:rStyle w:val="Strong"/>
                <w:rFonts w:cstheme="minorHAnsi"/>
                <w:color w:val="273239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 w:rsidRPr="001F17D0">
              <w:rPr>
                <w:rStyle w:val="Strong"/>
                <w:rFonts w:cstheme="minorHAnsi"/>
                <w:color w:val="273239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WSDL</w:t>
            </w:r>
          </w:p>
        </w:tc>
      </w:tr>
      <w:tr w:rsidR="001F17D0" w:rsidRPr="001F17D0" w14:paraId="3B6A11F7" w14:textId="77777777" w:rsidTr="002C2AC9">
        <w:trPr>
          <w:trHeight w:val="18"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72" w:type="dxa"/>
              <w:left w:w="60" w:type="dxa"/>
              <w:bottom w:w="172" w:type="dxa"/>
              <w:right w:w="60" w:type="dxa"/>
            </w:tcMar>
            <w:vAlign w:val="bottom"/>
            <w:hideMark/>
          </w:tcPr>
          <w:p w14:paraId="2D16B11F" w14:textId="77777777" w:rsidR="001F17D0" w:rsidRPr="001F17D0" w:rsidRDefault="001F17D0" w:rsidP="001F17D0">
            <w:pPr>
              <w:spacing w:after="0" w:line="240" w:lineRule="auto"/>
              <w:jc w:val="center"/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</w:pPr>
            <w:r w:rsidRPr="001F17D0"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  <w:t>1.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A95B9D1" w14:textId="77777777" w:rsidR="001F17D0" w:rsidRPr="001F17D0" w:rsidRDefault="001F17D0" w:rsidP="00732504">
            <w:pPr>
              <w:spacing w:after="0" w:line="240" w:lineRule="auto"/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</w:pPr>
            <w:r w:rsidRPr="001F17D0"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  <w:t>It is XML based messaging protocol.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D0672AC" w14:textId="77777777" w:rsidR="001F17D0" w:rsidRPr="001F17D0" w:rsidRDefault="001F17D0" w:rsidP="00732504">
            <w:pPr>
              <w:spacing w:after="0" w:line="240" w:lineRule="auto"/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</w:pPr>
            <w:r w:rsidRPr="001F17D0"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  <w:t>It is XML based interface definition language.</w:t>
            </w:r>
          </w:p>
        </w:tc>
      </w:tr>
      <w:tr w:rsidR="001F17D0" w:rsidRPr="001F17D0" w14:paraId="2C06D0F8" w14:textId="77777777" w:rsidTr="00677749">
        <w:trPr>
          <w:trHeight w:val="787"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72" w:type="dxa"/>
              <w:left w:w="60" w:type="dxa"/>
              <w:bottom w:w="172" w:type="dxa"/>
              <w:right w:w="60" w:type="dxa"/>
            </w:tcMar>
            <w:vAlign w:val="bottom"/>
            <w:hideMark/>
          </w:tcPr>
          <w:p w14:paraId="6F4016A1" w14:textId="77777777" w:rsidR="001F17D0" w:rsidRPr="001F17D0" w:rsidRDefault="001F17D0" w:rsidP="001F17D0">
            <w:pPr>
              <w:spacing w:after="0" w:line="240" w:lineRule="auto"/>
              <w:jc w:val="center"/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</w:pPr>
            <w:r w:rsidRPr="001F17D0"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  <w:t>2.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8B11FE5" w14:textId="440A83C9" w:rsidR="001F17D0" w:rsidRPr="001F17D0" w:rsidRDefault="001F17D0" w:rsidP="00732504">
            <w:pPr>
              <w:spacing w:after="0" w:line="240" w:lineRule="auto"/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</w:pPr>
            <w:r w:rsidRPr="001F17D0"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  <w:t>It consists of four</w:t>
            </w:r>
            <w:r w:rsidR="00732504"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  <w:t xml:space="preserve"> </w:t>
            </w:r>
            <w:r w:rsidR="00732504" w:rsidRPr="001F17D0"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  <w:t>layers</w:t>
            </w:r>
            <w:r w:rsidR="00732504"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  <w:t xml:space="preserve"> </w:t>
            </w:r>
            <w:r w:rsidRPr="001F17D0"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  <w:t>in its architecture: Header, Body, Envelope and Fault.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E213BFB" w14:textId="685D7616" w:rsidR="001F17D0" w:rsidRPr="001F17D0" w:rsidRDefault="001F17D0" w:rsidP="00732504">
            <w:pPr>
              <w:spacing w:after="0" w:line="240" w:lineRule="auto"/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</w:pPr>
            <w:r w:rsidRPr="001F17D0"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  <w:t>It consists of three main elements in its architecture: Types, Binding and Operations</w:t>
            </w:r>
          </w:p>
        </w:tc>
      </w:tr>
      <w:tr w:rsidR="001F17D0" w:rsidRPr="001F17D0" w14:paraId="65B61CE8" w14:textId="77777777" w:rsidTr="00677749">
        <w:trPr>
          <w:trHeight w:val="546"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72" w:type="dxa"/>
              <w:left w:w="60" w:type="dxa"/>
              <w:bottom w:w="172" w:type="dxa"/>
              <w:right w:w="60" w:type="dxa"/>
            </w:tcMar>
            <w:vAlign w:val="bottom"/>
            <w:hideMark/>
          </w:tcPr>
          <w:p w14:paraId="1C8B8A32" w14:textId="77777777" w:rsidR="001F17D0" w:rsidRPr="001F17D0" w:rsidRDefault="001F17D0" w:rsidP="001F17D0">
            <w:pPr>
              <w:spacing w:after="0" w:line="240" w:lineRule="auto"/>
              <w:jc w:val="center"/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</w:pPr>
            <w:r w:rsidRPr="001F17D0"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  <w:t>3.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0415A4F" w14:textId="77777777" w:rsidR="001F17D0" w:rsidRPr="001F17D0" w:rsidRDefault="001F17D0" w:rsidP="00732504">
            <w:pPr>
              <w:spacing w:after="0" w:line="240" w:lineRule="auto"/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</w:pPr>
            <w:r w:rsidRPr="001F17D0"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  <w:t>It provides full support to most of the protocols like HTTP, SMTP, etc.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63260BD" w14:textId="77777777" w:rsidR="001F17D0" w:rsidRPr="001F17D0" w:rsidRDefault="001F17D0" w:rsidP="00732504">
            <w:pPr>
              <w:spacing w:after="0" w:line="240" w:lineRule="auto"/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</w:pPr>
            <w:r w:rsidRPr="001F17D0"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  <w:t>It does not support most of the protocols like SOAP.</w:t>
            </w:r>
          </w:p>
        </w:tc>
      </w:tr>
      <w:tr w:rsidR="001F17D0" w:rsidRPr="001F17D0" w14:paraId="64944102" w14:textId="77777777" w:rsidTr="00677749">
        <w:trPr>
          <w:trHeight w:val="166"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72" w:type="dxa"/>
              <w:left w:w="60" w:type="dxa"/>
              <w:bottom w:w="172" w:type="dxa"/>
              <w:right w:w="60" w:type="dxa"/>
            </w:tcMar>
            <w:vAlign w:val="bottom"/>
            <w:hideMark/>
          </w:tcPr>
          <w:p w14:paraId="167FDFDA" w14:textId="77777777" w:rsidR="001F17D0" w:rsidRPr="001F17D0" w:rsidRDefault="001F17D0" w:rsidP="001F17D0">
            <w:pPr>
              <w:spacing w:after="0" w:line="240" w:lineRule="auto"/>
              <w:jc w:val="center"/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</w:pPr>
            <w:r w:rsidRPr="001F17D0"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  <w:t>4.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2BB736E" w14:textId="77777777" w:rsidR="001F17D0" w:rsidRPr="001F17D0" w:rsidRDefault="001F17D0" w:rsidP="00732504">
            <w:pPr>
              <w:spacing w:after="0" w:line="240" w:lineRule="auto"/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</w:pPr>
            <w:r w:rsidRPr="001F17D0"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  <w:t>It is slower sometimes in performance in comparison to WSDL.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C481682" w14:textId="77777777" w:rsidR="001F17D0" w:rsidRPr="001F17D0" w:rsidRDefault="001F17D0" w:rsidP="00732504">
            <w:pPr>
              <w:spacing w:after="0" w:line="240" w:lineRule="auto"/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</w:pPr>
            <w:r w:rsidRPr="001F17D0"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  <w:t>It is faster in performance in comparison to SOAP.</w:t>
            </w:r>
          </w:p>
        </w:tc>
      </w:tr>
      <w:tr w:rsidR="001F17D0" w:rsidRPr="001F17D0" w14:paraId="300D36A6" w14:textId="77777777" w:rsidTr="00677749">
        <w:trPr>
          <w:trHeight w:val="166"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72" w:type="dxa"/>
              <w:left w:w="60" w:type="dxa"/>
              <w:bottom w:w="172" w:type="dxa"/>
              <w:right w:w="60" w:type="dxa"/>
            </w:tcMar>
            <w:vAlign w:val="bottom"/>
            <w:hideMark/>
          </w:tcPr>
          <w:p w14:paraId="268EC404" w14:textId="77777777" w:rsidR="001F17D0" w:rsidRPr="001F17D0" w:rsidRDefault="001F17D0" w:rsidP="001F17D0">
            <w:pPr>
              <w:spacing w:after="0" w:line="240" w:lineRule="auto"/>
              <w:jc w:val="center"/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</w:pPr>
            <w:r w:rsidRPr="001F17D0"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  <w:t>5.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E02A292" w14:textId="77777777" w:rsidR="001F17D0" w:rsidRPr="001F17D0" w:rsidRDefault="001F17D0" w:rsidP="00732504">
            <w:pPr>
              <w:spacing w:after="0" w:line="240" w:lineRule="auto"/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</w:pPr>
            <w:r w:rsidRPr="001F17D0"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  <w:t>It is simple than WSDL due to easy level of coding.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623A210" w14:textId="77777777" w:rsidR="001F17D0" w:rsidRPr="001F17D0" w:rsidRDefault="001F17D0" w:rsidP="00732504">
            <w:pPr>
              <w:spacing w:after="0" w:line="240" w:lineRule="auto"/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</w:pPr>
            <w:r w:rsidRPr="001F17D0"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  <w:t>It is more complex as it has advanced level of coding.</w:t>
            </w:r>
          </w:p>
        </w:tc>
      </w:tr>
      <w:tr w:rsidR="001F17D0" w:rsidRPr="001F17D0" w14:paraId="55DE04D7" w14:textId="77777777" w:rsidTr="00677749">
        <w:trPr>
          <w:trHeight w:val="341"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72" w:type="dxa"/>
              <w:left w:w="60" w:type="dxa"/>
              <w:bottom w:w="172" w:type="dxa"/>
              <w:right w:w="60" w:type="dxa"/>
            </w:tcMar>
            <w:vAlign w:val="bottom"/>
            <w:hideMark/>
          </w:tcPr>
          <w:p w14:paraId="05F65B4B" w14:textId="77777777" w:rsidR="001F17D0" w:rsidRPr="001F17D0" w:rsidRDefault="001F17D0" w:rsidP="001F17D0">
            <w:pPr>
              <w:spacing w:after="0" w:line="240" w:lineRule="auto"/>
              <w:jc w:val="center"/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</w:pPr>
            <w:r w:rsidRPr="001F17D0"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  <w:t>6.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7190FAE" w14:textId="77777777" w:rsidR="001F17D0" w:rsidRPr="001F17D0" w:rsidRDefault="001F17D0" w:rsidP="00732504">
            <w:pPr>
              <w:spacing w:after="0" w:line="240" w:lineRule="auto"/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</w:pPr>
            <w:r w:rsidRPr="001F17D0"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  <w:t>It provides high security as it has different layers of security.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77B7254" w14:textId="77777777" w:rsidR="001F17D0" w:rsidRPr="001F17D0" w:rsidRDefault="001F17D0" w:rsidP="00732504">
            <w:pPr>
              <w:spacing w:after="0" w:line="240" w:lineRule="auto"/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</w:pPr>
            <w:r w:rsidRPr="001F17D0"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  <w:t>While it is less secured as compared to SOAP.</w:t>
            </w:r>
          </w:p>
        </w:tc>
      </w:tr>
      <w:tr w:rsidR="001F17D0" w:rsidRPr="001F17D0" w14:paraId="3303D2B1" w14:textId="77777777" w:rsidTr="00677749">
        <w:trPr>
          <w:trHeight w:val="254"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72" w:type="dxa"/>
              <w:left w:w="60" w:type="dxa"/>
              <w:bottom w:w="172" w:type="dxa"/>
              <w:right w:w="60" w:type="dxa"/>
            </w:tcMar>
            <w:vAlign w:val="bottom"/>
            <w:hideMark/>
          </w:tcPr>
          <w:p w14:paraId="416C7D8E" w14:textId="77777777" w:rsidR="001F17D0" w:rsidRPr="001F17D0" w:rsidRDefault="001F17D0" w:rsidP="001F17D0">
            <w:pPr>
              <w:spacing w:after="0" w:line="240" w:lineRule="auto"/>
              <w:jc w:val="center"/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</w:pPr>
            <w:r w:rsidRPr="001F17D0"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  <w:t>7.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A197511" w14:textId="77777777" w:rsidR="001F17D0" w:rsidRPr="001F17D0" w:rsidRDefault="001F17D0" w:rsidP="00732504">
            <w:pPr>
              <w:spacing w:after="0" w:line="240" w:lineRule="auto"/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</w:pPr>
            <w:r w:rsidRPr="001F17D0"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  <w:t>It is far good in extensibility than WSDL.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DAD0E21" w14:textId="77777777" w:rsidR="001F17D0" w:rsidRPr="001F17D0" w:rsidRDefault="001F17D0" w:rsidP="00732504">
            <w:pPr>
              <w:spacing w:after="0" w:line="240" w:lineRule="auto"/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</w:pPr>
            <w:r w:rsidRPr="001F17D0"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  <w:t>It is less extensible than SOAP.</w:t>
            </w:r>
          </w:p>
        </w:tc>
      </w:tr>
      <w:tr w:rsidR="001F17D0" w:rsidRPr="001F17D0" w14:paraId="1FF2083E" w14:textId="77777777" w:rsidTr="00677749">
        <w:trPr>
          <w:trHeight w:val="559"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72" w:type="dxa"/>
              <w:left w:w="60" w:type="dxa"/>
              <w:bottom w:w="172" w:type="dxa"/>
              <w:right w:w="60" w:type="dxa"/>
            </w:tcMar>
            <w:vAlign w:val="bottom"/>
            <w:hideMark/>
          </w:tcPr>
          <w:p w14:paraId="34B6ADD0" w14:textId="77777777" w:rsidR="001F17D0" w:rsidRPr="001F17D0" w:rsidRDefault="001F17D0" w:rsidP="001F17D0">
            <w:pPr>
              <w:spacing w:after="0" w:line="240" w:lineRule="auto"/>
              <w:jc w:val="center"/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</w:pPr>
            <w:r w:rsidRPr="001F17D0"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  <w:t>8.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F36D269" w14:textId="77777777" w:rsidR="001F17D0" w:rsidRPr="001F17D0" w:rsidRDefault="001F17D0" w:rsidP="00732504">
            <w:pPr>
              <w:spacing w:after="0" w:line="240" w:lineRule="auto"/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</w:pPr>
            <w:r w:rsidRPr="001F17D0"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  <w:t>It provides support for almost all programming models.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532FBC8" w14:textId="77777777" w:rsidR="001F17D0" w:rsidRPr="001F17D0" w:rsidRDefault="001F17D0" w:rsidP="00732504">
            <w:pPr>
              <w:spacing w:after="0" w:line="240" w:lineRule="auto"/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</w:pPr>
            <w:r w:rsidRPr="001F17D0"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  <w:t>It does not provide support for all programming models.</w:t>
            </w:r>
          </w:p>
        </w:tc>
      </w:tr>
      <w:tr w:rsidR="001F17D0" w:rsidRPr="001F17D0" w14:paraId="3F6D57BE" w14:textId="77777777" w:rsidTr="00677749">
        <w:trPr>
          <w:trHeight w:val="839"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72" w:type="dxa"/>
              <w:left w:w="60" w:type="dxa"/>
              <w:bottom w:w="172" w:type="dxa"/>
              <w:right w:w="60" w:type="dxa"/>
            </w:tcMar>
            <w:vAlign w:val="bottom"/>
            <w:hideMark/>
          </w:tcPr>
          <w:p w14:paraId="2332EB2C" w14:textId="77777777" w:rsidR="001F17D0" w:rsidRPr="001F17D0" w:rsidRDefault="001F17D0" w:rsidP="001F17D0">
            <w:pPr>
              <w:spacing w:after="0" w:line="240" w:lineRule="auto"/>
              <w:jc w:val="center"/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</w:pPr>
            <w:r w:rsidRPr="001F17D0"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  <w:t>9.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374B6BF" w14:textId="77777777" w:rsidR="001F17D0" w:rsidRPr="001F17D0" w:rsidRDefault="001F17D0" w:rsidP="00732504">
            <w:pPr>
              <w:spacing w:after="0" w:line="240" w:lineRule="auto"/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</w:pPr>
            <w:r w:rsidRPr="001F17D0"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  <w:t>To implement web services, it is used to exchange distinct and structured information in computer networks.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F93AD54" w14:textId="77777777" w:rsidR="001F17D0" w:rsidRPr="001F17D0" w:rsidRDefault="001F17D0" w:rsidP="00732504">
            <w:pPr>
              <w:spacing w:after="0" w:line="240" w:lineRule="auto"/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</w:pPr>
            <w:r w:rsidRPr="001F17D0"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  <w:t>It is used to define different functionalities of web services.</w:t>
            </w:r>
          </w:p>
        </w:tc>
      </w:tr>
    </w:tbl>
    <w:p w14:paraId="64B9FF18" w14:textId="161DCFF9" w:rsidR="001F17D0" w:rsidRDefault="001F17D0">
      <w:pPr>
        <w:rPr>
          <w:rFonts w:ascii="Consolas" w:hAnsi="Consolas"/>
          <w:color w:val="273239"/>
          <w:spacing w:val="2"/>
          <w:sz w:val="24"/>
          <w:szCs w:val="24"/>
          <w:shd w:val="clear" w:color="auto" w:fill="FFFFFF"/>
        </w:rPr>
      </w:pPr>
    </w:p>
    <w:p w14:paraId="42F74B3D" w14:textId="63DB0966" w:rsidR="00223698" w:rsidRDefault="00223698" w:rsidP="00223698">
      <w:pPr>
        <w:shd w:val="clear" w:color="auto" w:fill="FFFFFF"/>
        <w:spacing w:after="0" w:line="240" w:lineRule="auto"/>
        <w:textAlignment w:val="baseline"/>
        <w:outlineLvl w:val="0"/>
        <w:rPr>
          <w:rFonts w:asciiTheme="majorBidi" w:eastAsia="Times New Roman" w:hAnsiTheme="majorBidi" w:cstheme="majorBidi"/>
          <w:b/>
          <w:bCs/>
          <w:color w:val="273239"/>
          <w:kern w:val="36"/>
          <w:sz w:val="32"/>
          <w:szCs w:val="32"/>
          <w:u w:val="single"/>
        </w:rPr>
      </w:pPr>
      <w:r w:rsidRPr="00223698">
        <w:rPr>
          <w:rFonts w:asciiTheme="majorBidi" w:eastAsia="Times New Roman" w:hAnsiTheme="majorBidi" w:cstheme="majorBidi"/>
          <w:b/>
          <w:bCs/>
          <w:color w:val="273239"/>
          <w:kern w:val="36"/>
          <w:sz w:val="32"/>
          <w:szCs w:val="32"/>
          <w:u w:val="single"/>
        </w:rPr>
        <w:lastRenderedPageBreak/>
        <w:t>Difference between Microservice and API</w:t>
      </w:r>
      <w:r w:rsidR="00946415">
        <w:rPr>
          <w:rFonts w:asciiTheme="majorBidi" w:eastAsia="Times New Roman" w:hAnsiTheme="majorBidi" w:cstheme="majorBidi"/>
          <w:b/>
          <w:bCs/>
          <w:color w:val="273239"/>
          <w:kern w:val="36"/>
          <w:sz w:val="32"/>
          <w:szCs w:val="32"/>
          <w:u w:val="single"/>
        </w:rPr>
        <w:t>:</w:t>
      </w:r>
    </w:p>
    <w:p w14:paraId="65046F03" w14:textId="77777777" w:rsidR="00946415" w:rsidRPr="00223698" w:rsidRDefault="00946415" w:rsidP="00223698">
      <w:pPr>
        <w:shd w:val="clear" w:color="auto" w:fill="FFFFFF"/>
        <w:spacing w:after="0" w:line="240" w:lineRule="auto"/>
        <w:textAlignment w:val="baseline"/>
        <w:outlineLvl w:val="0"/>
        <w:rPr>
          <w:rFonts w:asciiTheme="majorBidi" w:eastAsia="Times New Roman" w:hAnsiTheme="majorBidi" w:cstheme="majorBidi"/>
          <w:b/>
          <w:bCs/>
          <w:color w:val="273239"/>
          <w:kern w:val="36"/>
          <w:sz w:val="32"/>
          <w:szCs w:val="32"/>
          <w:u w:val="single"/>
        </w:rPr>
      </w:pPr>
    </w:p>
    <w:p w14:paraId="10C031EA" w14:textId="5863222C" w:rsidR="00223698" w:rsidRDefault="00946415">
      <w:pP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</w:pPr>
      <w:r w:rsidRPr="00946415">
        <w:rPr>
          <w:rStyle w:val="Strong"/>
          <w:rFonts w:cstheme="minorHAnsi"/>
          <w:color w:val="273239"/>
          <w:spacing w:val="2"/>
          <w:sz w:val="28"/>
          <w:szCs w:val="28"/>
          <w:bdr w:val="none" w:sz="0" w:space="0" w:color="auto" w:frame="1"/>
          <w:shd w:val="clear" w:color="auto" w:fill="FFFFFF"/>
        </w:rPr>
        <w:t>Microservices:</w:t>
      </w:r>
      <w: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> </w:t>
      </w:r>
      <w:r>
        <w:rPr>
          <w:rFonts w:ascii="Nunito" w:hAnsi="Nunito"/>
          <w:color w:val="273239"/>
          <w:spacing w:val="2"/>
          <w:sz w:val="26"/>
          <w:szCs w:val="26"/>
        </w:rPr>
        <w:br/>
      </w:r>
      <w:r w:rsidRPr="00946415">
        <w:rPr>
          <w:rFonts w:ascii="Consolas" w:hAnsi="Consolas"/>
          <w:color w:val="273239"/>
          <w:spacing w:val="2"/>
          <w:sz w:val="24"/>
          <w:szCs w:val="24"/>
          <w:shd w:val="clear" w:color="auto" w:fill="FFFFFF"/>
        </w:rPr>
        <w:t>Microservices Architecture is an architectural style that structures an application as a collection of small autonomous services modeled around a business domain. In a Microservice Architecture, each service is self-contained and implements a single business capability. It is a popular way where we build web applications now, for those reasons we outlined above.</w:t>
      </w:r>
    </w:p>
    <w:p w14:paraId="7083E0AE" w14:textId="6B1A32B1" w:rsidR="00AD1343" w:rsidRDefault="00AD1343">
      <w:pPr>
        <w:rPr>
          <w:rFonts w:ascii="Consolas" w:hAnsi="Consolas"/>
          <w:color w:val="273239"/>
          <w:spacing w:val="2"/>
          <w:sz w:val="24"/>
          <w:szCs w:val="24"/>
          <w:shd w:val="clear" w:color="auto" w:fill="FFFFFF"/>
        </w:rPr>
      </w:pPr>
      <w:r>
        <w:rPr>
          <w:rFonts w:ascii="Consolas" w:hAnsi="Consolas"/>
          <w:noProof/>
          <w:color w:val="273239"/>
          <w:spacing w:val="2"/>
          <w:sz w:val="24"/>
          <w:szCs w:val="24"/>
          <w:shd w:val="clear" w:color="auto" w:fill="FFFFFF"/>
        </w:rPr>
        <w:drawing>
          <wp:inline distT="0" distB="0" distL="0" distR="0" wp14:anchorId="1F95137F" wp14:editId="26E6460D">
            <wp:extent cx="6858000" cy="31457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7A590" w14:textId="0AC6EC49" w:rsidR="00AD1343" w:rsidRDefault="00AD1343">
      <w:pPr>
        <w:rPr>
          <w:rFonts w:ascii="Consolas" w:hAnsi="Consolas"/>
          <w:color w:val="273239"/>
          <w:spacing w:val="2"/>
          <w:sz w:val="24"/>
          <w:szCs w:val="24"/>
          <w:shd w:val="clear" w:color="auto" w:fill="FFFFFF"/>
        </w:rPr>
      </w:pPr>
      <w:r w:rsidRPr="00AD1343">
        <w:rPr>
          <w:rStyle w:val="Strong"/>
          <w:rFonts w:cstheme="minorHAnsi"/>
          <w:color w:val="273239"/>
          <w:spacing w:val="2"/>
          <w:sz w:val="28"/>
          <w:szCs w:val="28"/>
          <w:bdr w:val="none" w:sz="0" w:space="0" w:color="auto" w:frame="1"/>
          <w:shd w:val="clear" w:color="auto" w:fill="FFFFFF"/>
        </w:rPr>
        <w:t>Application Program Interface (API):</w:t>
      </w:r>
      <w: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> </w:t>
      </w:r>
      <w:r>
        <w:rPr>
          <w:rFonts w:ascii="Nunito" w:hAnsi="Nunito"/>
          <w:color w:val="273239"/>
          <w:spacing w:val="2"/>
          <w:sz w:val="26"/>
          <w:szCs w:val="26"/>
        </w:rPr>
        <w:br/>
      </w:r>
      <w:r w:rsidRPr="00AD1343">
        <w:rPr>
          <w:rFonts w:ascii="Consolas" w:hAnsi="Consolas"/>
          <w:color w:val="273239"/>
          <w:spacing w:val="2"/>
          <w:sz w:val="24"/>
          <w:szCs w:val="24"/>
          <w:shd w:val="clear" w:color="auto" w:fill="FFFFFF"/>
        </w:rPr>
        <w:t>Application Program Interface (API) is a way through which you can make sure two or more applications communicate with each other to process the client request. </w:t>
      </w:r>
    </w:p>
    <w:p w14:paraId="0812DC7F" w14:textId="21918455" w:rsidR="000B1681" w:rsidRDefault="000B1681">
      <w:pPr>
        <w:rPr>
          <w:rFonts w:ascii="Consolas" w:hAnsi="Consolas"/>
          <w:color w:val="273239"/>
          <w:spacing w:val="2"/>
          <w:sz w:val="24"/>
          <w:szCs w:val="24"/>
          <w:shd w:val="clear" w:color="auto" w:fill="FFFFFF"/>
        </w:rPr>
      </w:pPr>
      <w:r>
        <w:rPr>
          <w:rFonts w:ascii="Consolas" w:hAnsi="Consolas"/>
          <w:noProof/>
          <w:color w:val="273239"/>
          <w:spacing w:val="2"/>
          <w:sz w:val="24"/>
          <w:szCs w:val="24"/>
          <w:shd w:val="clear" w:color="auto" w:fill="FFFFFF"/>
        </w:rPr>
        <w:drawing>
          <wp:anchor distT="0" distB="0" distL="114300" distR="114300" simplePos="0" relativeHeight="251658240" behindDoc="0" locked="0" layoutInCell="1" allowOverlap="1" wp14:anchorId="3BD8A2F4" wp14:editId="2C79E4DB">
            <wp:simplePos x="0" y="0"/>
            <wp:positionH relativeFrom="margin">
              <wp:posOffset>1569025</wp:posOffset>
            </wp:positionH>
            <wp:positionV relativeFrom="margin">
              <wp:posOffset>6360244</wp:posOffset>
            </wp:positionV>
            <wp:extent cx="3803650" cy="2681605"/>
            <wp:effectExtent l="0" t="0" r="6350" b="444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365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5ABE39" w14:textId="1EB4FC27" w:rsidR="000B1681" w:rsidRDefault="000B1681">
      <w:pPr>
        <w:rPr>
          <w:rFonts w:ascii="Consolas" w:hAnsi="Consolas"/>
          <w:color w:val="273239"/>
          <w:spacing w:val="2"/>
          <w:sz w:val="24"/>
          <w:szCs w:val="24"/>
          <w:shd w:val="clear" w:color="auto" w:fill="FFFFFF"/>
        </w:rPr>
      </w:pPr>
    </w:p>
    <w:p w14:paraId="3092F01A" w14:textId="0ED87873" w:rsidR="000B1681" w:rsidRDefault="000B1681">
      <w:pPr>
        <w:rPr>
          <w:rFonts w:ascii="Consolas" w:hAnsi="Consolas"/>
          <w:color w:val="273239"/>
          <w:spacing w:val="2"/>
          <w:sz w:val="24"/>
          <w:szCs w:val="24"/>
          <w:shd w:val="clear" w:color="auto" w:fill="FFFFFF"/>
        </w:rPr>
      </w:pPr>
    </w:p>
    <w:p w14:paraId="17EDD989" w14:textId="5DD2A59C" w:rsidR="000B1681" w:rsidRDefault="000B1681">
      <w:pPr>
        <w:rPr>
          <w:rFonts w:ascii="Consolas" w:hAnsi="Consolas"/>
          <w:color w:val="273239"/>
          <w:spacing w:val="2"/>
          <w:sz w:val="24"/>
          <w:szCs w:val="24"/>
          <w:shd w:val="clear" w:color="auto" w:fill="FFFFFF"/>
        </w:rPr>
      </w:pPr>
    </w:p>
    <w:p w14:paraId="2FDEE70D" w14:textId="2056CEE5" w:rsidR="000B1681" w:rsidRDefault="000B1681">
      <w:pPr>
        <w:rPr>
          <w:rFonts w:ascii="Consolas" w:hAnsi="Consolas"/>
          <w:color w:val="273239"/>
          <w:spacing w:val="2"/>
          <w:sz w:val="24"/>
          <w:szCs w:val="24"/>
          <w:shd w:val="clear" w:color="auto" w:fill="FFFFFF"/>
        </w:rPr>
      </w:pPr>
    </w:p>
    <w:p w14:paraId="1E0EA6E1" w14:textId="660F0B15" w:rsidR="000B1681" w:rsidRDefault="000B1681">
      <w:pPr>
        <w:rPr>
          <w:rFonts w:ascii="Consolas" w:hAnsi="Consolas"/>
          <w:color w:val="273239"/>
          <w:spacing w:val="2"/>
          <w:sz w:val="24"/>
          <w:szCs w:val="24"/>
          <w:shd w:val="clear" w:color="auto" w:fill="FFFFFF"/>
        </w:rPr>
      </w:pPr>
    </w:p>
    <w:p w14:paraId="258B8601" w14:textId="1D9F47AF" w:rsidR="000B1681" w:rsidRDefault="000B1681">
      <w:pPr>
        <w:rPr>
          <w:rFonts w:ascii="Consolas" w:hAnsi="Consolas"/>
          <w:color w:val="273239"/>
          <w:spacing w:val="2"/>
          <w:sz w:val="24"/>
          <w:szCs w:val="24"/>
          <w:shd w:val="clear" w:color="auto" w:fill="FFFFFF"/>
        </w:rPr>
      </w:pPr>
    </w:p>
    <w:p w14:paraId="509311BB" w14:textId="77777777" w:rsidR="000B1681" w:rsidRDefault="000B1681">
      <w:pPr>
        <w:rPr>
          <w:rFonts w:ascii="Consolas" w:hAnsi="Consolas"/>
          <w:color w:val="273239"/>
          <w:spacing w:val="2"/>
          <w:sz w:val="24"/>
          <w:szCs w:val="24"/>
          <w:shd w:val="clear" w:color="auto" w:fill="FFFFFF"/>
        </w:rPr>
      </w:pPr>
    </w:p>
    <w:p w14:paraId="0F70A19F" w14:textId="0189C793" w:rsidR="000B1681" w:rsidRDefault="000B1681">
      <w:pPr>
        <w:rPr>
          <w:rFonts w:ascii="Consolas" w:hAnsi="Consolas"/>
          <w:color w:val="273239"/>
          <w:spacing w:val="2"/>
          <w:sz w:val="24"/>
          <w:szCs w:val="24"/>
          <w:shd w:val="clear" w:color="auto" w:fill="FFFFFF"/>
        </w:rPr>
      </w:pPr>
    </w:p>
    <w:p w14:paraId="1DB9FCBD" w14:textId="0321AA31" w:rsidR="00AD3803" w:rsidRDefault="00AD3803">
      <w:pPr>
        <w:rPr>
          <w:rFonts w:ascii="Consolas" w:hAnsi="Consolas"/>
          <w:color w:val="273239"/>
          <w:spacing w:val="2"/>
          <w:sz w:val="24"/>
          <w:szCs w:val="24"/>
          <w:shd w:val="clear" w:color="auto" w:fill="FFFFFF"/>
        </w:rPr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7"/>
        <w:gridCol w:w="4319"/>
        <w:gridCol w:w="5578"/>
      </w:tblGrid>
      <w:tr w:rsidR="008B3FFA" w:rsidRPr="008B3FFA" w14:paraId="00AB4B08" w14:textId="77777777" w:rsidTr="008B3FFA">
        <w:trPr>
          <w:trHeight w:val="374"/>
        </w:trPr>
        <w:tc>
          <w:tcPr>
            <w:tcW w:w="897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61" w:type="dxa"/>
              <w:left w:w="60" w:type="dxa"/>
              <w:bottom w:w="161" w:type="dxa"/>
              <w:right w:w="60" w:type="dxa"/>
            </w:tcMar>
            <w:vAlign w:val="bottom"/>
            <w:hideMark/>
          </w:tcPr>
          <w:p w14:paraId="095A1357" w14:textId="26F94A2F" w:rsidR="008B3FFA" w:rsidRPr="008B3FFA" w:rsidRDefault="008B3FFA" w:rsidP="008B3FFA">
            <w:pPr>
              <w:spacing w:after="0" w:line="240" w:lineRule="auto"/>
              <w:jc w:val="center"/>
              <w:rPr>
                <w:rStyle w:val="Strong"/>
                <w:rFonts w:cstheme="minorHAnsi"/>
                <w:b w:val="0"/>
                <w:bCs w:val="0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 w:rsidRPr="001F17D0">
              <w:rPr>
                <w:rStyle w:val="Strong"/>
                <w:rFonts w:cstheme="minorHAnsi"/>
                <w:color w:val="273239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lastRenderedPageBreak/>
              <w:t>S.No.</w:t>
            </w:r>
          </w:p>
        </w:tc>
        <w:tc>
          <w:tcPr>
            <w:tcW w:w="4319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61" w:type="dxa"/>
              <w:left w:w="161" w:type="dxa"/>
              <w:bottom w:w="161" w:type="dxa"/>
              <w:right w:w="161" w:type="dxa"/>
            </w:tcMar>
            <w:vAlign w:val="bottom"/>
            <w:hideMark/>
          </w:tcPr>
          <w:p w14:paraId="5FA4B6D0" w14:textId="77777777" w:rsidR="008B3FFA" w:rsidRPr="008B3FFA" w:rsidRDefault="008B3FFA" w:rsidP="008B3FFA">
            <w:pPr>
              <w:spacing w:after="0" w:line="240" w:lineRule="auto"/>
              <w:jc w:val="center"/>
              <w:rPr>
                <w:rStyle w:val="Strong"/>
                <w:rFonts w:cstheme="minorHAnsi"/>
                <w:b w:val="0"/>
                <w:bCs w:val="0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 w:rsidRPr="008B3FFA">
              <w:rPr>
                <w:rStyle w:val="Strong"/>
                <w:rFonts w:cstheme="minorHAnsi"/>
                <w:sz w:val="28"/>
                <w:szCs w:val="28"/>
                <w:shd w:val="clear" w:color="auto" w:fill="FFFFFF"/>
              </w:rPr>
              <w:t>MICROSERVICE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61" w:type="dxa"/>
              <w:left w:w="161" w:type="dxa"/>
              <w:bottom w:w="161" w:type="dxa"/>
              <w:right w:w="161" w:type="dxa"/>
            </w:tcMar>
            <w:vAlign w:val="bottom"/>
            <w:hideMark/>
          </w:tcPr>
          <w:p w14:paraId="4D062AF8" w14:textId="77777777" w:rsidR="008B3FFA" w:rsidRPr="008B3FFA" w:rsidRDefault="008B3FFA" w:rsidP="008B3FFA">
            <w:pPr>
              <w:spacing w:after="0" w:line="240" w:lineRule="auto"/>
              <w:jc w:val="center"/>
              <w:rPr>
                <w:rStyle w:val="Strong"/>
                <w:rFonts w:cstheme="minorHAnsi"/>
                <w:b w:val="0"/>
                <w:bCs w:val="0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 w:rsidRPr="008B3FFA">
              <w:rPr>
                <w:rStyle w:val="Strong"/>
                <w:rFonts w:cstheme="minorHAnsi"/>
                <w:sz w:val="28"/>
                <w:szCs w:val="28"/>
                <w:shd w:val="clear" w:color="auto" w:fill="FFFFFF"/>
              </w:rPr>
              <w:t>API</w:t>
            </w:r>
          </w:p>
        </w:tc>
      </w:tr>
      <w:tr w:rsidR="008B3FFA" w:rsidRPr="008B3FFA" w14:paraId="771C9132" w14:textId="77777777" w:rsidTr="008B3FFA">
        <w:tc>
          <w:tcPr>
            <w:tcW w:w="897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61" w:type="dxa"/>
              <w:left w:w="60" w:type="dxa"/>
              <w:bottom w:w="161" w:type="dxa"/>
              <w:right w:w="60" w:type="dxa"/>
            </w:tcMar>
            <w:vAlign w:val="bottom"/>
            <w:hideMark/>
          </w:tcPr>
          <w:p w14:paraId="466A2AB4" w14:textId="77777777" w:rsidR="008B3FFA" w:rsidRPr="008B3FFA" w:rsidRDefault="008B3FFA" w:rsidP="008B3FFA">
            <w:pPr>
              <w:spacing w:after="0" w:line="240" w:lineRule="auto"/>
              <w:jc w:val="center"/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</w:pPr>
            <w:r w:rsidRPr="008B3FFA"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4319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61" w:type="dxa"/>
              <w:left w:w="161" w:type="dxa"/>
              <w:bottom w:w="161" w:type="dxa"/>
              <w:right w:w="161" w:type="dxa"/>
            </w:tcMar>
            <w:vAlign w:val="bottom"/>
            <w:hideMark/>
          </w:tcPr>
          <w:p w14:paraId="71F50917" w14:textId="77777777" w:rsidR="008B3FFA" w:rsidRPr="008B3FFA" w:rsidRDefault="008B3FFA" w:rsidP="00E719F0">
            <w:pPr>
              <w:spacing w:after="0" w:line="240" w:lineRule="auto"/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</w:pPr>
            <w:r w:rsidRPr="008B3FFA"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  <w:t>Microservice are components.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61" w:type="dxa"/>
              <w:left w:w="161" w:type="dxa"/>
              <w:bottom w:w="161" w:type="dxa"/>
              <w:right w:w="161" w:type="dxa"/>
            </w:tcMar>
            <w:vAlign w:val="bottom"/>
            <w:hideMark/>
          </w:tcPr>
          <w:p w14:paraId="606AAA85" w14:textId="77777777" w:rsidR="008B3FFA" w:rsidRPr="008B3FFA" w:rsidRDefault="008B3FFA" w:rsidP="00E719F0">
            <w:pPr>
              <w:spacing w:after="0" w:line="240" w:lineRule="auto"/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</w:pPr>
            <w:r w:rsidRPr="008B3FFA"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  <w:t>APIs are interface.</w:t>
            </w:r>
          </w:p>
        </w:tc>
      </w:tr>
      <w:tr w:rsidR="008B3FFA" w:rsidRPr="008B3FFA" w14:paraId="6246460A" w14:textId="77777777" w:rsidTr="008B3FFA">
        <w:tc>
          <w:tcPr>
            <w:tcW w:w="897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61" w:type="dxa"/>
              <w:left w:w="60" w:type="dxa"/>
              <w:bottom w:w="161" w:type="dxa"/>
              <w:right w:w="60" w:type="dxa"/>
            </w:tcMar>
            <w:vAlign w:val="bottom"/>
            <w:hideMark/>
          </w:tcPr>
          <w:p w14:paraId="1DFB260D" w14:textId="77777777" w:rsidR="008B3FFA" w:rsidRPr="008B3FFA" w:rsidRDefault="008B3FFA" w:rsidP="008B3FFA">
            <w:pPr>
              <w:spacing w:after="0" w:line="240" w:lineRule="auto"/>
              <w:jc w:val="center"/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</w:pPr>
            <w:r w:rsidRPr="008B3FFA"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  <w:t>2</w:t>
            </w:r>
          </w:p>
        </w:tc>
        <w:tc>
          <w:tcPr>
            <w:tcW w:w="4319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61" w:type="dxa"/>
              <w:left w:w="161" w:type="dxa"/>
              <w:bottom w:w="161" w:type="dxa"/>
              <w:right w:w="161" w:type="dxa"/>
            </w:tcMar>
            <w:vAlign w:val="bottom"/>
            <w:hideMark/>
          </w:tcPr>
          <w:p w14:paraId="46EF7001" w14:textId="77777777" w:rsidR="008B3FFA" w:rsidRPr="008B3FFA" w:rsidRDefault="008B3FFA" w:rsidP="00E719F0">
            <w:pPr>
              <w:spacing w:after="0" w:line="240" w:lineRule="auto"/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</w:pPr>
            <w:r w:rsidRPr="008B3FFA"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  <w:t>Microservices can be used to expose one or more APIs.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61" w:type="dxa"/>
              <w:left w:w="161" w:type="dxa"/>
              <w:bottom w:w="161" w:type="dxa"/>
              <w:right w:w="161" w:type="dxa"/>
            </w:tcMar>
            <w:vAlign w:val="bottom"/>
            <w:hideMark/>
          </w:tcPr>
          <w:p w14:paraId="6AA8A170" w14:textId="77777777" w:rsidR="008B3FFA" w:rsidRPr="008B3FFA" w:rsidRDefault="008B3FFA" w:rsidP="00E719F0">
            <w:pPr>
              <w:spacing w:after="0" w:line="240" w:lineRule="auto"/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</w:pPr>
            <w:r w:rsidRPr="008B3FFA"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  <w:t>APIs is one of the means to build and expose microservices architecture.</w:t>
            </w:r>
          </w:p>
        </w:tc>
      </w:tr>
      <w:tr w:rsidR="008B3FFA" w:rsidRPr="008B3FFA" w14:paraId="3D93C894" w14:textId="77777777" w:rsidTr="008B3FFA">
        <w:tc>
          <w:tcPr>
            <w:tcW w:w="897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61" w:type="dxa"/>
              <w:left w:w="60" w:type="dxa"/>
              <w:bottom w:w="161" w:type="dxa"/>
              <w:right w:w="60" w:type="dxa"/>
            </w:tcMar>
            <w:vAlign w:val="bottom"/>
            <w:hideMark/>
          </w:tcPr>
          <w:p w14:paraId="3CF9CD3E" w14:textId="77777777" w:rsidR="008B3FFA" w:rsidRPr="008B3FFA" w:rsidRDefault="008B3FFA" w:rsidP="008B3FFA">
            <w:pPr>
              <w:spacing w:after="0" w:line="240" w:lineRule="auto"/>
              <w:jc w:val="center"/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</w:pPr>
            <w:r w:rsidRPr="008B3FFA"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  <w:t>3</w:t>
            </w:r>
          </w:p>
        </w:tc>
        <w:tc>
          <w:tcPr>
            <w:tcW w:w="4319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61" w:type="dxa"/>
              <w:left w:w="161" w:type="dxa"/>
              <w:bottom w:w="161" w:type="dxa"/>
              <w:right w:w="161" w:type="dxa"/>
            </w:tcMar>
            <w:vAlign w:val="bottom"/>
            <w:hideMark/>
          </w:tcPr>
          <w:p w14:paraId="564394AB" w14:textId="77777777" w:rsidR="008B3FFA" w:rsidRPr="008B3FFA" w:rsidRDefault="008B3FFA" w:rsidP="00E719F0">
            <w:pPr>
              <w:spacing w:after="0" w:line="240" w:lineRule="auto"/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</w:pPr>
            <w:r w:rsidRPr="008B3FFA"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  <w:t>Not all Microservice components expose APIs.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61" w:type="dxa"/>
              <w:left w:w="161" w:type="dxa"/>
              <w:bottom w:w="161" w:type="dxa"/>
              <w:right w:w="161" w:type="dxa"/>
            </w:tcMar>
            <w:vAlign w:val="bottom"/>
            <w:hideMark/>
          </w:tcPr>
          <w:p w14:paraId="79AB5975" w14:textId="77777777" w:rsidR="008B3FFA" w:rsidRPr="008B3FFA" w:rsidRDefault="008B3FFA" w:rsidP="00E719F0">
            <w:pPr>
              <w:spacing w:after="0" w:line="240" w:lineRule="auto"/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</w:pPr>
            <w:r w:rsidRPr="008B3FFA"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  <w:t>API architecture and Microservices architecture is different.</w:t>
            </w:r>
          </w:p>
        </w:tc>
      </w:tr>
      <w:tr w:rsidR="008B3FFA" w:rsidRPr="008B3FFA" w14:paraId="237F349E" w14:textId="77777777" w:rsidTr="008B3FFA">
        <w:tc>
          <w:tcPr>
            <w:tcW w:w="897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61" w:type="dxa"/>
              <w:left w:w="60" w:type="dxa"/>
              <w:bottom w:w="161" w:type="dxa"/>
              <w:right w:w="60" w:type="dxa"/>
            </w:tcMar>
            <w:vAlign w:val="bottom"/>
            <w:hideMark/>
          </w:tcPr>
          <w:p w14:paraId="69829EF8" w14:textId="77777777" w:rsidR="008B3FFA" w:rsidRPr="008B3FFA" w:rsidRDefault="008B3FFA" w:rsidP="008B3FFA">
            <w:pPr>
              <w:spacing w:after="0" w:line="240" w:lineRule="auto"/>
              <w:jc w:val="center"/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</w:pPr>
            <w:r w:rsidRPr="008B3FFA"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  <w:t>4</w:t>
            </w:r>
          </w:p>
        </w:tc>
        <w:tc>
          <w:tcPr>
            <w:tcW w:w="4319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61" w:type="dxa"/>
              <w:left w:w="161" w:type="dxa"/>
              <w:bottom w:w="161" w:type="dxa"/>
              <w:right w:w="161" w:type="dxa"/>
            </w:tcMar>
            <w:vAlign w:val="bottom"/>
            <w:hideMark/>
          </w:tcPr>
          <w:p w14:paraId="53197BB1" w14:textId="77777777" w:rsidR="008B3FFA" w:rsidRPr="008B3FFA" w:rsidRDefault="008B3FFA" w:rsidP="00E719F0">
            <w:pPr>
              <w:spacing w:after="0" w:line="240" w:lineRule="auto"/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</w:pPr>
            <w:r w:rsidRPr="008B3FFA"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  <w:t>Microservices are small in size.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61" w:type="dxa"/>
              <w:left w:w="161" w:type="dxa"/>
              <w:bottom w:w="161" w:type="dxa"/>
              <w:right w:w="161" w:type="dxa"/>
            </w:tcMar>
            <w:vAlign w:val="bottom"/>
            <w:hideMark/>
          </w:tcPr>
          <w:p w14:paraId="13AB08D9" w14:textId="77777777" w:rsidR="008B3FFA" w:rsidRPr="008B3FFA" w:rsidRDefault="008B3FFA" w:rsidP="00E719F0">
            <w:pPr>
              <w:spacing w:after="0" w:line="240" w:lineRule="auto"/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</w:pPr>
            <w:r w:rsidRPr="008B3FFA"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  <w:t>API is large in size with complex implementation cases.</w:t>
            </w:r>
          </w:p>
        </w:tc>
      </w:tr>
      <w:tr w:rsidR="008B3FFA" w:rsidRPr="008B3FFA" w14:paraId="5EC17544" w14:textId="77777777" w:rsidTr="008B3FFA">
        <w:tc>
          <w:tcPr>
            <w:tcW w:w="897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61" w:type="dxa"/>
              <w:left w:w="60" w:type="dxa"/>
              <w:bottom w:w="161" w:type="dxa"/>
              <w:right w:w="60" w:type="dxa"/>
            </w:tcMar>
            <w:vAlign w:val="bottom"/>
            <w:hideMark/>
          </w:tcPr>
          <w:p w14:paraId="62124552" w14:textId="77777777" w:rsidR="008B3FFA" w:rsidRPr="008B3FFA" w:rsidRDefault="008B3FFA" w:rsidP="008B3FFA">
            <w:pPr>
              <w:spacing w:after="0" w:line="240" w:lineRule="auto"/>
              <w:jc w:val="center"/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</w:pPr>
            <w:r w:rsidRPr="008B3FFA"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  <w:t>5</w:t>
            </w:r>
          </w:p>
        </w:tc>
        <w:tc>
          <w:tcPr>
            <w:tcW w:w="4319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61" w:type="dxa"/>
              <w:left w:w="161" w:type="dxa"/>
              <w:bottom w:w="161" w:type="dxa"/>
              <w:right w:w="161" w:type="dxa"/>
            </w:tcMar>
            <w:vAlign w:val="bottom"/>
            <w:hideMark/>
          </w:tcPr>
          <w:p w14:paraId="71FA5645" w14:textId="77777777" w:rsidR="008B3FFA" w:rsidRPr="008B3FFA" w:rsidRDefault="008B3FFA" w:rsidP="00E719F0">
            <w:pPr>
              <w:spacing w:after="0" w:line="240" w:lineRule="auto"/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</w:pPr>
            <w:r w:rsidRPr="008B3FFA"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  <w:t>Microservices are quick to build.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61" w:type="dxa"/>
              <w:left w:w="161" w:type="dxa"/>
              <w:bottom w:w="161" w:type="dxa"/>
              <w:right w:w="161" w:type="dxa"/>
            </w:tcMar>
            <w:vAlign w:val="bottom"/>
            <w:hideMark/>
          </w:tcPr>
          <w:p w14:paraId="2BCC7C18" w14:textId="7768495B" w:rsidR="008B3FFA" w:rsidRPr="008B3FFA" w:rsidRDefault="008B3FFA" w:rsidP="00E719F0">
            <w:pPr>
              <w:spacing w:after="0" w:line="240" w:lineRule="auto"/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</w:pPr>
            <w:r w:rsidRPr="008B3FFA"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  <w:t>APIs take longer time to build than Microservices.</w:t>
            </w:r>
          </w:p>
        </w:tc>
      </w:tr>
      <w:tr w:rsidR="008B3FFA" w:rsidRPr="008B3FFA" w14:paraId="21AFD8B1" w14:textId="77777777" w:rsidTr="008B3FFA">
        <w:tc>
          <w:tcPr>
            <w:tcW w:w="897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61" w:type="dxa"/>
              <w:left w:w="60" w:type="dxa"/>
              <w:bottom w:w="161" w:type="dxa"/>
              <w:right w:w="60" w:type="dxa"/>
            </w:tcMar>
            <w:vAlign w:val="bottom"/>
            <w:hideMark/>
          </w:tcPr>
          <w:p w14:paraId="3EBC95A8" w14:textId="77777777" w:rsidR="008B3FFA" w:rsidRPr="008B3FFA" w:rsidRDefault="008B3FFA" w:rsidP="008B3FFA">
            <w:pPr>
              <w:spacing w:after="0" w:line="240" w:lineRule="auto"/>
              <w:jc w:val="center"/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</w:pPr>
            <w:r w:rsidRPr="008B3FFA"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  <w:t>6</w:t>
            </w:r>
          </w:p>
        </w:tc>
        <w:tc>
          <w:tcPr>
            <w:tcW w:w="4319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61" w:type="dxa"/>
              <w:left w:w="161" w:type="dxa"/>
              <w:bottom w:w="161" w:type="dxa"/>
              <w:right w:w="161" w:type="dxa"/>
            </w:tcMar>
            <w:vAlign w:val="bottom"/>
            <w:hideMark/>
          </w:tcPr>
          <w:p w14:paraId="63C633B5" w14:textId="77777777" w:rsidR="008B3FFA" w:rsidRPr="008B3FFA" w:rsidRDefault="008B3FFA" w:rsidP="00E719F0">
            <w:pPr>
              <w:spacing w:after="0" w:line="240" w:lineRule="auto"/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</w:pPr>
            <w:r w:rsidRPr="008B3FFA"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  <w:t>Easy and discrete connection of building blocks.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61" w:type="dxa"/>
              <w:left w:w="161" w:type="dxa"/>
              <w:bottom w:w="161" w:type="dxa"/>
              <w:right w:w="161" w:type="dxa"/>
            </w:tcMar>
            <w:vAlign w:val="bottom"/>
            <w:hideMark/>
          </w:tcPr>
          <w:p w14:paraId="45BA9340" w14:textId="77777777" w:rsidR="008B3FFA" w:rsidRPr="008B3FFA" w:rsidRDefault="008B3FFA" w:rsidP="00E719F0">
            <w:pPr>
              <w:spacing w:after="0" w:line="240" w:lineRule="auto"/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</w:pPr>
            <w:r w:rsidRPr="008B3FFA">
              <w:rPr>
                <w:rFonts w:ascii="Consolas" w:hAnsi="Consolas"/>
                <w:color w:val="273239"/>
                <w:spacing w:val="2"/>
                <w:sz w:val="24"/>
                <w:szCs w:val="24"/>
                <w:shd w:val="clear" w:color="auto" w:fill="FFFFFF"/>
              </w:rPr>
              <w:t>Highly formatted APIs.</w:t>
            </w:r>
          </w:p>
        </w:tc>
      </w:tr>
    </w:tbl>
    <w:p w14:paraId="3D8ADC60" w14:textId="77777777" w:rsidR="00AD3803" w:rsidRDefault="00AD3803">
      <w:pPr>
        <w:rPr>
          <w:rFonts w:ascii="Consolas" w:hAnsi="Consolas"/>
          <w:color w:val="273239"/>
          <w:spacing w:val="2"/>
          <w:sz w:val="24"/>
          <w:szCs w:val="24"/>
          <w:shd w:val="clear" w:color="auto" w:fill="FFFFFF"/>
        </w:rPr>
      </w:pPr>
    </w:p>
    <w:sectPr w:rsidR="00AD3803" w:rsidSect="000608E4">
      <w:pgSz w:w="12240" w:h="15840"/>
      <w:pgMar w:top="720" w:right="720" w:bottom="720" w:left="72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8E4"/>
    <w:rsid w:val="000608E4"/>
    <w:rsid w:val="0009448B"/>
    <w:rsid w:val="000B1681"/>
    <w:rsid w:val="00127991"/>
    <w:rsid w:val="001B255C"/>
    <w:rsid w:val="001F17D0"/>
    <w:rsid w:val="00223698"/>
    <w:rsid w:val="00283D5D"/>
    <w:rsid w:val="002A01E7"/>
    <w:rsid w:val="002C2AC9"/>
    <w:rsid w:val="002E7B94"/>
    <w:rsid w:val="00446A4F"/>
    <w:rsid w:val="004B59A6"/>
    <w:rsid w:val="00585EA9"/>
    <w:rsid w:val="00677749"/>
    <w:rsid w:val="00677CED"/>
    <w:rsid w:val="00732504"/>
    <w:rsid w:val="007E3B89"/>
    <w:rsid w:val="008A25A1"/>
    <w:rsid w:val="008B3FFA"/>
    <w:rsid w:val="008B7CB2"/>
    <w:rsid w:val="00946415"/>
    <w:rsid w:val="009E1D01"/>
    <w:rsid w:val="00A118A7"/>
    <w:rsid w:val="00AD1343"/>
    <w:rsid w:val="00AD3803"/>
    <w:rsid w:val="00BE5530"/>
    <w:rsid w:val="00D23636"/>
    <w:rsid w:val="00E719F0"/>
    <w:rsid w:val="00EB10DD"/>
    <w:rsid w:val="00F96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3CE1B"/>
  <w15:chartTrackingRefBased/>
  <w15:docId w15:val="{021C58EC-FA13-48FA-B64C-0032A6667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608E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8E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0944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6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6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2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409</Words>
  <Characters>2336</Characters>
  <Application>Microsoft Office Word</Application>
  <DocSecurity>0</DocSecurity>
  <Lines>19</Lines>
  <Paragraphs>5</Paragraphs>
  <ScaleCrop>false</ScaleCrop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 UL ABIDDIN</dc:creator>
  <cp:keywords/>
  <dc:description/>
  <cp:lastModifiedBy>ZAIN UL ABIDDIN</cp:lastModifiedBy>
  <cp:revision>146</cp:revision>
  <dcterms:created xsi:type="dcterms:W3CDTF">2024-03-27T04:29:00Z</dcterms:created>
  <dcterms:modified xsi:type="dcterms:W3CDTF">2024-03-27T04:49:00Z</dcterms:modified>
</cp:coreProperties>
</file>