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pPr>
        <w:pStyle w:val="Heading1"/>
        <w:spacing w:before="200" w:after="100"/>
      </w:pPr>
      <w:r>
        <w:t xml:space="preserve">Course: 34</w:t>
      </w:r>
    </w:p>
    <w:p>
      <w:pPr>
        <w:pStyle w:val="Heading2"/>
        <w:spacing w:before="100" w:after="100"/>
      </w:pPr>
      <w:r>
        <w:t xml:space="preserve">Date: Tuesday, February 4, 2025, 4:57 PM PKT</w:t>
      </w:r>
    </w:p>
    <w:p>
      <w:pPr>
        <w:pStyle w:val="Heading2"/>
        <w:spacing w:before="100" w:after="100"/>
      </w:pPr>
      <w:r>
        <w:t xml:space="preserve">Time Allowed: 2 Hours</w:t>
      </w:r>
    </w:p>
    <w:p>
      <w:pPr>
        <w:pStyle w:val="Heading2"/>
        <w:spacing w:before="100" w:after="100"/>
      </w:pPr>
      <w:r>
        <w:t xml:space="preserve">Total Marks: 10</w:t>
      </w:r>
    </w:p>
    <w:p>
      <w:pPr>
        <w:pStyle w:val="Heading3"/>
        <w:spacing w:before="100" w:after="50"/>
      </w:pPr>
      <w:r>
        <w:t xml:space="preserve">Instructions:</w:t>
      </w:r>
    </w:p>
    <w:p>
      <w:pPr>
        <w:spacing w:before="50" w:after="50"/>
      </w:pPr>
      <w:r>
        <w:rPr>
          <w:b/>
          <w:bCs/>
        </w:rPr>
        <w:t xml:space="preserve">Attempt all questions.</w:t>
      </w:r>
    </w:p>
    <w:p>
      <w:pPr>
        <w:spacing w:after="100"/>
      </w:pPr>
    </w:p>
    <w:p>
      <w:pPr>
        <w:spacing w:before="50" w:after="50"/>
      </w:pPr>
      <w:r>
        <w:t xml:space="preserve">1. **Assignment #02: Conceptual Questions (10 Marks Total)**</w:t>
      </w:r>
    </w:p>
    <w:p>
      <w:pPr>
        <w:spacing w:before="50" w:after="50"/>
      </w:pPr>
      <w:r>
        <w:t xml:space="preserve">2. </w:t>
      </w:r>
    </w:p>
    <w:p>
      <w:pPr>
        <w:spacing w:before="50" w:after="50"/>
      </w:pPr>
      <w:r>
        <w:t xml:space="preserve">3. **Instructions:** Answer the following conceptual questions based on the provided Business Requirement Document (BRD) for the InfoTech Classroom (ITC) system.  Your answers should demonstrate a clear understanding of the document's content and the underlying principles of software development and project management.</w:t>
      </w:r>
    </w:p>
    <w:p>
      <w:pPr>
        <w:spacing w:before="50" w:after="50"/>
      </w:pPr>
      <w:r>
        <w:t xml:space="preserve">4. </w:t>
      </w:r>
    </w:p>
    <w:p>
      <w:pPr>
        <w:spacing w:before="50" w:after="50"/>
      </w:pPr>
      <w:r>
        <w:t xml:space="preserve">5. **Questions:**</w:t>
      </w:r>
    </w:p>
    <w:p>
      <w:pPr>
        <w:spacing w:before="50" w:after="50"/>
      </w:pPr>
      <w:r>
        <w:t xml:space="preserve">6. </w:t>
      </w:r>
    </w:p>
    <w:p>
      <w:pPr>
        <w:spacing w:before="50" w:after="50"/>
      </w:pPr>
      <w:r>
        <w:t xml:space="preserve">7. 1. **(3 marks)** The BRD highlights the use of Agile methodology. Explain how the iterative nature of Agile development benefits the ITC project, specifically addressing potential challenges and how Agile helps mitigate them.  Consider aspects like stakeholder feedback and evolving requirements.</w:t>
      </w:r>
    </w:p>
    <w:p>
      <w:pPr>
        <w:spacing w:before="50" w:after="50"/>
      </w:pPr>
      <w:r>
        <w:t xml:space="preserve">8. </w:t>
      </w:r>
    </w:p>
    <w:p>
      <w:pPr>
        <w:spacing w:before="50" w:after="50"/>
      </w:pPr>
      <w:r>
        <w:t xml:space="preserve">9. 2. **(2 marks)**  The document specifies both functional and non-functional requirements.  Choose *one* functional requirement and *one* non-functional requirement and explain why they are crucial for the overall success of the ITC system. Justify your choices.</w:t>
      </w:r>
    </w:p>
    <w:p>
      <w:pPr>
        <w:spacing w:before="50" w:after="50"/>
      </w:pPr>
      <w:r>
        <w:t xml:space="preserve">10. </w:t>
      </w:r>
    </w:p>
    <w:p>
      <w:pPr>
        <w:spacing w:before="50" w:after="50"/>
      </w:pPr>
      <w:r>
        <w:t xml:space="preserve">11. 3. **(2 marks)**  Critically evaluate the inclusion of the "Auto Question Paper Generator Module" as a key feature. Discuss potential benefits and drawbacks of implementing such a module, considering factors like accuracy, pedagogical considerations, and potential biases in AI-generated content.</w:t>
      </w:r>
    </w:p>
    <w:p>
      <w:pPr>
        <w:spacing w:before="50" w:after="50"/>
      </w:pPr>
      <w:r>
        <w:t xml:space="preserve">12. </w:t>
      </w:r>
    </w:p>
    <w:p>
      <w:pPr>
        <w:spacing w:before="50" w:after="50"/>
      </w:pPr>
      <w:r>
        <w:t xml:space="preserve">13. 4. **(2 marks)** The BRD outlines three user roles: Administrators, Teachers, and Students. Identify at least two potential conflicts or challenges that might arise between these roles concerning the use and functionality of the system.  Suggest possible solutions to mitigate these conflicts.</w:t>
      </w:r>
    </w:p>
    <w:p>
      <w:pPr>
        <w:spacing w:before="50" w:after="50"/>
      </w:pPr>
      <w:r>
        <w:t xml:space="preserve">14. </w:t>
      </w:r>
    </w:p>
    <w:p>
      <w:pPr>
        <w:spacing w:before="50" w:after="50"/>
      </w:pPr>
      <w:r>
        <w:t xml:space="preserve">15. 5. **(1 mark)**  The BRD mentions the use of Object-Oriented Programming (OOP). Briefly explain how OOP principles contribute to the maintainability and scalability of the ITC system.</w:t>
      </w:r>
    </w:p>
    <w:p>
      <w:pPr>
        <w:spacing w:before="50" w:after="50"/>
      </w:pPr>
      <w:r>
        <w:t xml:space="preserve">16. </w:t>
      </w:r>
    </w:p>
    <w:p>
      <w:pPr>
        <w:spacing w:before="50" w:after="50"/>
      </w:pPr>
      <w:r>
        <w:t xml:space="preserve">17. </w:t>
      </w:r>
    </w:p>
    <w:p>
      <w:pPr>
        <w:spacing w:before="50" w:after="50"/>
      </w:pPr>
      <w:r>
        <w:t xml:space="preserve">18.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2025-02-04T11:57:40.993Z</dcterms:created>
  <dcterms:modified xsi:type="dcterms:W3CDTF">2025-02-04T11:57:40.993Z</dcterms:modified>
</cp:coreProperties>
</file>

<file path=docProps/custom.xml><?xml version="1.0" encoding="utf-8"?>
<Properties xmlns="http://schemas.openxmlformats.org/officeDocument/2006/custom-properties" xmlns:vt="http://schemas.openxmlformats.org/officeDocument/2006/docPropsVTypes"/>
</file>