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50" w:after="50"/>
      </w:pPr>
      <w:r>
        <w:rPr>
          <w:b/>
          <w:bCs/>
        </w:rPr>
        <w:t xml:space="preserve">Attempt all questions.</w:t>
      </w:r>
    </w:p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1. Here are 5 conceptual questions based on the provided text, totaling 10 marks: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3.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4. **Q1.  Comparing Hash Functions and Block Ciphers (3 marks)**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5.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6. Explain the fundamental differences between a hash function and a block cipher.  Discuss the challenges involved in using a hash function as a building block for a block cipher, focusing on the reversibility requirement of decryption.  Provide a specific example of a potential design flaw that could arise from such an approach.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7.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8.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9. **Q2. Message Integrity and Encryption (2 marks)**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10.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11. Can encryption alone guarantee message integrity? Justify your answer with a concise explanation.  What additional mechanisms are necessary to ensure both confidentiality and integrity?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12.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13.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14. **Q3.  Triple DES Keying and Design Rationale (2 marks)**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15.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16. Triple DES (3DES) uses three keys. Explain the structure of the keys used (e.g., K1, K2, K3) and why the middle operation is a decryption rather than an encryption. Briefly discuss the security advantages of this EDE (Encrypt-Decrypt-Encrypt) structure compared to a simpler EEE (Encrypt-Encrypt-Encrypt) approach.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17.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18.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19. **Q4.  Steganography Techniques (2 marks)**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20.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21. Describe two distinct steganography techniques, outlining their methods and highlighting their relative strengths and weaknesses in terms of detection and capacity for hidden data.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22.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23.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24. **Q5.  Cryptanalysis and Data Redundancy (1 mark)**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25.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26. Explain how redundant data within a ciphertext can assist a cryptanalyst in breaking a cipher. Provide one specific example of how redundancy is exploited.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27.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28.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29. This revised structure provides a more balanced assessment of the student's understanding of cryptographic concepts.  The point values are adjusted to reflect the complexity of each question.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30. </w:t>
      </w:r>
      <w:r>
        <w:t xml:space="preserve">																				</w:t>
      </w:r>
      <w:r>
        <w:rPr>
          <w:b/>
          <w:bCs/>
        </w:rPr>
        <w:t xml:space="preserve">[Marks]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2025-02-06T02:31:46.587Z</dcterms:created>
  <dcterms:modified xsi:type="dcterms:W3CDTF">2025-02-06T02:31:46.587Z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