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100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## Conceptual Questions on Operating Systems and Cryptography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**Total Marks: 100**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**Cryptography (50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**(10 marks) Q1.  Hash Functions and Block Ciphers:**  Critically evaluate the feasibility of using a one-way hash function as a building block for a reversible block cipher.  Discuss the necessary modifications and potential vulnerabilities of such a design. (10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**(10 marks) Q2. Encryption and Message Integrity:**  Explain why encryption alone is insufficient for ensuring message integrity.  Describe the additional mechanisms required to guarantee both confidentiality and integrity. (10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**(10 marks) Q3. Triple DES Key Structure and Design:**  Analyze the key structure of the Triple DES algorithm.  Explain the rationale behind using three keys and the inclusion of a decryption step in the middle of the EDE process.  Discuss its strengths and weaknesses compared to single DES. (10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**(10 marks) Q4. Steganography Techniques:**  Compare and contrast at least four different techniques used in steganography, highlighting their relative strengths and weaknesses in terms of security and capacity. (10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**(10 marks) Q5. AES Key Generation:**  Describe the process of round key generation in the Advanced Encryption Standard (AES). Explain the role of the S-boxes, the MixColumns transformation, and the Round Constants in this process. (10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**Operating Systems (50 marks)**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**(5 marks) Q6.  Multiprogramming vs. Time-Sharing:**  Differentiate between multiprogramming batch systems and time-sharing operating systems.  Discuss the key advancements that enabled the transition from one to the other.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**(5 marks) Q7.  Multiprocessor System Architectures:**  Compare and contrast asymmetric and symmetric multiprocessor systems. Discuss the advantages and disadvantages of each architecture. 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**(5 marks) Q8.  Distributed System Models:**  Explain the differences between client-server and peer-to-peer distributed operating systems. Provide examples of applications best suited for each model.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**(5 marks) Q9.  Interrupt Handling Mechanisms:**  Compare and contrast polling and vector interrupt handling mechanisms. Discuss the trade-offs between efficiency and complexity in each approach.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**(5 marks) Q10.  Operating System Services:**  Identify and explain at least five core services provided by an operating system, and explain how each contributes to the overall functionality of the system.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**(5 marks) Q11.  File System Management:**  Explain the key functions of a file system in an operating system.  Discuss how file systems manage storage allocation, access control, and data integrity.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**(5 marks) Q12.  Memory Management Strategies:** Describe the challenges associated with memory management in an operating system.  Explain how an operating system can address these challenges to ensure efficient resource utilization.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**(5 marks) Q13. Process States and Control Blocks:**  Describe the five states a process can be in during its lifecycle. Explain the role of the Process Control Block (PCB) and its key fields in managing process execution.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**(5 marks) Q14. Process Scheduling Algorithms:** Explain the role of short-term, medium-term, and long-term schedulers. Briefly describe the purpose of each and how they contribute to overall system performance.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**(5 marks) Q15. Process Creation and Termination:** Detail the process of creating a new process (including parent-child relationships and address space considerations) and the various reasons a process might terminate.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2025-02-06T04:03:01.636Z</dcterms:created>
  <dcterms:modified xsi:type="dcterms:W3CDTF">2025-02-06T04:03:01.636Z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