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5B8723" w:rsidP="725B8723" w:rsidRDefault="725B8723" w14:paraId="0BC999CB" w14:textId="5C20F272">
      <w:pPr>
        <w:ind w:left="648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r w:rsidRPr="725B8723" w:rsidR="725B872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NAME:</w:t>
      </w: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 </w:t>
      </w:r>
      <w:proofErr w:type="spellStart"/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Umer</w:t>
      </w:r>
      <w:proofErr w:type="spellEnd"/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 </w:t>
      </w: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Wazir</w:t>
      </w:r>
    </w:p>
    <w:p w:rsidR="725B8723" w:rsidP="725B8723" w:rsidRDefault="725B8723" w14:noSpellErr="1" w14:paraId="44CAEE93" w14:textId="0EDE32C4">
      <w:pPr>
        <w:pStyle w:val="Normal"/>
        <w:ind w:left="648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r w:rsidRPr="725B8723" w:rsidR="725B872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REG </w:t>
      </w:r>
      <w:r w:rsidRPr="725B8723" w:rsidR="725B872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NO: </w:t>
      </w: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SP</w:t>
      </w: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17-BCS-098</w:t>
      </w:r>
    </w:p>
    <w:p w:rsidR="725B8723" w:rsidP="725B8723" w:rsidRDefault="725B8723" w14:noSpellErr="1" w14:paraId="7FC0B504" w14:textId="5A5E2A48">
      <w:pPr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44"/>
          <w:szCs w:val="144"/>
          <w:u w:val="none"/>
          <w:lang w:val="en-US"/>
        </w:rPr>
      </w:pPr>
      <w:r w:rsidRPr="725B8723" w:rsidR="725B872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44"/>
          <w:szCs w:val="144"/>
          <w:u w:val="none"/>
          <w:lang w:val="en-US"/>
        </w:rPr>
        <w:t xml:space="preserve">  </w:t>
      </w:r>
      <w:r w:rsidRPr="725B8723" w:rsidR="725B872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44"/>
          <w:szCs w:val="144"/>
          <w:u w:val="single"/>
          <w:lang w:val="en-US"/>
        </w:rPr>
        <w:t>ASSIGNMENT</w:t>
      </w:r>
    </w:p>
    <w:p w:rsidR="725B8723" w:rsidP="725B8723" w:rsidRDefault="725B8723" w14:noSpellErr="1" w14:paraId="39038206" w14:textId="1AFD0A4B">
      <w:pPr>
        <w:ind w:left="288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5"/>
          <w:szCs w:val="25"/>
          <w:u w:val="single"/>
          <w:lang w:val="en-US"/>
        </w:rPr>
      </w:pPr>
    </w:p>
    <w:p w:rsidR="725B8723" w:rsidP="725B8723" w:rsidRDefault="725B8723" w14:noSpellErr="1" w14:paraId="627E985F" w14:textId="547E1F24">
      <w:pPr>
        <w:ind w:left="288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5"/>
          <w:szCs w:val="25"/>
          <w:u w:val="single"/>
          <w:lang w:val="en-US"/>
        </w:rPr>
      </w:pPr>
    </w:p>
    <w:p w:rsidR="725B8723" w:rsidP="725B8723" w:rsidRDefault="725B8723" w14:noSpellErr="1" w14:paraId="63BCBDDB" w14:textId="5547BD7A">
      <w:pPr>
        <w:ind w:left="288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25B8723" w:rsidR="725B872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INDUCTIVE REASONING</w:t>
      </w:r>
    </w:p>
    <w:p w:rsidR="725B8723" w:rsidP="725B8723" w:rsidRDefault="725B8723" w14:noSpellErr="1" w14:paraId="39936C08" w14:textId="12F6B04C">
      <w:pPr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Inductive reasoning is a type of </w:t>
      </w:r>
      <w:hyperlink r:id="Redbfea2ea1d44bdc">
        <w:r w:rsidRPr="725B8723" w:rsidR="725B872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logical thinking</w:t>
        </w:r>
      </w:hyperlink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 that involves forming generalizations based on specific incidents you've experienced, observations you've made, or facts you know to be true or false.</w:t>
      </w: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</w:p>
    <w:p w:rsidR="725B8723" w:rsidP="725B8723" w:rsidRDefault="725B8723" w14:noSpellErr="1" w14:paraId="03692598" w14:textId="36CB1C19">
      <w:pPr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Inductive reasoning is different from </w:t>
      </w:r>
      <w:hyperlink r:id="R135510f603f64f64">
        <w:r w:rsidRPr="725B8723" w:rsidR="725B872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deductive reasoning</w:t>
        </w:r>
      </w:hyperlink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, in which you start with a generalization or theory, and then test it by applying it to specific incidents.</w:t>
      </w:r>
    </w:p>
    <w:p w:rsidR="725B8723" w:rsidP="725B8723" w:rsidRDefault="725B8723" w14:noSpellErr="1" w14:paraId="55535053" w14:textId="23D661DF">
      <w:pPr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Inductive reasoning is an important </w:t>
      </w:r>
      <w:hyperlink r:id="R544328b84bcb48db">
        <w:r w:rsidRPr="725B8723" w:rsidR="725B872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critical thinking</w:t>
        </w:r>
      </w:hyperlink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 skill that many employers look for in their employees.</w:t>
      </w:r>
    </w:p>
    <w:p w:rsidR="725B8723" w:rsidP="725B8723" w:rsidRDefault="725B8723" w14:noSpellErr="1" w14:paraId="6CF43D54" w14:textId="7E7F978D">
      <w:pPr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Therefore, it is a useful skill to highlight in your job applications and in your job interviews.</w:t>
      </w:r>
    </w:p>
    <w:p w:rsidR="725B8723" w:rsidP="725B8723" w:rsidRDefault="725B8723" w14:noSpellErr="1" w14:paraId="4386110F" w14:textId="5371242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EXAMPLES:</w:t>
      </w:r>
    </w:p>
    <w:p w:rsidR="725B8723" w:rsidP="725B8723" w:rsidRDefault="725B8723" w14:noSpellErr="1" w14:paraId="23D0E2CE" w14:textId="7B177AD3">
      <w:pPr>
        <w:ind w:left="0"/>
        <w:jc w:val="left"/>
      </w:pP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5"/>
          <w:szCs w:val="25"/>
          <w:lang w:val="en-US"/>
        </w:rPr>
        <w:t>1. A teacher notices that his students learned more when hands-on activities were incorporated into lessons, and then decides to regularly include a hands-on component in his future lessons.</w:t>
      </w:r>
    </w:p>
    <w:p w:rsidR="725B8723" w:rsidP="725B8723" w:rsidRDefault="725B8723" w14:paraId="122959A0" w14:textId="6347A330">
      <w:pPr>
        <w:ind w:left="0"/>
        <w:jc w:val="left"/>
      </w:pP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5"/>
          <w:szCs w:val="25"/>
          <w:lang w:val="en-US"/>
        </w:rPr>
        <w:t xml:space="preserve"> </w:t>
      </w:r>
    </w:p>
    <w:p w:rsidR="725B8723" w:rsidP="725B8723" w:rsidRDefault="725B8723" w14:noSpellErr="1" w14:paraId="7187CD94" w14:textId="7D086095">
      <w:pPr>
        <w:ind w:left="0"/>
        <w:jc w:val="left"/>
      </w:pP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5"/>
          <w:szCs w:val="25"/>
          <w:lang w:val="en-US"/>
        </w:rPr>
        <w:t>2. An architect discerns a pattern of cost overages for plumbing materials in jobs and opts to increase the estimate for plumbing costs in subsequent proposals.</w:t>
      </w:r>
    </w:p>
    <w:p w:rsidR="725B8723" w:rsidP="725B8723" w:rsidRDefault="725B8723" w14:noSpellErr="1" w14:paraId="58CFDB90" w14:textId="04B57052">
      <w:pPr>
        <w:pStyle w:val="Normal"/>
        <w:ind w:left="288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5"/>
          <w:szCs w:val="25"/>
          <w:u w:val="single"/>
          <w:lang w:val="en-US"/>
        </w:rPr>
      </w:pPr>
    </w:p>
    <w:p w:rsidR="725B8723" w:rsidP="725B8723" w:rsidRDefault="725B8723" w14:noSpellErr="1" w14:paraId="32A1B47F" w14:textId="5F731256">
      <w:pPr>
        <w:pStyle w:val="Normal"/>
        <w:ind w:left="288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5"/>
          <w:szCs w:val="25"/>
          <w:u w:val="single"/>
          <w:lang w:val="en-US"/>
        </w:rPr>
      </w:pPr>
    </w:p>
    <w:p w:rsidR="725B8723" w:rsidP="725B8723" w:rsidRDefault="725B8723" w14:noSpellErr="1" w14:paraId="2564BFD4" w14:textId="2A4D4460">
      <w:pPr>
        <w:pStyle w:val="Normal"/>
        <w:ind w:left="288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5"/>
          <w:szCs w:val="25"/>
          <w:u w:val="single"/>
          <w:lang w:val="en-US"/>
        </w:rPr>
      </w:pPr>
    </w:p>
    <w:p w:rsidR="725B8723" w:rsidP="725B8723" w:rsidRDefault="725B8723" w14:noSpellErr="1" w14:paraId="707D3A5A" w14:textId="61B54350">
      <w:pPr>
        <w:pStyle w:val="Normal"/>
        <w:ind w:left="288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5"/>
          <w:szCs w:val="25"/>
          <w:u w:val="single"/>
          <w:lang w:val="en-US"/>
        </w:rPr>
      </w:pPr>
    </w:p>
    <w:p w:rsidR="725B8723" w:rsidP="725B8723" w:rsidRDefault="725B8723" w14:noSpellErr="1" w14:paraId="4BC95CDF" w14:textId="4BBC6B6A">
      <w:pPr>
        <w:pStyle w:val="Normal"/>
        <w:ind w:left="288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5"/>
          <w:szCs w:val="25"/>
          <w:u w:val="single"/>
          <w:lang w:val="en-US"/>
        </w:rPr>
      </w:pPr>
    </w:p>
    <w:p w:rsidR="725B8723" w:rsidP="725B8723" w:rsidRDefault="725B8723" w14:noSpellErr="1" w14:paraId="56315383" w14:textId="1252DA37">
      <w:pPr>
        <w:pStyle w:val="Normal"/>
        <w:ind w:left="288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5"/>
          <w:szCs w:val="25"/>
          <w:u w:val="single"/>
          <w:lang w:val="en-US"/>
        </w:rPr>
      </w:pPr>
    </w:p>
    <w:p w:rsidR="725B8723" w:rsidP="725B8723" w:rsidRDefault="725B8723" w14:noSpellErr="1" w14:paraId="5965AAD5" w14:textId="399F5B44">
      <w:pPr>
        <w:pStyle w:val="Normal"/>
        <w:ind w:left="288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</w:p>
    <w:p w:rsidR="725B8723" w:rsidP="725B8723" w:rsidRDefault="725B8723" w14:noSpellErr="1" w14:paraId="05DA2D15" w14:textId="3A76F10E">
      <w:pPr>
        <w:pStyle w:val="Normal"/>
        <w:ind w:left="288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25B8723" w:rsidR="725B872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DEDUCTIVE REASONING:</w:t>
      </w:r>
    </w:p>
    <w:p w:rsidR="725B8723" w:rsidP="725B8723" w:rsidRDefault="725B8723" w14:noSpellErr="1" w14:paraId="102EF738" w14:textId="608DB046">
      <w:pPr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Deduction</w:t>
      </w: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 is a method of reasoning from the general to the specific. Also called </w:t>
      </w: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deductive reasoning</w:t>
      </w: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 and </w:t>
      </w: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top-down logic</w:t>
      </w: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.</w:t>
      </w:r>
    </w:p>
    <w:p w:rsidR="725B8723" w:rsidP="725B8723" w:rsidRDefault="725B8723" w14:noSpellErr="1" w14:paraId="3439779C" w14:textId="0AC4CEEB">
      <w:pPr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In a deductive </w:t>
      </w:r>
      <w:hyperlink r:id="R82c4c004b4cf42bc">
        <w:r w:rsidRPr="725B8723" w:rsidR="725B872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argument</w:t>
        </w:r>
      </w:hyperlink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, a </w:t>
      </w:r>
      <w:hyperlink r:id="R98b3cc9ee60a4b6f">
        <w:r w:rsidRPr="725B8723" w:rsidR="725B872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conclusion</w:t>
        </w:r>
      </w:hyperlink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 follows necessarily from the stated </w:t>
      </w:r>
      <w:hyperlink r:id="R47a06979b8f84967">
        <w:r w:rsidRPr="725B8723" w:rsidR="725B872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premises</w:t>
        </w:r>
      </w:hyperlink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. (Contrast with </w:t>
      </w:r>
      <w:hyperlink r:id="Ra7c3785e2ae84cf8">
        <w:r w:rsidRPr="725B8723" w:rsidR="725B872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induction</w:t>
        </w:r>
      </w:hyperlink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.)</w:t>
      </w:r>
    </w:p>
    <w:p w:rsidR="725B8723" w:rsidP="725B8723" w:rsidRDefault="725B8723" w14:noSpellErr="1" w14:paraId="48F239F9" w14:textId="76D6BB25">
      <w:pPr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In </w:t>
      </w:r>
      <w:hyperlink r:id="R487c89e30a75404a">
        <w:r w:rsidRPr="725B8723" w:rsidR="725B872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logic</w:t>
        </w:r>
      </w:hyperlink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, a deductive argument is called a </w:t>
      </w:r>
      <w:hyperlink r:id="R5afeae7a56b14d5b">
        <w:r w:rsidRPr="725B8723" w:rsidR="725B872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syllogism</w:t>
        </w:r>
      </w:hyperlink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. In </w:t>
      </w:r>
      <w:hyperlink r:id="R31ff9ea7125743b4">
        <w:r w:rsidRPr="725B8723" w:rsidR="725B872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rhetoric</w:t>
        </w:r>
      </w:hyperlink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, the equivalent of the syllogism is the enthymeme.</w:t>
      </w:r>
    </w:p>
    <w:p w:rsidR="725B8723" w:rsidP="725B8723" w:rsidRDefault="725B8723" w14:noSpellErr="1" w14:paraId="25150DFB" w14:textId="5FACF3C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EXAMPLES:</w:t>
      </w:r>
    </w:p>
    <w:p w:rsidR="725B8723" w:rsidP="725B8723" w:rsidRDefault="725B8723" w14:paraId="07C8A250" w14:textId="44D65EFC">
      <w:pPr>
        <w:pStyle w:val="Normal"/>
        <w:ind w:left="0"/>
        <w:jc w:val="left"/>
      </w:pP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0"/>
          <w:szCs w:val="20"/>
          <w:lang w:val="en-US"/>
        </w:rPr>
        <w:t>1.</w:t>
      </w:r>
    </w:p>
    <w:p w:rsidR="725B8723" w:rsidP="725B8723" w:rsidRDefault="725B8723" w14:noSpellErr="1" w14:paraId="3265666D" w14:textId="0FCDAA8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5"/>
          <w:szCs w:val="25"/>
          <w:u w:val="none"/>
          <w:lang w:val="en-US"/>
        </w:rPr>
      </w:pP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5"/>
          <w:szCs w:val="25"/>
          <w:u w:val="none"/>
          <w:lang w:val="en-US"/>
        </w:rPr>
        <w:t>If</w:t>
      </w: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5"/>
          <w:szCs w:val="25"/>
          <w:u w:val="none"/>
          <w:lang w:val="en-US"/>
        </w:rPr>
        <w:t xml:space="preserve"> it is raining, then there are clouds in the sky.</w:t>
      </w:r>
    </w:p>
    <w:p w:rsidR="725B8723" w:rsidP="725B8723" w:rsidRDefault="725B8723" w14:noSpellErr="1" w14:paraId="78A191C3" w14:textId="36BC36D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5"/>
          <w:szCs w:val="25"/>
          <w:u w:val="none"/>
          <w:lang w:val="en-US"/>
        </w:rPr>
      </w:pP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5"/>
          <w:szCs w:val="25"/>
          <w:u w:val="none"/>
          <w:lang w:val="en-US"/>
        </w:rPr>
        <w:t>There are no clouds in the sky.</w:t>
      </w:r>
    </w:p>
    <w:p w:rsidR="725B8723" w:rsidP="725B8723" w:rsidRDefault="725B8723" w14:noSpellErr="1" w14:paraId="1F09040A" w14:textId="297A4848">
      <w:pPr>
        <w:pStyle w:val="Normal"/>
        <w:ind w:left="0"/>
        <w:jc w:val="left"/>
      </w:pP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5"/>
          <w:szCs w:val="25"/>
          <w:u w:val="none"/>
          <w:lang w:val="en-US"/>
        </w:rPr>
        <w:t>Thus, it is not raining</w:t>
      </w: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0"/>
          <w:szCs w:val="20"/>
          <w:lang w:val="en-US"/>
        </w:rPr>
        <w:t>.</w:t>
      </w:r>
    </w:p>
    <w:p w:rsidR="725B8723" w:rsidP="725B8723" w:rsidRDefault="725B8723" w14:paraId="6DE915E7" w14:textId="3C9C9D0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0"/>
          <w:szCs w:val="20"/>
          <w:lang w:val="en-US"/>
        </w:rPr>
      </w:pP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0"/>
          <w:szCs w:val="20"/>
          <w:lang w:val="en-US"/>
        </w:rPr>
        <w:t>2.</w:t>
      </w:r>
    </w:p>
    <w:p w:rsidR="725B8723" w:rsidP="725B8723" w:rsidRDefault="725B8723" w14:noSpellErr="1" w14:paraId="39F8A9FF" w14:textId="0282110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5"/>
          <w:szCs w:val="25"/>
          <w:lang w:val="en-US"/>
        </w:rPr>
      </w:pP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5"/>
          <w:szCs w:val="25"/>
          <w:lang w:val="en-US"/>
        </w:rPr>
        <w:t>Everyone who eats carrots is a quarterback.</w:t>
      </w:r>
    </w:p>
    <w:p w:rsidR="725B8723" w:rsidP="725B8723" w:rsidRDefault="725B8723" w14:noSpellErr="1" w14:paraId="629F4A41" w14:textId="473ECDD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5"/>
          <w:szCs w:val="25"/>
          <w:lang w:val="en-US"/>
        </w:rPr>
      </w:pP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5"/>
          <w:szCs w:val="25"/>
          <w:lang w:val="en-US"/>
        </w:rPr>
        <w:t>John eats carrots.</w:t>
      </w:r>
    </w:p>
    <w:p w:rsidR="725B8723" w:rsidP="725B8723" w:rsidRDefault="725B8723" w14:noSpellErr="1" w14:paraId="03622ADE" w14:textId="4464C9D3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5"/>
          <w:szCs w:val="25"/>
          <w:lang w:val="en-US"/>
        </w:rPr>
      </w:pPr>
      <w:r w:rsidRPr="725B8723" w:rsidR="725B87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5"/>
          <w:szCs w:val="25"/>
          <w:lang w:val="en-US"/>
        </w:rPr>
        <w:t>Therefore, John is a quarterback.</w:t>
      </w:r>
    </w:p>
    <w:p w:rsidR="725B8723" w:rsidP="725B8723" w:rsidRDefault="725B8723" w14:noSpellErr="1" w14:paraId="5766EC0D" w14:textId="7FA99354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8"/>
          <w:szCs w:val="28"/>
          <w:lang w:val="en-US"/>
        </w:rPr>
      </w:pPr>
      <w:r w:rsidRPr="725B8723" w:rsidR="725B872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8"/>
          <w:szCs w:val="28"/>
          <w:lang w:val="en-US"/>
        </w:rPr>
        <w:t>REFERENCES:</w:t>
      </w:r>
    </w:p>
    <w:p w:rsidR="725B8723" w:rsidP="725B8723" w:rsidRDefault="725B8723" w14:paraId="0F35AE2D" w14:textId="749CA210">
      <w:pPr>
        <w:pStyle w:val="Normal"/>
        <w:ind w:left="0"/>
        <w:jc w:val="left"/>
      </w:pPr>
      <w:hyperlink r:id="R1da09b0d64dd4b83">
        <w:r w:rsidRPr="725B8723" w:rsidR="725B8723">
          <w:rPr>
            <w:rStyle w:val="Hyperlink"/>
            <w:rFonts w:ascii="Calibri" w:hAnsi="Calibri" w:eastAsia="Calibri" w:cs="Calibri"/>
            <w:noProof w:val="0"/>
            <w:sz w:val="25"/>
            <w:szCs w:val="25"/>
            <w:lang w:val="en-US"/>
          </w:rPr>
          <w:t>https://www.thebalance.com/inductive-reasoning-definition-with-examples-2059683</w:t>
        </w:r>
      </w:hyperlink>
    </w:p>
    <w:p w:rsidR="725B8723" w:rsidP="725B8723" w:rsidRDefault="725B8723" w14:paraId="550A158E" w14:textId="3A856E7E">
      <w:pPr>
        <w:pStyle w:val="Normal"/>
        <w:ind w:left="0"/>
        <w:jc w:val="left"/>
      </w:pPr>
      <w:hyperlink r:id="Ra2cbc8aa05b44139">
        <w:r w:rsidRPr="725B8723" w:rsidR="725B8723">
          <w:rPr>
            <w:rStyle w:val="Hyperlink"/>
            <w:rFonts w:ascii="Calibri" w:hAnsi="Calibri" w:eastAsia="Calibri" w:cs="Calibri"/>
            <w:noProof w:val="0"/>
            <w:sz w:val="25"/>
            <w:szCs w:val="25"/>
            <w:lang w:val="en-US"/>
          </w:rPr>
          <w:t>https://www.thoughtco.com/deduction-logic-and-rhetoric-1690422</w:t>
        </w:r>
      </w:hyperlink>
    </w:p>
    <w:p w:rsidR="725B8723" w:rsidP="725B8723" w:rsidRDefault="725B8723" w14:paraId="07079485" w14:textId="6C81498D">
      <w:pPr>
        <w:pStyle w:val="Normal"/>
        <w:ind w:left="0"/>
        <w:jc w:val="left"/>
      </w:pPr>
      <w:hyperlink r:id="R8a0735d7b71a4782">
        <w:r w:rsidRPr="725B8723" w:rsidR="725B8723">
          <w:rPr>
            <w:rStyle w:val="Hyperlink"/>
            <w:rFonts w:ascii="Calibri" w:hAnsi="Calibri" w:eastAsia="Calibri" w:cs="Calibri"/>
            <w:noProof w:val="0"/>
            <w:sz w:val="25"/>
            <w:szCs w:val="25"/>
            <w:lang w:val="en-US"/>
          </w:rPr>
          <w:t>https://en.wikipedia.org/wiki/Deductive_reasoning</w:t>
        </w:r>
      </w:hyperlink>
    </w:p>
    <w:p w:rsidR="725B8723" w:rsidP="725B8723" w:rsidRDefault="725B8723" w14:paraId="35E1E01A" w14:textId="2FE47ABD">
      <w:pPr>
        <w:pStyle w:val="Normal"/>
        <w:ind w:left="0"/>
        <w:jc w:val="left"/>
        <w:rPr>
          <w:rFonts w:ascii="Calibri" w:hAnsi="Calibri" w:eastAsia="Calibri" w:cs="Calibri"/>
          <w:noProof w:val="0"/>
          <w:sz w:val="25"/>
          <w:szCs w:val="25"/>
          <w:lang w:val="en-US"/>
        </w:rPr>
      </w:pPr>
    </w:p>
    <w:p w:rsidR="725B8723" w:rsidP="725B8723" w:rsidRDefault="725B8723" w14:paraId="131E118E" w14:textId="7B6C2FD5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0"/>
          <w:szCs w:val="20"/>
          <w:lang w:val="en-US"/>
        </w:rPr>
      </w:pPr>
    </w:p>
    <w:p w:rsidR="725B8723" w:rsidP="725B8723" w:rsidRDefault="725B8723" w14:paraId="22C38269" w14:textId="08226B7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</w:p>
    <w:p w:rsidR="725B8723" w:rsidP="725B8723" w:rsidRDefault="725B8723" w14:paraId="019F1AC6" w14:textId="2DA04E27">
      <w:pPr>
        <w:pStyle w:val="Normal"/>
        <w:rPr>
          <w:b w:val="0"/>
          <w:bCs w:val="0"/>
          <w:i w:val="0"/>
          <w:i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umer wazir">
    <w15:presenceInfo w15:providerId="Windows Live" w15:userId="6275c8be3b49b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C5E4F1"/>
  <w15:docId w15:val="{9398e146-dfd2-4aae-96bc-3f56475c021e}"/>
  <w:rsids>
    <w:rsidRoot w:val="53C5E4F1"/>
    <w:rsid w:val="53C5E4F1"/>
    <w:rsid w:val="725B87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d1cbf9857ab24c64" /><Relationship Type="http://schemas.openxmlformats.org/officeDocument/2006/relationships/hyperlink" Target="https://www.thebalance.com/logical-thinking-definition-with-examples-2059690" TargetMode="External" Id="Redbfea2ea1d44bdc" /><Relationship Type="http://schemas.openxmlformats.org/officeDocument/2006/relationships/hyperlink" Target="https://www.thebalance.com/deductive-reasoning-definition-with-examples-2063749" TargetMode="External" Id="R135510f603f64f64" /><Relationship Type="http://schemas.openxmlformats.org/officeDocument/2006/relationships/hyperlink" Target="https://www.thebalance.com/critical-thinking-definition-with-examples-2063745" TargetMode="External" Id="R544328b84bcb48db" /><Relationship Type="http://schemas.openxmlformats.org/officeDocument/2006/relationships/hyperlink" Target="https://www.thoughtco.com/argument-rhetoric-and-composition-1689131" TargetMode="External" Id="R82c4c004b4cf42bc" /><Relationship Type="http://schemas.openxmlformats.org/officeDocument/2006/relationships/hyperlink" Target="https://www.thoughtco.com/what-is-conclusion-argument-1689783" TargetMode="External" Id="R98b3cc9ee60a4b6f" /><Relationship Type="http://schemas.openxmlformats.org/officeDocument/2006/relationships/hyperlink" Target="https://www.thoughtco.com/premise-argument-1691662" TargetMode="External" Id="R47a06979b8f84967" /><Relationship Type="http://schemas.openxmlformats.org/officeDocument/2006/relationships/hyperlink" Target="https://www.thoughtco.com/induction-logic-and-rhetoric-1691164" TargetMode="External" Id="Ra7c3785e2ae84cf8" /><Relationship Type="http://schemas.openxmlformats.org/officeDocument/2006/relationships/hyperlink" Target="https://www.thoughtco.com/what-is-logic-1691260" TargetMode="External" Id="R487c89e30a75404a" /><Relationship Type="http://schemas.openxmlformats.org/officeDocument/2006/relationships/hyperlink" Target="https://www.thoughtco.com/syllogism-logic-and-rhetoric-1692167" TargetMode="External" Id="R5afeae7a56b14d5b" /><Relationship Type="http://schemas.openxmlformats.org/officeDocument/2006/relationships/hyperlink" Target="https://www.thoughtco.com/rhetoric-definition-1692058" TargetMode="External" Id="R31ff9ea7125743b4" /><Relationship Type="http://schemas.openxmlformats.org/officeDocument/2006/relationships/hyperlink" Target="https://www.thebalance.com/inductive-reasoning-definition-with-examples-2059683" TargetMode="External" Id="R1da09b0d64dd4b83" /><Relationship Type="http://schemas.openxmlformats.org/officeDocument/2006/relationships/hyperlink" Target="https://www.thoughtco.com/deduction-logic-and-rhetoric-1690422" TargetMode="External" Id="Ra2cbc8aa05b44139" /><Relationship Type="http://schemas.openxmlformats.org/officeDocument/2006/relationships/hyperlink" Target="https://en.wikipedia.org/wiki/Deductive_reasoning" TargetMode="External" Id="R8a0735d7b71a4782" /><Relationship Type="http://schemas.openxmlformats.org/officeDocument/2006/relationships/numbering" Target="/word/numbering.xml" Id="R924c49268d3e43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2018-03-04T21:35:48.6560559Z</dcterms:created>
  <dcterms:modified xsi:type="dcterms:W3CDTF">2018-03-04T21:53:25.5150386Z</dcterms:modified>
  <dc:creator>umer wazir</dc:creator>
  <lastModifiedBy>umer wazir</lastModifiedBy>
</coreProperties>
</file>