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76" w:lineRule="auto"/>
        <w:jc w:val="bot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2294890</wp:posOffset>
            </wp:positionH>
            <wp:positionV relativeFrom="paragraph">
              <wp:posOffset>0</wp:posOffset>
            </wp:positionV>
            <wp:extent cx="1353820" cy="1320800"/>
            <wp:effectExtent b="0" l="0" r="0" t="0"/>
            <wp:wrapSquare wrapText="bothSides" distB="0" distT="0" distL="114300" distR="11430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53820" cy="1320800"/>
                    </a:xfrm>
                    <a:prstGeom prst="rect"/>
                    <a:ln/>
                  </pic:spPr>
                </pic:pic>
              </a:graphicData>
            </a:graphic>
          </wp:anchor>
        </w:drawing>
      </w:r>
    </w:p>
    <w:p w:rsidR="00000000" w:rsidDel="00000000" w:rsidP="00000000" w:rsidRDefault="00000000" w:rsidRPr="00000000" w14:paraId="00000002">
      <w:pPr>
        <w:spacing w:line="276" w:lineRule="auto"/>
        <w:jc w:val="both"/>
        <w:rPr>
          <w:sz w:val="40"/>
          <w:szCs w:val="40"/>
        </w:rPr>
      </w:pPr>
      <w:r w:rsidDel="00000000" w:rsidR="00000000" w:rsidRPr="00000000">
        <w:rPr>
          <w:rtl w:val="0"/>
        </w:rPr>
      </w:r>
    </w:p>
    <w:p w:rsidR="00000000" w:rsidDel="00000000" w:rsidP="00000000" w:rsidRDefault="00000000" w:rsidRPr="00000000" w14:paraId="00000003">
      <w:pPr>
        <w:spacing w:line="276" w:lineRule="auto"/>
        <w:jc w:val="both"/>
        <w:rPr>
          <w:sz w:val="40"/>
          <w:szCs w:val="40"/>
        </w:rPr>
      </w:pPr>
      <w:r w:rsidDel="00000000" w:rsidR="00000000" w:rsidRPr="00000000">
        <w:rPr>
          <w:rtl w:val="0"/>
        </w:rPr>
      </w:r>
    </w:p>
    <w:p w:rsidR="00000000" w:rsidDel="00000000" w:rsidP="00000000" w:rsidRDefault="00000000" w:rsidRPr="00000000" w14:paraId="00000004">
      <w:pPr>
        <w:spacing w:line="276" w:lineRule="auto"/>
        <w:jc w:val="both"/>
        <w:rPr>
          <w:sz w:val="36"/>
          <w:szCs w:val="36"/>
        </w:rPr>
      </w:pPr>
      <w:r w:rsidDel="00000000" w:rsidR="00000000" w:rsidRPr="00000000">
        <w:rPr>
          <w:rtl w:val="0"/>
        </w:rPr>
      </w:r>
    </w:p>
    <w:p w:rsidR="00000000" w:rsidDel="00000000" w:rsidP="00000000" w:rsidRDefault="00000000" w:rsidRPr="00000000" w14:paraId="00000005">
      <w:pPr>
        <w:spacing w:line="276" w:lineRule="auto"/>
        <w:jc w:val="both"/>
        <w:rPr>
          <w:sz w:val="36"/>
          <w:szCs w:val="36"/>
        </w:rPr>
      </w:pPr>
      <w:r w:rsidDel="00000000" w:rsidR="00000000" w:rsidRPr="00000000">
        <w:rPr>
          <w:rtl w:val="0"/>
        </w:rPr>
      </w:r>
    </w:p>
    <w:p w:rsidR="00000000" w:rsidDel="00000000" w:rsidP="00000000" w:rsidRDefault="00000000" w:rsidRPr="00000000" w14:paraId="00000006">
      <w:pPr>
        <w:spacing w:after="160" w:line="276" w:lineRule="auto"/>
        <w:jc w:val="both"/>
        <w:rPr>
          <w:sz w:val="30"/>
          <w:szCs w:val="30"/>
        </w:rPr>
      </w:pPr>
      <w:r w:rsidDel="00000000" w:rsidR="00000000" w:rsidRPr="00000000">
        <w:rPr>
          <w:rtl w:val="0"/>
        </w:rPr>
      </w:r>
    </w:p>
    <w:p w:rsidR="00000000" w:rsidDel="00000000" w:rsidP="00000000" w:rsidRDefault="00000000" w:rsidRPr="00000000" w14:paraId="00000007">
      <w:pPr>
        <w:spacing w:line="276" w:lineRule="auto"/>
        <w:jc w:val="center"/>
        <w:rPr>
          <w:b w:val="1"/>
          <w:bCs w:val="1"/>
          <w:sz w:val="36"/>
          <w:szCs w:val="36"/>
        </w:rPr>
      </w:pPr>
      <w:r w:rsidDel="00000000" w:rsidR="00000000" w:rsidRPr="00000000">
        <w:rPr>
          <w:b w:val="1"/>
          <w:bCs w:val="1"/>
          <w:sz w:val="36"/>
          <w:szCs w:val="36"/>
          <w:rtl w:val="0"/>
        </w:rPr>
        <w:t xml:space="preserve">RNN</w:t>
      </w:r>
      <w:r w:rsidDel="00000000" w:rsidR="00000000" w:rsidRPr="00000000">
        <w:rPr>
          <w:b w:val="1"/>
          <w:bCs w:val="1"/>
          <w:sz w:val="36"/>
          <w:szCs w:val="36"/>
          <w:rtl w:val="0"/>
        </w:rPr>
        <w:t xml:space="preserve"> Model Project Report</w:t>
      </w:r>
    </w:p>
    <w:p w:rsidR="00000000" w:rsidDel="00000000" w:rsidP="00000000" w:rsidRDefault="00000000" w:rsidRPr="00000000" w14:paraId="00000008">
      <w:pPr>
        <w:pStyle w:val="Subtitle"/>
        <w:keepNext w:val="0"/>
        <w:keepLines w:val="0"/>
        <w:spacing w:after="160" w:before="0" w:line="276" w:lineRule="auto"/>
        <w:jc w:val="both"/>
        <w:rPr>
          <w:rFonts w:ascii="Times New Roman" w:cs="Times New Roman" w:eastAsia="Times New Roman" w:hAnsi="Times New Roman"/>
          <w:i w:val="0"/>
          <w:iCs w:val="0"/>
          <w:color w:val="595959"/>
          <w:sz w:val="28"/>
          <w:szCs w:val="28"/>
        </w:rPr>
      </w:pPr>
      <w:r w:rsidDel="00000000" w:rsidR="00000000" w:rsidRPr="00000000">
        <w:rPr>
          <w:rtl w:val="0"/>
        </w:rPr>
      </w:r>
    </w:p>
    <w:p w:rsidR="00000000" w:rsidDel="00000000" w:rsidP="00000000" w:rsidRDefault="00000000" w:rsidRPr="00000000" w14:paraId="00000009">
      <w:pPr>
        <w:pStyle w:val="Subtitle"/>
        <w:keepNext w:val="0"/>
        <w:keepLines w:val="0"/>
        <w:spacing w:after="160" w:before="0" w:line="276" w:lineRule="auto"/>
        <w:jc w:val="center"/>
        <w:rPr>
          <w:rFonts w:ascii="Times New Roman" w:cs="Times New Roman" w:eastAsia="Times New Roman" w:hAnsi="Times New Roman"/>
          <w:b w:val="1"/>
          <w:bCs w:val="1"/>
          <w:i w:val="0"/>
          <w:iCs w:val="0"/>
          <w:color w:val="000000"/>
          <w:sz w:val="32"/>
          <w:szCs w:val="32"/>
        </w:rPr>
      </w:pPr>
      <w:bookmarkStart w:colFirst="0" w:colLast="0" w:name="_heading=h.t2o7z4po1ud4" w:id="0"/>
      <w:bookmarkEnd w:id="0"/>
      <w:r w:rsidDel="00000000" w:rsidR="00000000" w:rsidRPr="00000000">
        <w:rPr>
          <w:rFonts w:ascii="Times New Roman" w:cs="Times New Roman" w:eastAsia="Times New Roman" w:hAnsi="Times New Roman"/>
          <w:b w:val="1"/>
          <w:bCs w:val="1"/>
          <w:i w:val="0"/>
          <w:iCs w:val="0"/>
          <w:color w:val="000000"/>
          <w:sz w:val="32"/>
          <w:szCs w:val="32"/>
          <w:rtl w:val="0"/>
        </w:rPr>
        <w:t xml:space="preserve">Semester Project</w:t>
      </w:r>
    </w:p>
    <w:p w:rsidR="00000000" w:rsidDel="00000000" w:rsidP="00000000" w:rsidRDefault="00000000" w:rsidRPr="00000000" w14:paraId="0000000A">
      <w:pPr>
        <w:spacing w:after="160" w:line="276" w:lineRule="auto"/>
        <w:jc w:val="both"/>
        <w:rPr/>
      </w:pPr>
      <w:r w:rsidDel="00000000" w:rsidR="00000000" w:rsidRPr="00000000">
        <w:rPr>
          <w:rtl w:val="0"/>
        </w:rPr>
      </w:r>
      <w:r w:rsidDel="00000000" w:rsidR="00000000" w:rsidRPr="00000000">
        <mc:AlternateContent>
          <mc:Choice Requires="wpg">
            <w:drawing>
              <wp:anchor allowOverlap="1" behindDoc="0" distB="4294967295" distT="4294967295" distL="114300" distR="114300" hidden="0" layoutInCell="1" locked="0" relativeHeight="0" simplePos="0">
                <wp:simplePos x="0" y="0"/>
                <wp:positionH relativeFrom="column">
                  <wp:posOffset>-405764</wp:posOffset>
                </wp:positionH>
                <wp:positionV relativeFrom="paragraph">
                  <wp:posOffset>23495</wp:posOffset>
                </wp:positionV>
                <wp:extent cx="6743700" cy="12700"/>
                <wp:effectExtent b="0" l="0" r="0" t="0"/>
                <wp:wrapNone/>
                <wp:docPr id="1" name=""/>
                <a:graphic>
                  <a:graphicData uri="http://schemas.microsoft.com/office/word/2010/wordprocessingShape">
                    <wps:wsp>
                      <wps:cNvCnPr/>
                      <wps:spPr>
                        <a:xfrm>
                          <a:off x="1974150" y="3780000"/>
                          <a:ext cx="67437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-405764</wp:posOffset>
                </wp:positionH>
                <wp:positionV relativeFrom="paragraph">
                  <wp:posOffset>23495</wp:posOffset>
                </wp:positionV>
                <wp:extent cx="6743700" cy="12700"/>
                <wp:effectExtent b="0" l="0" r="0" t="0"/>
                <wp:wrapNone/>
                <wp:docPr id="1"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6743700" cy="12700"/>
                        </a:xfrm>
                        <a:prstGeom prst="rect"/>
                        <a:ln/>
                      </pic:spPr>
                    </pic:pic>
                  </a:graphicData>
                </a:graphic>
              </wp:anchor>
            </w:drawing>
          </mc:Fallback>
        </mc:AlternateContent>
      </w:r>
    </w:p>
    <w:p w:rsidR="00000000" w:rsidDel="00000000" w:rsidP="00000000" w:rsidRDefault="00000000" w:rsidRPr="00000000" w14:paraId="0000000B">
      <w:pPr>
        <w:tabs>
          <w:tab w:val="center" w:leader="none" w:pos="4320"/>
          <w:tab w:val="right" w:leader="none" w:pos="8640"/>
        </w:tabs>
        <w:spacing w:line="276" w:lineRule="auto"/>
        <w:jc w:val="both"/>
        <w:rPr/>
      </w:pPr>
      <w:r w:rsidDel="00000000" w:rsidR="00000000" w:rsidRPr="00000000">
        <w:rPr>
          <w:rtl w:val="0"/>
        </w:rPr>
      </w:r>
    </w:p>
    <w:p w:rsidR="00000000" w:rsidDel="00000000" w:rsidP="00000000" w:rsidRDefault="00000000" w:rsidRPr="00000000" w14:paraId="0000000C">
      <w:pPr>
        <w:spacing w:line="276" w:lineRule="auto"/>
        <w:jc w:val="both"/>
        <w:rPr>
          <w:sz w:val="22"/>
          <w:szCs w:val="22"/>
        </w:rPr>
      </w:pPr>
      <w:r w:rsidDel="00000000" w:rsidR="00000000" w:rsidRPr="00000000">
        <w:rPr>
          <w:rtl w:val="0"/>
        </w:rPr>
      </w:r>
    </w:p>
    <w:p w:rsidR="00000000" w:rsidDel="00000000" w:rsidP="00000000" w:rsidRDefault="00000000" w:rsidRPr="00000000" w14:paraId="0000000D">
      <w:pPr>
        <w:spacing w:line="276" w:lineRule="auto"/>
        <w:jc w:val="both"/>
        <w:rPr>
          <w:b w:val="1"/>
          <w:bCs w:val="1"/>
          <w:sz w:val="28"/>
          <w:szCs w:val="28"/>
        </w:rPr>
      </w:pPr>
      <w:r w:rsidDel="00000000" w:rsidR="00000000" w:rsidRPr="00000000">
        <w:rPr>
          <w:b w:val="1"/>
          <w:bCs w:val="1"/>
          <w:sz w:val="28"/>
          <w:szCs w:val="28"/>
          <w:rtl w:val="0"/>
        </w:rPr>
        <w:t xml:space="preserve">Course:</w:t>
      </w:r>
    </w:p>
    <w:p w:rsidR="00000000" w:rsidDel="00000000" w:rsidP="00000000" w:rsidRDefault="00000000" w:rsidRPr="00000000" w14:paraId="0000000E">
      <w:pPr>
        <w:spacing w:line="276" w:lineRule="auto"/>
        <w:jc w:val="both"/>
        <w:rPr>
          <w:sz w:val="28"/>
          <w:szCs w:val="28"/>
        </w:rPr>
      </w:pPr>
      <w:r w:rsidDel="00000000" w:rsidR="00000000" w:rsidRPr="00000000">
        <w:rPr>
          <w:sz w:val="28"/>
          <w:szCs w:val="28"/>
          <w:rtl w:val="0"/>
        </w:rPr>
        <w:t xml:space="preserve">Artificial Intelligence</w:t>
      </w:r>
    </w:p>
    <w:p w:rsidR="00000000" w:rsidDel="00000000" w:rsidP="00000000" w:rsidRDefault="00000000" w:rsidRPr="00000000" w14:paraId="0000000F">
      <w:pPr>
        <w:spacing w:line="276" w:lineRule="auto"/>
        <w:jc w:val="both"/>
        <w:rPr>
          <w:sz w:val="28"/>
          <w:szCs w:val="28"/>
        </w:rPr>
      </w:pPr>
      <w:r w:rsidDel="00000000" w:rsidR="00000000" w:rsidRPr="00000000">
        <w:rPr>
          <w:rtl w:val="0"/>
        </w:rPr>
      </w:r>
    </w:p>
    <w:p w:rsidR="00000000" w:rsidDel="00000000" w:rsidP="00000000" w:rsidRDefault="00000000" w:rsidRPr="00000000" w14:paraId="00000010">
      <w:pPr>
        <w:spacing w:line="276" w:lineRule="auto"/>
        <w:jc w:val="both"/>
        <w:rPr>
          <w:b w:val="1"/>
          <w:bCs w:val="1"/>
          <w:sz w:val="28"/>
          <w:szCs w:val="28"/>
        </w:rPr>
      </w:pPr>
      <w:r w:rsidDel="00000000" w:rsidR="00000000" w:rsidRPr="00000000">
        <w:rPr>
          <w:b w:val="1"/>
          <w:bCs w:val="1"/>
          <w:sz w:val="28"/>
          <w:szCs w:val="28"/>
          <w:rtl w:val="0"/>
        </w:rPr>
        <w:t xml:space="preserve">Course Instructor:</w:t>
      </w:r>
    </w:p>
    <w:p w:rsidR="00000000" w:rsidDel="00000000" w:rsidP="00000000" w:rsidRDefault="00000000" w:rsidRPr="00000000" w14:paraId="00000011">
      <w:pPr>
        <w:spacing w:line="276" w:lineRule="auto"/>
        <w:jc w:val="both"/>
        <w:rPr>
          <w:sz w:val="28"/>
          <w:szCs w:val="28"/>
        </w:rPr>
      </w:pPr>
      <w:r w:rsidDel="00000000" w:rsidR="00000000" w:rsidRPr="00000000">
        <w:rPr>
          <w:sz w:val="28"/>
          <w:szCs w:val="28"/>
          <w:rtl w:val="0"/>
        </w:rPr>
        <w:t xml:space="preserve">Miss Abeeda Akram</w:t>
      </w:r>
    </w:p>
    <w:p w:rsidR="00000000" w:rsidDel="00000000" w:rsidP="00000000" w:rsidRDefault="00000000" w:rsidRPr="00000000" w14:paraId="00000012">
      <w:pPr>
        <w:spacing w:line="276" w:lineRule="auto"/>
        <w:jc w:val="both"/>
        <w:rPr>
          <w:b w:val="1"/>
          <w:bCs w:val="1"/>
          <w:sz w:val="28"/>
          <w:szCs w:val="28"/>
        </w:rPr>
      </w:pPr>
      <w:r w:rsidDel="00000000" w:rsidR="00000000" w:rsidRPr="00000000">
        <w:rPr>
          <w:rtl w:val="0"/>
        </w:rPr>
      </w:r>
    </w:p>
    <w:p w:rsidR="00000000" w:rsidDel="00000000" w:rsidP="00000000" w:rsidRDefault="00000000" w:rsidRPr="00000000" w14:paraId="00000013">
      <w:pPr>
        <w:spacing w:line="276" w:lineRule="auto"/>
        <w:jc w:val="both"/>
        <w:rPr>
          <w:sz w:val="32"/>
          <w:szCs w:val="32"/>
        </w:rPr>
      </w:pPr>
      <w:r w:rsidDel="00000000" w:rsidR="00000000" w:rsidRPr="00000000">
        <w:rPr>
          <w:b w:val="1"/>
          <w:bCs w:val="1"/>
          <w:sz w:val="28"/>
          <w:szCs w:val="28"/>
          <w:rtl w:val="0"/>
        </w:rPr>
        <w:t xml:space="preserve">Group Members:</w:t>
      </w:r>
      <w:r w:rsidDel="00000000" w:rsidR="00000000" w:rsidRPr="00000000">
        <w:rPr>
          <w:sz w:val="32"/>
          <w:szCs w:val="32"/>
          <w:rtl w:val="0"/>
        </w:rPr>
        <w:tab/>
      </w:r>
    </w:p>
    <w:p w:rsidR="00000000" w:rsidDel="00000000" w:rsidP="00000000" w:rsidRDefault="00000000" w:rsidRPr="00000000" w14:paraId="00000014">
      <w:pPr>
        <w:spacing w:line="276" w:lineRule="auto"/>
        <w:jc w:val="both"/>
        <w:rPr>
          <w:sz w:val="28"/>
          <w:szCs w:val="28"/>
        </w:rPr>
      </w:pPr>
      <w:r w:rsidDel="00000000" w:rsidR="00000000" w:rsidRPr="00000000">
        <w:rPr>
          <w:sz w:val="28"/>
          <w:szCs w:val="28"/>
          <w:rtl w:val="0"/>
        </w:rPr>
        <w:t xml:space="preserve">Umer Karamat</w:t>
        <w:tab/>
        <w:t xml:space="preserve"> </w:t>
        <w:tab/>
        <w:tab/>
        <w:t xml:space="preserve">23L-0873 (BCS-6K)</w:t>
      </w:r>
    </w:p>
    <w:p w:rsidR="00000000" w:rsidDel="00000000" w:rsidP="00000000" w:rsidRDefault="00000000" w:rsidRPr="00000000" w14:paraId="00000015">
      <w:pPr>
        <w:spacing w:line="276" w:lineRule="auto"/>
        <w:jc w:val="both"/>
        <w:rPr>
          <w:sz w:val="28"/>
          <w:szCs w:val="28"/>
        </w:rPr>
      </w:pPr>
      <w:r w:rsidDel="00000000" w:rsidR="00000000" w:rsidRPr="00000000">
        <w:rPr>
          <w:sz w:val="28"/>
          <w:szCs w:val="28"/>
          <w:rtl w:val="0"/>
        </w:rPr>
        <w:t xml:space="preserve">M Basim Irfan</w:t>
        <w:tab/>
        <w:t xml:space="preserve"> </w:t>
        <w:tab/>
        <w:tab/>
        <w:t xml:space="preserve">23L-0846 (BCS-6K)</w:t>
      </w:r>
    </w:p>
    <w:p w:rsidR="00000000" w:rsidDel="00000000" w:rsidP="00000000" w:rsidRDefault="00000000" w:rsidRPr="00000000" w14:paraId="00000016">
      <w:pPr>
        <w:spacing w:line="276" w:lineRule="auto"/>
        <w:jc w:val="both"/>
        <w:rPr>
          <w:sz w:val="28"/>
          <w:szCs w:val="28"/>
        </w:rPr>
      </w:pPr>
      <w:r w:rsidDel="00000000" w:rsidR="00000000" w:rsidRPr="00000000">
        <w:rPr>
          <w:sz w:val="28"/>
          <w:szCs w:val="28"/>
          <w:rtl w:val="0"/>
        </w:rPr>
        <w:t xml:space="preserve">Umer Mujahid</w:t>
        <w:tab/>
        <w:t xml:space="preserve"> </w:t>
        <w:tab/>
        <w:tab/>
        <w:t xml:space="preserve">23L-0774 (BCS-6K)</w:t>
      </w:r>
    </w:p>
    <w:p w:rsidR="00000000" w:rsidDel="00000000" w:rsidP="00000000" w:rsidRDefault="00000000" w:rsidRPr="00000000" w14:paraId="00000017">
      <w:pPr>
        <w:spacing w:line="276" w:lineRule="auto"/>
        <w:jc w:val="both"/>
        <w:rPr>
          <w:sz w:val="28"/>
          <w:szCs w:val="28"/>
        </w:rPr>
      </w:pPr>
      <w:r w:rsidDel="00000000" w:rsidR="00000000" w:rsidRPr="00000000">
        <w:rPr>
          <w:sz w:val="28"/>
          <w:szCs w:val="28"/>
          <w:rtl w:val="0"/>
        </w:rPr>
        <w:t xml:space="preserve">Muhammad Rehan</w:t>
        <w:tab/>
        <w:t xml:space="preserve"> </w:t>
        <w:tab/>
        <w:t xml:space="preserve">          23L-0925 (BCS-6K)</w:t>
      </w:r>
    </w:p>
    <w:p w:rsidR="00000000" w:rsidDel="00000000" w:rsidP="00000000" w:rsidRDefault="00000000" w:rsidRPr="00000000" w14:paraId="00000018">
      <w:pPr>
        <w:spacing w:line="276" w:lineRule="auto"/>
        <w:jc w:val="both"/>
        <w:rPr>
          <w:sz w:val="28"/>
          <w:szCs w:val="28"/>
        </w:rPr>
      </w:pPr>
      <w:r w:rsidDel="00000000" w:rsidR="00000000" w:rsidRPr="00000000">
        <w:rPr>
          <w:rtl w:val="0"/>
        </w:rPr>
      </w:r>
    </w:p>
    <w:p w:rsidR="00000000" w:rsidDel="00000000" w:rsidP="00000000" w:rsidRDefault="00000000" w:rsidRPr="00000000" w14:paraId="00000019">
      <w:pPr>
        <w:spacing w:line="276" w:lineRule="auto"/>
        <w:jc w:val="both"/>
        <w:rPr>
          <w:sz w:val="28"/>
          <w:szCs w:val="28"/>
        </w:rPr>
      </w:pPr>
      <w:r w:rsidDel="00000000" w:rsidR="00000000" w:rsidRPr="00000000">
        <w:rPr>
          <w:rtl w:val="0"/>
        </w:rPr>
      </w:r>
    </w:p>
    <w:p w:rsidR="00000000" w:rsidDel="00000000" w:rsidP="00000000" w:rsidRDefault="00000000" w:rsidRPr="00000000" w14:paraId="0000001A">
      <w:pPr>
        <w:spacing w:line="276" w:lineRule="auto"/>
        <w:jc w:val="both"/>
        <w:rPr>
          <w:sz w:val="28"/>
          <w:szCs w:val="28"/>
        </w:rPr>
      </w:pPr>
      <w:r w:rsidDel="00000000" w:rsidR="00000000" w:rsidRPr="00000000">
        <w:rPr>
          <w:rtl w:val="0"/>
        </w:rPr>
      </w:r>
    </w:p>
    <w:p w:rsidR="00000000" w:rsidDel="00000000" w:rsidP="00000000" w:rsidRDefault="00000000" w:rsidRPr="00000000" w14:paraId="0000001B">
      <w:pPr>
        <w:spacing w:line="276" w:lineRule="auto"/>
        <w:jc w:val="both"/>
        <w:rPr>
          <w:sz w:val="28"/>
          <w:szCs w:val="28"/>
        </w:rPr>
      </w:pPr>
      <w:r w:rsidDel="00000000" w:rsidR="00000000" w:rsidRPr="00000000">
        <w:rPr>
          <w:rtl w:val="0"/>
        </w:rPr>
      </w:r>
    </w:p>
    <w:p w:rsidR="00000000" w:rsidDel="00000000" w:rsidP="00000000" w:rsidRDefault="00000000" w:rsidRPr="00000000" w14:paraId="0000001C">
      <w:pPr>
        <w:spacing w:line="276" w:lineRule="auto"/>
        <w:jc w:val="both"/>
        <w:rPr>
          <w:sz w:val="28"/>
          <w:szCs w:val="28"/>
        </w:rPr>
      </w:pPr>
      <w:r w:rsidDel="00000000" w:rsidR="00000000" w:rsidRPr="00000000">
        <w:rPr>
          <w:rtl w:val="0"/>
        </w:rPr>
      </w:r>
    </w:p>
    <w:p w:rsidR="00000000" w:rsidDel="00000000" w:rsidP="00000000" w:rsidRDefault="00000000" w:rsidRPr="00000000" w14:paraId="0000001D">
      <w:pPr>
        <w:spacing w:line="276" w:lineRule="auto"/>
        <w:jc w:val="center"/>
        <w:rPr>
          <w:sz w:val="28"/>
          <w:szCs w:val="28"/>
        </w:rPr>
      </w:pPr>
      <w:r w:rsidDel="00000000" w:rsidR="00000000" w:rsidRPr="00000000">
        <w:rPr>
          <w:sz w:val="28"/>
          <w:szCs w:val="28"/>
          <w:rtl w:val="0"/>
        </w:rPr>
        <w:t xml:space="preserve">National University Of Computer and Emerging Sciences</w:t>
      </w:r>
    </w:p>
    <w:p w:rsidR="00000000" w:rsidDel="00000000" w:rsidP="00000000" w:rsidRDefault="00000000" w:rsidRPr="00000000" w14:paraId="0000001E">
      <w:pPr>
        <w:spacing w:line="276" w:lineRule="auto"/>
        <w:jc w:val="center"/>
        <w:rPr>
          <w:sz w:val="28"/>
          <w:szCs w:val="28"/>
        </w:rPr>
      </w:pPr>
      <w:r w:rsidDel="00000000" w:rsidR="00000000" w:rsidRPr="00000000">
        <w:rPr>
          <w:sz w:val="28"/>
          <w:szCs w:val="28"/>
          <w:rtl w:val="0"/>
        </w:rPr>
        <w:t xml:space="preserve">Department of Computer Science, Lahore Pakistan</w:t>
      </w:r>
    </w:p>
    <w:p w:rsidR="00000000" w:rsidDel="00000000" w:rsidP="00000000" w:rsidRDefault="00000000" w:rsidRPr="00000000" w14:paraId="0000001F">
      <w:pPr>
        <w:spacing w:after="80" w:before="0" w:lineRule="auto"/>
        <w:jc w:val="center"/>
        <w:rPr>
          <w:b w:val="1"/>
          <w:bCs w:val="1"/>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20">
      <w:pPr>
        <w:spacing w:after="80" w:before="0" w:lineRule="auto"/>
        <w:jc w:val="center"/>
        <w:rPr>
          <w:sz w:val="20"/>
          <w:szCs w:val="20"/>
        </w:rPr>
      </w:pPr>
      <w:r w:rsidDel="00000000" w:rsidR="00000000" w:rsidRPr="00000000">
        <w:rPr>
          <w:b w:val="1"/>
          <w:bCs w:val="1"/>
          <w:sz w:val="36"/>
          <w:szCs w:val="36"/>
          <w:rtl w:val="0"/>
        </w:rPr>
        <w:t xml:space="preserve">LSTM-Based PM2.5 Air Pollutant Concentration Prediction</w:t>
      </w:r>
      <w:r w:rsidDel="00000000" w:rsidR="00000000" w:rsidRPr="00000000">
        <w:rPr>
          <w:rtl w:val="0"/>
        </w:rPr>
      </w:r>
    </w:p>
    <w:p w:rsidR="00000000" w:rsidDel="00000000" w:rsidP="00000000" w:rsidRDefault="00000000" w:rsidRPr="00000000" w14:paraId="00000021">
      <w:pPr>
        <w:spacing w:after="40" w:before="40" w:lineRule="auto"/>
        <w:rPr/>
      </w:pPr>
      <w:r w:rsidDel="00000000" w:rsidR="00000000" w:rsidRPr="00000000">
        <w:rPr>
          <w:rtl w:val="0"/>
        </w:rPr>
      </w:r>
    </w:p>
    <w:p w:rsidR="00000000" w:rsidDel="00000000" w:rsidP="00000000" w:rsidRDefault="00000000" w:rsidRPr="00000000" w14:paraId="00000022">
      <w:pPr>
        <w:pStyle w:val="Heading1"/>
        <w:spacing w:after="120" w:before="200" w:lineRule="auto"/>
        <w:rPr/>
      </w:pPr>
      <w:r w:rsidDel="00000000" w:rsidR="00000000" w:rsidRPr="00000000">
        <w:rPr>
          <w:color w:val="000000"/>
          <w:sz w:val="32"/>
          <w:szCs w:val="32"/>
          <w:rtl w:val="0"/>
        </w:rPr>
        <w:t xml:space="preserve">1. Introduction</w:t>
      </w:r>
      <w:r w:rsidDel="00000000" w:rsidR="00000000" w:rsidRPr="00000000">
        <w:rPr>
          <w:rtl w:val="0"/>
        </w:rPr>
      </w:r>
    </w:p>
    <w:p w:rsidR="00000000" w:rsidDel="00000000" w:rsidP="00000000" w:rsidRDefault="00000000" w:rsidRPr="00000000" w14:paraId="00000023">
      <w:pPr>
        <w:spacing w:after="80" w:before="80" w:lineRule="auto"/>
        <w:jc w:val="both"/>
        <w:rPr/>
      </w:pPr>
      <w:r w:rsidDel="00000000" w:rsidR="00000000" w:rsidRPr="00000000">
        <w:rPr>
          <w:i w:val="0"/>
          <w:iCs w:val="0"/>
          <w:sz w:val="24"/>
          <w:szCs w:val="24"/>
          <w:rtl w:val="0"/>
        </w:rPr>
        <w:t xml:space="preserve">Air pollution constitutes one of the most pressing public health crises of the modern era. Among all atmospheric pollutants, fine particulate matter with an aerodynamic diameter of 2.5 micrometres or less</w:t>
      </w:r>
      <w:r w:rsidDel="00000000" w:rsidR="00000000" w:rsidRPr="00000000">
        <w:rPr>
          <w:rtl w:val="0"/>
        </w:rPr>
        <w:t xml:space="preserve">,</w:t>
      </w:r>
      <w:r w:rsidDel="00000000" w:rsidR="00000000" w:rsidRPr="00000000">
        <w:rPr>
          <w:i w:val="0"/>
          <w:iCs w:val="0"/>
          <w:sz w:val="24"/>
          <w:szCs w:val="24"/>
          <w:rtl w:val="0"/>
        </w:rPr>
        <w:t xml:space="preserve"> commonly referred to as PM2.5</w:t>
      </w:r>
      <w:r w:rsidDel="00000000" w:rsidR="00000000" w:rsidRPr="00000000">
        <w:rPr>
          <w:rtl w:val="0"/>
        </w:rPr>
        <w:t xml:space="preserve">, </w:t>
      </w:r>
      <w:r w:rsidDel="00000000" w:rsidR="00000000" w:rsidRPr="00000000">
        <w:rPr>
          <w:i w:val="0"/>
          <w:iCs w:val="0"/>
          <w:sz w:val="24"/>
          <w:szCs w:val="24"/>
          <w:rtl w:val="0"/>
        </w:rPr>
        <w:t xml:space="preserve"> is regarded as the most hazardous to human health. Its diminutive size allows it to bypass the respiratory system's natural filtration mechanisms, penetrating deep into the alveoli and entering the bloodstream. Prolonged exposure to elevated PM2.5 concentrations is causally linked to chronic obstructive pulmonary disease (COPD), cardiovascular disease, stroke, and premature mortality.</w:t>
      </w:r>
      <w:r w:rsidDel="00000000" w:rsidR="00000000" w:rsidRPr="00000000">
        <w:rPr>
          <w:rtl w:val="0"/>
        </w:rPr>
      </w:r>
    </w:p>
    <w:p w:rsidR="00000000" w:rsidDel="00000000" w:rsidP="00000000" w:rsidRDefault="00000000" w:rsidRPr="00000000" w14:paraId="00000024">
      <w:pPr>
        <w:spacing w:after="80" w:before="80" w:lineRule="auto"/>
        <w:jc w:val="both"/>
        <w:rPr/>
      </w:pPr>
      <w:r w:rsidDel="00000000" w:rsidR="00000000" w:rsidRPr="00000000">
        <w:rPr>
          <w:i w:val="0"/>
          <w:iCs w:val="0"/>
          <w:sz w:val="24"/>
          <w:szCs w:val="24"/>
          <w:rtl w:val="0"/>
        </w:rPr>
        <w:t xml:space="preserve">Given these health consequences, accurately forecasting PM2.5 concentrations in advance is a research priority with direct implications for public policy. Early warning systems that can predict pollution episodes several hours ahead enable authorities to issue health advisories, restrict traffic, and curtail industrial activity</w:t>
      </w:r>
      <w:r w:rsidDel="00000000" w:rsidR="00000000" w:rsidRPr="00000000">
        <w:rPr>
          <w:rtl w:val="0"/>
        </w:rPr>
        <w:t xml:space="preserve">,</w:t>
      </w:r>
      <w:r w:rsidDel="00000000" w:rsidR="00000000" w:rsidRPr="00000000">
        <w:rPr>
          <w:i w:val="0"/>
          <w:iCs w:val="0"/>
          <w:sz w:val="24"/>
          <w:szCs w:val="24"/>
          <w:rtl w:val="0"/>
        </w:rPr>
        <w:t xml:space="preserve"> reducing the population's exposure to harmful air.</w:t>
      </w:r>
      <w:r w:rsidDel="00000000" w:rsidR="00000000" w:rsidRPr="00000000">
        <w:rPr>
          <w:rtl w:val="0"/>
        </w:rPr>
      </w:r>
    </w:p>
    <w:p w:rsidR="00000000" w:rsidDel="00000000" w:rsidP="00000000" w:rsidRDefault="00000000" w:rsidRPr="00000000" w14:paraId="00000025">
      <w:pPr>
        <w:spacing w:after="80" w:before="80" w:lineRule="auto"/>
        <w:jc w:val="both"/>
        <w:rPr/>
      </w:pPr>
      <w:r w:rsidDel="00000000" w:rsidR="00000000" w:rsidRPr="00000000">
        <w:rPr>
          <w:i w:val="0"/>
          <w:iCs w:val="0"/>
          <w:sz w:val="24"/>
          <w:szCs w:val="24"/>
          <w:rtl w:val="0"/>
        </w:rPr>
        <w:t xml:space="preserve">Traditional approaches to air quality forecasting fall into two broad categories. Deterministic methods are grounded in atmospheric physics, simulating pollutant emission, dispersion, and deposition. These models require extensive computational resources and complex meteorological inputs. Statistical approaches treat the prediction problem empirically, learning relationships between historical observations and future states directly from data. Classical models such as ARMA and SVR have been applied in this domain; however, they struggle to capture the non-linear, long-range temporal dependencies inherent in atmospheric pollution time series.</w:t>
      </w:r>
      <w:r w:rsidDel="00000000" w:rsidR="00000000" w:rsidRPr="00000000">
        <w:rPr>
          <w:rtl w:val="0"/>
        </w:rPr>
      </w:r>
    </w:p>
    <w:p w:rsidR="00000000" w:rsidDel="00000000" w:rsidP="00000000" w:rsidRDefault="00000000" w:rsidRPr="00000000" w14:paraId="00000026">
      <w:pPr>
        <w:spacing w:after="80" w:before="80" w:lineRule="auto"/>
        <w:jc w:val="both"/>
        <w:rPr/>
      </w:pPr>
      <w:r w:rsidDel="00000000" w:rsidR="00000000" w:rsidRPr="00000000">
        <w:rPr>
          <w:i w:val="0"/>
          <w:iCs w:val="0"/>
          <w:sz w:val="24"/>
          <w:szCs w:val="24"/>
          <w:rtl w:val="0"/>
        </w:rPr>
        <w:t xml:space="preserve">Recurrent Neural Networks (RNNs) are architecturally suited to sequential data, maintaining a hidden state that accumulates information over time. However, standard RNNs suffer from the vanishing gradient problem</w:t>
      </w:r>
      <w:r w:rsidDel="00000000" w:rsidR="00000000" w:rsidRPr="00000000">
        <w:rPr>
          <w:rtl w:val="0"/>
        </w:rPr>
        <w:t xml:space="preserve">,</w:t>
      </w:r>
      <w:r w:rsidDel="00000000" w:rsidR="00000000" w:rsidRPr="00000000">
        <w:rPr>
          <w:i w:val="0"/>
          <w:iCs w:val="0"/>
          <w:sz w:val="24"/>
          <w:szCs w:val="24"/>
          <w:rtl w:val="0"/>
        </w:rPr>
        <w:t xml:space="preserve"> gradients shrink exponentially as they propagate back through many time steps, preventing the network from learning long-range dependencies. Long Short-Term Memory (LSTM) networks, introduced by Hochreiter and Schmidhuber [2], resolve this through a gating mechanism comprising input, output, and forget gates, which selectively retain or discard information across arbitrarily long sequences.</w:t>
      </w:r>
      <w:r w:rsidDel="00000000" w:rsidR="00000000" w:rsidRPr="00000000">
        <w:rPr>
          <w:rtl w:val="0"/>
        </w:rPr>
      </w:r>
    </w:p>
    <w:p w:rsidR="00000000" w:rsidDel="00000000" w:rsidP="00000000" w:rsidRDefault="00000000" w:rsidRPr="00000000" w14:paraId="00000027">
      <w:pPr>
        <w:spacing w:after="80" w:before="80" w:lineRule="auto"/>
        <w:jc w:val="both"/>
        <w:rPr/>
      </w:pPr>
      <w:r w:rsidDel="00000000" w:rsidR="00000000" w:rsidRPr="00000000">
        <w:rPr>
          <w:i w:val="0"/>
          <w:iCs w:val="0"/>
          <w:sz w:val="24"/>
          <w:szCs w:val="24"/>
          <w:rtl w:val="0"/>
        </w:rPr>
        <w:t xml:space="preserve">This project implements a single-station LSTM model to predict hourly PM2.5 concentrations and to empirically verify the core findings of Li et al. (2017) [1]. Specifically, it investigates whether a lightweight LSTM trained on a publicly available single-station dataset can demonstrate the same fundamental capability</w:t>
      </w:r>
      <w:r w:rsidDel="00000000" w:rsidR="00000000" w:rsidRPr="00000000">
        <w:rPr>
          <w:rtl w:val="0"/>
        </w:rPr>
        <w:t xml:space="preserve">,</w:t>
      </w:r>
      <w:r w:rsidDel="00000000" w:rsidR="00000000" w:rsidRPr="00000000">
        <w:rPr>
          <w:i w:val="0"/>
          <w:iCs w:val="0"/>
          <w:sz w:val="24"/>
          <w:szCs w:val="24"/>
          <w:rtl w:val="0"/>
        </w:rPr>
        <w:t xml:space="preserve"> capturing complex temporal dependencies in air pollution data</w:t>
      </w:r>
      <w:r w:rsidDel="00000000" w:rsidR="00000000" w:rsidRPr="00000000">
        <w:rPr>
          <w:rtl w:val="0"/>
        </w:rPr>
        <w:t xml:space="preserve">,</w:t>
      </w:r>
      <w:r w:rsidDel="00000000" w:rsidR="00000000" w:rsidRPr="00000000">
        <w:rPr>
          <w:i w:val="0"/>
          <w:iCs w:val="0"/>
          <w:sz w:val="24"/>
          <w:szCs w:val="24"/>
          <w:rtl w:val="0"/>
        </w:rPr>
        <w:t xml:space="preserve"> that was demonstrated in the paper's multi-station architecture.</w:t>
      </w:r>
      <w:r w:rsidDel="00000000" w:rsidR="00000000" w:rsidRPr="00000000">
        <w:rPr>
          <w:rtl w:val="0"/>
        </w:rPr>
      </w:r>
    </w:p>
    <w:p w:rsidR="00000000" w:rsidDel="00000000" w:rsidP="00000000" w:rsidRDefault="00000000" w:rsidRPr="00000000" w14:paraId="00000028">
      <w:pPr>
        <w:spacing w:after="40" w:before="40" w:lineRule="auto"/>
        <w:rPr/>
      </w:pPr>
      <w:r w:rsidDel="00000000" w:rsidR="00000000" w:rsidRPr="00000000">
        <w:rPr>
          <w:rtl w:val="0"/>
        </w:rPr>
      </w:r>
    </w:p>
    <w:p w:rsidR="00000000" w:rsidDel="00000000" w:rsidP="00000000" w:rsidRDefault="00000000" w:rsidRPr="00000000" w14:paraId="00000029">
      <w:pPr>
        <w:pStyle w:val="Heading1"/>
        <w:spacing w:after="120" w:before="200" w:lineRule="auto"/>
        <w:rPr/>
      </w:pPr>
      <w:r w:rsidDel="00000000" w:rsidR="00000000" w:rsidRPr="00000000">
        <w:rPr>
          <w:color w:val="000000"/>
          <w:sz w:val="32"/>
          <w:szCs w:val="32"/>
          <w:rtl w:val="0"/>
        </w:rPr>
        <w:t xml:space="preserve">2. Literature Review</w:t>
      </w:r>
      <w:r w:rsidDel="00000000" w:rsidR="00000000" w:rsidRPr="00000000">
        <w:rPr>
          <w:rtl w:val="0"/>
        </w:rPr>
      </w:r>
    </w:p>
    <w:p w:rsidR="00000000" w:rsidDel="00000000" w:rsidP="00000000" w:rsidRDefault="00000000" w:rsidRPr="00000000" w14:paraId="0000002A">
      <w:pPr>
        <w:spacing w:after="80" w:before="80" w:lineRule="auto"/>
        <w:jc w:val="both"/>
        <w:rPr/>
      </w:pPr>
      <w:r w:rsidDel="00000000" w:rsidR="00000000" w:rsidRPr="00000000">
        <w:rPr>
          <w:i w:val="0"/>
          <w:iCs w:val="0"/>
          <w:sz w:val="24"/>
          <w:szCs w:val="24"/>
          <w:rtl w:val="0"/>
        </w:rPr>
        <w:t xml:space="preserve">The foundational paper guiding this project is Li, X., Peng, L., Yao, X., Cui, S., Hu, Y., You, C., and Chi, T. (2017), "Long short-term memory neural network for air pollutant concentration predictions: Method development and evaluation," published in Environmental Pollution, Volume 231, pp. 997–1004 [1].</w:t>
      </w:r>
      <w:r w:rsidDel="00000000" w:rsidR="00000000" w:rsidRPr="00000000">
        <w:rPr>
          <w:rtl w:val="0"/>
        </w:rPr>
      </w:r>
    </w:p>
    <w:p w:rsidR="00000000" w:rsidDel="00000000" w:rsidP="00000000" w:rsidRDefault="00000000" w:rsidRPr="00000000" w14:paraId="0000002B">
      <w:pPr>
        <w:spacing w:after="80" w:before="80" w:lineRule="auto"/>
        <w:jc w:val="both"/>
        <w:rPr/>
      </w:pPr>
      <w:r w:rsidDel="00000000" w:rsidR="00000000" w:rsidRPr="00000000">
        <w:rPr>
          <w:i w:val="0"/>
          <w:iCs w:val="0"/>
          <w:sz w:val="24"/>
          <w:szCs w:val="24"/>
          <w:rtl w:val="0"/>
        </w:rPr>
        <w:t xml:space="preserve">The authors propose an extended LSTM architecture designated LSTME (Long Short-Term Memory Extended), specifically designed to capture spatiotemporal correlations in air pollutant concentration data. The core novelty lies in its simultaneous use of data from twelve geographically distributed air quality monitoring stations across downtown Beijing. Rather than training separate models per station, the LSTME constructs a unified input tensor by stacking time-delayed PM2.5 readings from all twelve stations. This design allows the model to learn the spatial propagation of pollution events as smog is transported across the city.</w:t>
      </w:r>
      <w:r w:rsidDel="00000000" w:rsidR="00000000" w:rsidRPr="00000000">
        <w:rPr>
          <w:rtl w:val="0"/>
        </w:rPr>
      </w:r>
    </w:p>
    <w:p w:rsidR="00000000" w:rsidDel="00000000" w:rsidP="00000000" w:rsidRDefault="00000000" w:rsidRPr="00000000" w14:paraId="0000002C">
      <w:pPr>
        <w:spacing w:after="80" w:before="80" w:lineRule="auto"/>
        <w:jc w:val="both"/>
        <w:rPr/>
      </w:pPr>
      <w:r w:rsidDel="00000000" w:rsidR="00000000" w:rsidRPr="00000000">
        <w:rPr>
          <w:i w:val="0"/>
          <w:iCs w:val="0"/>
          <w:sz w:val="24"/>
          <w:szCs w:val="24"/>
          <w:rtl w:val="0"/>
        </w:rPr>
        <w:t xml:space="preserve">The dataset used by Li et al. spans from January 1, 2014 to May 28, 2016, comprising over 20,000 hourly records per station. Beyond raw pollution readings, the model incorporates auxiliary inputs: four meteorological variables (temperature, humidity, wind speed, and visibility), month-of-year (one-hot encoded, 12-dimensional), and hour-of-day (one-hot encoded, 24-dimensional). The LSTME architecture consists of two stacked LSTM layers with 1,000 units each, followed by fully connected layers that merge temporal features with auxiliary inputs. The model uses a time lag of eight hours and hyperparameters tuned via random search with five-fold cross-validation.</w:t>
      </w:r>
      <w:r w:rsidDel="00000000" w:rsidR="00000000" w:rsidRPr="00000000">
        <w:rPr>
          <w:rtl w:val="0"/>
        </w:rPr>
      </w:r>
    </w:p>
    <w:p w:rsidR="00000000" w:rsidDel="00000000" w:rsidP="00000000" w:rsidRDefault="00000000" w:rsidRPr="00000000" w14:paraId="0000002D">
      <w:pPr>
        <w:spacing w:after="80" w:before="80" w:lineRule="auto"/>
        <w:jc w:val="both"/>
        <w:rPr/>
      </w:pPr>
      <w:r w:rsidDel="00000000" w:rsidR="00000000" w:rsidRPr="00000000">
        <w:rPr>
          <w:i w:val="0"/>
          <w:iCs w:val="0"/>
          <w:sz w:val="24"/>
          <w:szCs w:val="24"/>
          <w:rtl w:val="0"/>
        </w:rPr>
        <w:t xml:space="preserve">The authors benchmark LSTME against five competing approaches: the traditional LSTM NN (without spatial data), the Spatiotemporal Deep Learning model (STDL), the Time Delay Neural Network (TDNN), Support Vector Regression (SVR), and ARMA. For the one-hour prediction task, the models achieve the following RMSE values: LSTME (12.60), LSTM NN (17.94), STDL (14.96), TDNN (16.19), SVR (22.04), and ARMA (24.40). The results establish three key conclusions: (1) deep learning models outperform shallow statistical models; (2) LSTM-based models more effectively capture spatiotemporal dependencies; and (3) auxiliary data consistently improves predictive performance.</w:t>
      </w:r>
      <w:r w:rsidDel="00000000" w:rsidR="00000000" w:rsidRPr="00000000">
        <w:rPr>
          <w:rtl w:val="0"/>
        </w:rPr>
      </w:r>
    </w:p>
    <w:p w:rsidR="00000000" w:rsidDel="00000000" w:rsidP="00000000" w:rsidRDefault="00000000" w:rsidRPr="00000000" w14:paraId="0000002E">
      <w:pPr>
        <w:spacing w:after="40" w:before="40" w:lineRule="auto"/>
        <w:rPr/>
      </w:pPr>
      <w:r w:rsidDel="00000000" w:rsidR="00000000" w:rsidRPr="00000000">
        <w:rPr>
          <w:rtl w:val="0"/>
        </w:rPr>
      </w:r>
    </w:p>
    <w:p w:rsidR="00000000" w:rsidDel="00000000" w:rsidP="00000000" w:rsidRDefault="00000000" w:rsidRPr="00000000" w14:paraId="0000002F">
      <w:pPr>
        <w:pStyle w:val="Heading1"/>
        <w:spacing w:after="120" w:before="200" w:lineRule="auto"/>
        <w:rPr/>
      </w:pPr>
      <w:r w:rsidDel="00000000" w:rsidR="00000000" w:rsidRPr="00000000">
        <w:rPr>
          <w:color w:val="000000"/>
          <w:sz w:val="32"/>
          <w:szCs w:val="32"/>
          <w:rtl w:val="0"/>
        </w:rPr>
        <w:t xml:space="preserve">3. Dataset Description</w:t>
      </w:r>
      <w:r w:rsidDel="00000000" w:rsidR="00000000" w:rsidRPr="00000000">
        <w:rPr>
          <w:rtl w:val="0"/>
        </w:rPr>
      </w:r>
    </w:p>
    <w:p w:rsidR="00000000" w:rsidDel="00000000" w:rsidP="00000000" w:rsidRDefault="00000000" w:rsidRPr="00000000" w14:paraId="00000030">
      <w:pPr>
        <w:spacing w:after="80" w:before="80" w:lineRule="auto"/>
        <w:jc w:val="both"/>
        <w:rPr/>
      </w:pPr>
      <w:r w:rsidDel="00000000" w:rsidR="00000000" w:rsidRPr="00000000">
        <w:rPr>
          <w:i w:val="0"/>
          <w:iCs w:val="0"/>
          <w:sz w:val="24"/>
          <w:szCs w:val="24"/>
          <w:rtl w:val="0"/>
        </w:rPr>
        <w:t xml:space="preserve">The publicly available Beijing PM2.5 dataset from the UCI Machine Learning Repository [3] was used for this project. This dataset covers hourly air quality and meteorological measurements at a single monitoring station — the US Embassy in Beijing — over five years, from January 1, 2010 to December 31, 2014.</w:t>
      </w:r>
      <w:r w:rsidDel="00000000" w:rsidR="00000000" w:rsidRPr="00000000">
        <w:rPr>
          <w:rtl w:val="0"/>
        </w:rPr>
      </w:r>
    </w:p>
    <w:p w:rsidR="00000000" w:rsidDel="00000000" w:rsidP="00000000" w:rsidRDefault="00000000" w:rsidRPr="00000000" w14:paraId="00000031">
      <w:pPr>
        <w:spacing w:after="80" w:before="80" w:lineRule="auto"/>
        <w:jc w:val="both"/>
        <w:rPr/>
      </w:pPr>
      <w:r w:rsidDel="00000000" w:rsidR="00000000" w:rsidRPr="00000000">
        <w:rPr>
          <w:i w:val="0"/>
          <w:iCs w:val="0"/>
          <w:sz w:val="24"/>
          <w:szCs w:val="24"/>
          <w:rtl w:val="0"/>
        </w:rPr>
        <w:t xml:space="preserve">The dataset contains 43,824 raw hourly records. After dropping rows with missing values (NaN entries present in the original PM2.5 column), approximately 43,000 clean records remain. It is important to note the key structural difference from the source paper: this dataset provides data from a single monitoring station, whereas Li et al. (2017) used simultaneous readings from twelve stations. This distinction is the central variable in the comparison of results and is discussed in detail in Section 7.</w:t>
      </w:r>
      <w:r w:rsidDel="00000000" w:rsidR="00000000" w:rsidRPr="00000000">
        <w:rPr>
          <w:rtl w:val="0"/>
        </w:rPr>
      </w:r>
    </w:p>
    <w:p w:rsidR="00000000" w:rsidDel="00000000" w:rsidP="00000000" w:rsidRDefault="00000000" w:rsidRPr="00000000" w14:paraId="00000032">
      <w:pPr>
        <w:spacing w:after="80" w:before="80" w:lineRule="auto"/>
        <w:jc w:val="both"/>
        <w:rPr/>
      </w:pPr>
      <w:r w:rsidDel="00000000" w:rsidR="00000000" w:rsidRPr="00000000">
        <w:rPr>
          <w:i w:val="0"/>
          <w:iCs w:val="0"/>
          <w:sz w:val="24"/>
          <w:szCs w:val="24"/>
          <w:rtl w:val="0"/>
        </w:rPr>
        <w:t xml:space="preserve">The seven variables present in the cleaned dataset are described in Table 1.</w:t>
      </w:r>
      <w:r w:rsidDel="00000000" w:rsidR="00000000" w:rsidRPr="00000000">
        <w:rPr>
          <w:rtl w:val="0"/>
        </w:rPr>
      </w:r>
    </w:p>
    <w:p w:rsidR="00000000" w:rsidDel="00000000" w:rsidP="00000000" w:rsidRDefault="00000000" w:rsidRPr="00000000" w14:paraId="00000033">
      <w:pPr>
        <w:spacing w:after="40" w:before="40" w:lineRule="auto"/>
        <w:rPr/>
      </w:pPr>
      <w:r w:rsidDel="00000000" w:rsidR="00000000" w:rsidRPr="00000000">
        <w:rPr>
          <w:rtl w:val="0"/>
        </w:rPr>
      </w:r>
    </w:p>
    <w:p w:rsidR="00000000" w:rsidDel="00000000" w:rsidP="00000000" w:rsidRDefault="00000000" w:rsidRPr="00000000" w14:paraId="00000034">
      <w:pPr>
        <w:spacing w:after="60" w:before="100" w:lineRule="auto"/>
        <w:rPr/>
      </w:pPr>
      <w:r w:rsidDel="00000000" w:rsidR="00000000" w:rsidRPr="00000000">
        <w:rPr>
          <w:b w:val="1"/>
          <w:bCs w:val="1"/>
          <w:i w:val="1"/>
          <w:iCs w:val="1"/>
          <w:sz w:val="24"/>
          <w:szCs w:val="24"/>
          <w:rtl w:val="0"/>
        </w:rPr>
        <w:t xml:space="preserve">Table 1: Dataset Feature Description — UCI Beijing PM2.5 Dataset</w:t>
      </w:r>
      <w:r w:rsidDel="00000000" w:rsidR="00000000" w:rsidRPr="00000000">
        <w:rPr>
          <w:rtl w:val="0"/>
        </w:rPr>
      </w:r>
    </w:p>
    <w:tbl>
      <w:tblPr>
        <w:tblStyle w:val="Table1"/>
        <w:tblW w:w="8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400"/>
        <w:gridCol w:w="1400"/>
        <w:gridCol w:w="1400"/>
        <w:gridCol w:w="2760"/>
        <w:tblGridChange w:id="0">
          <w:tblGrid>
            <w:gridCol w:w="2000"/>
            <w:gridCol w:w="1400"/>
            <w:gridCol w:w="1400"/>
            <w:gridCol w:w="1400"/>
            <w:gridCol w:w="27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035">
            <w:pPr>
              <w:jc w:val="center"/>
              <w:rPr/>
            </w:pPr>
            <w:r w:rsidDel="00000000" w:rsidR="00000000" w:rsidRPr="00000000">
              <w:rPr>
                <w:b w:val="1"/>
                <w:bCs w:val="1"/>
                <w:sz w:val="24"/>
                <w:szCs w:val="24"/>
                <w:rtl w:val="0"/>
              </w:rPr>
              <w:t xml:space="preserve">Feature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036">
            <w:pPr>
              <w:jc w:val="center"/>
              <w:rPr/>
            </w:pPr>
            <w:r w:rsidDel="00000000" w:rsidR="00000000" w:rsidRPr="00000000">
              <w:rPr>
                <w:b w:val="1"/>
                <w:bCs w:val="1"/>
                <w:sz w:val="24"/>
                <w:szCs w:val="24"/>
                <w:rtl w:val="0"/>
              </w:rPr>
              <w:t xml:space="preserve">Role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037">
            <w:pPr>
              <w:jc w:val="center"/>
              <w:rPr/>
            </w:pPr>
            <w:r w:rsidDel="00000000" w:rsidR="00000000" w:rsidRPr="00000000">
              <w:rPr>
                <w:b w:val="1"/>
                <w:bCs w:val="1"/>
                <w:sz w:val="24"/>
                <w:szCs w:val="24"/>
                <w:rtl w:val="0"/>
              </w:rPr>
              <w:t xml:space="preserve">Range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038">
            <w:pPr>
              <w:jc w:val="center"/>
              <w:rPr/>
            </w:pPr>
            <w:r w:rsidDel="00000000" w:rsidR="00000000" w:rsidRPr="00000000">
              <w:rPr>
                <w:b w:val="1"/>
                <w:bCs w:val="1"/>
                <w:sz w:val="24"/>
                <w:szCs w:val="24"/>
                <w:rtl w:val="0"/>
              </w:rPr>
              <w:t xml:space="preserve">Frequency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039">
            <w:pPr>
              <w:jc w:val="center"/>
              <w:rPr/>
            </w:pPr>
            <w:r w:rsidDel="00000000" w:rsidR="00000000" w:rsidRPr="00000000">
              <w:rPr>
                <w:b w:val="1"/>
                <w:bCs w:val="1"/>
                <w:sz w:val="24"/>
                <w:szCs w:val="24"/>
                <w:rtl w:val="0"/>
              </w:rPr>
              <w:t xml:space="preserve">Notes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3A">
            <w:pPr>
              <w:jc w:val="left"/>
              <w:rPr/>
            </w:pPr>
            <w:r w:rsidDel="00000000" w:rsidR="00000000" w:rsidRPr="00000000">
              <w:rPr>
                <w:sz w:val="24"/>
                <w:szCs w:val="24"/>
                <w:rtl w:val="0"/>
              </w:rPr>
              <w:t xml:space="preserve">PM2.5 (µg/m³)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3B">
            <w:pPr>
              <w:jc w:val="left"/>
              <w:rPr/>
            </w:pPr>
            <w:r w:rsidDel="00000000" w:rsidR="00000000" w:rsidRPr="00000000">
              <w:rPr>
                <w:sz w:val="24"/>
                <w:szCs w:val="24"/>
                <w:rtl w:val="0"/>
              </w:rPr>
              <w:t xml:space="preserve">Target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3C">
            <w:pPr>
              <w:jc w:val="left"/>
              <w:rPr/>
            </w:pPr>
            <w:r w:rsidDel="00000000" w:rsidR="00000000" w:rsidRPr="00000000">
              <w:rPr>
                <w:sz w:val="24"/>
                <w:szCs w:val="24"/>
                <w:rtl w:val="0"/>
              </w:rPr>
              <w:t xml:space="preserve">0 – 994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3D">
            <w:pPr>
              <w:jc w:val="left"/>
              <w:rPr/>
            </w:pPr>
            <w:r w:rsidDel="00000000" w:rsidR="00000000" w:rsidRPr="00000000">
              <w:rPr>
                <w:sz w:val="24"/>
                <w:szCs w:val="24"/>
                <w:rtl w:val="0"/>
              </w:rPr>
              <w:t xml:space="preserve">Hourly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3E">
            <w:pPr>
              <w:jc w:val="left"/>
              <w:rPr/>
            </w:pPr>
            <w:r w:rsidDel="00000000" w:rsidR="00000000" w:rsidRPr="00000000">
              <w:rPr>
                <w:sz w:val="24"/>
                <w:szCs w:val="24"/>
                <w:rtl w:val="0"/>
              </w:rPr>
              <w:t xml:space="preserve">Primary regression target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3F">
            <w:pPr>
              <w:jc w:val="left"/>
              <w:rPr/>
            </w:pPr>
            <w:r w:rsidDel="00000000" w:rsidR="00000000" w:rsidRPr="00000000">
              <w:rPr>
                <w:sz w:val="24"/>
                <w:szCs w:val="24"/>
                <w:rtl w:val="0"/>
              </w:rPr>
              <w:t xml:space="preserve">Dew Point (°C)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40">
            <w:pPr>
              <w:jc w:val="left"/>
              <w:rPr/>
            </w:pPr>
            <w:r w:rsidDel="00000000" w:rsidR="00000000" w:rsidRPr="00000000">
              <w:rPr>
                <w:sz w:val="24"/>
                <w:szCs w:val="24"/>
                <w:rtl w:val="0"/>
              </w:rPr>
              <w:t xml:space="preserve">Feature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41">
            <w:pPr>
              <w:jc w:val="left"/>
              <w:rPr/>
            </w:pPr>
            <w:sdt>
              <w:sdtPr>
                <w:id w:val="529256070"/>
                <w:tag w:val="goog_rdk_0"/>
              </w:sdtPr>
              <w:sdtContent>
                <w:r w:rsidDel="00000000" w:rsidR="00000000" w:rsidRPr="00000000">
                  <w:rPr>
                    <w:rFonts w:ascii="Gungsuh" w:cs="Gungsuh" w:eastAsia="Gungsuh" w:hAnsi="Gungsuh"/>
                    <w:sz w:val="24"/>
                    <w:szCs w:val="24"/>
                    <w:rtl w:val="0"/>
                  </w:rPr>
                  <w:t xml:space="preserve">−40 to 28</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42">
            <w:pPr>
              <w:jc w:val="left"/>
              <w:rPr/>
            </w:pPr>
            <w:r w:rsidDel="00000000" w:rsidR="00000000" w:rsidRPr="00000000">
              <w:rPr>
                <w:sz w:val="24"/>
                <w:szCs w:val="24"/>
                <w:rtl w:val="0"/>
              </w:rPr>
              <w:t xml:space="preserve">Hourly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43">
            <w:pPr>
              <w:jc w:val="left"/>
              <w:rPr/>
            </w:pPr>
            <w:r w:rsidDel="00000000" w:rsidR="00000000" w:rsidRPr="00000000">
              <w:rPr>
                <w:sz w:val="24"/>
                <w:szCs w:val="24"/>
                <w:rtl w:val="0"/>
              </w:rPr>
              <w:t xml:space="preserve">Humidity proxy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44">
            <w:pPr>
              <w:jc w:val="left"/>
              <w:rPr/>
            </w:pPr>
            <w:r w:rsidDel="00000000" w:rsidR="00000000" w:rsidRPr="00000000">
              <w:rPr>
                <w:sz w:val="24"/>
                <w:szCs w:val="24"/>
                <w:rtl w:val="0"/>
              </w:rPr>
              <w:t xml:space="preserve">Temperature (°C)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45">
            <w:pPr>
              <w:jc w:val="left"/>
              <w:rPr/>
            </w:pPr>
            <w:r w:rsidDel="00000000" w:rsidR="00000000" w:rsidRPr="00000000">
              <w:rPr>
                <w:sz w:val="24"/>
                <w:szCs w:val="24"/>
                <w:rtl w:val="0"/>
              </w:rPr>
              <w:t xml:space="preserve">Feature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46">
            <w:pPr>
              <w:jc w:val="left"/>
              <w:rPr/>
            </w:pPr>
            <w:sdt>
              <w:sdtPr>
                <w:id w:val="-1046074694"/>
                <w:tag w:val="goog_rdk_1"/>
              </w:sdtPr>
              <w:sdtContent>
                <w:r w:rsidDel="00000000" w:rsidR="00000000" w:rsidRPr="00000000">
                  <w:rPr>
                    <w:rFonts w:ascii="Gungsuh" w:cs="Gungsuh" w:eastAsia="Gungsuh" w:hAnsi="Gungsuh"/>
                    <w:sz w:val="24"/>
                    <w:szCs w:val="24"/>
                    <w:rtl w:val="0"/>
                  </w:rPr>
                  <w:t xml:space="preserve">−19 to 42</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47">
            <w:pPr>
              <w:jc w:val="left"/>
              <w:rPr/>
            </w:pPr>
            <w:r w:rsidDel="00000000" w:rsidR="00000000" w:rsidRPr="00000000">
              <w:rPr>
                <w:sz w:val="24"/>
                <w:szCs w:val="24"/>
                <w:rtl w:val="0"/>
              </w:rPr>
              <w:t xml:space="preserve">Hourly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48">
            <w:pPr>
              <w:jc w:val="left"/>
              <w:rPr/>
            </w:pPr>
            <w:r w:rsidDel="00000000" w:rsidR="00000000" w:rsidRPr="00000000">
              <w:rPr>
                <w:sz w:val="24"/>
                <w:szCs w:val="24"/>
                <w:rtl w:val="0"/>
              </w:rPr>
              <w:t xml:space="preserve">Atmospheric condition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49">
            <w:pPr>
              <w:jc w:val="left"/>
              <w:rPr/>
            </w:pPr>
            <w:r w:rsidDel="00000000" w:rsidR="00000000" w:rsidRPr="00000000">
              <w:rPr>
                <w:sz w:val="24"/>
                <w:szCs w:val="24"/>
                <w:rtl w:val="0"/>
              </w:rPr>
              <w:t xml:space="preserve">Pressure (hPa)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4A">
            <w:pPr>
              <w:jc w:val="left"/>
              <w:rPr/>
            </w:pPr>
            <w:r w:rsidDel="00000000" w:rsidR="00000000" w:rsidRPr="00000000">
              <w:rPr>
                <w:sz w:val="24"/>
                <w:szCs w:val="24"/>
                <w:rtl w:val="0"/>
              </w:rPr>
              <w:t xml:space="preserve">Feature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4B">
            <w:pPr>
              <w:jc w:val="left"/>
              <w:rPr/>
            </w:pPr>
            <w:r w:rsidDel="00000000" w:rsidR="00000000" w:rsidRPr="00000000">
              <w:rPr>
                <w:sz w:val="24"/>
                <w:szCs w:val="24"/>
                <w:rtl w:val="0"/>
              </w:rPr>
              <w:t xml:space="preserve">991 – 1046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4C">
            <w:pPr>
              <w:jc w:val="left"/>
              <w:rPr/>
            </w:pPr>
            <w:r w:rsidDel="00000000" w:rsidR="00000000" w:rsidRPr="00000000">
              <w:rPr>
                <w:sz w:val="24"/>
                <w:szCs w:val="24"/>
                <w:rtl w:val="0"/>
              </w:rPr>
              <w:t xml:space="preserve">Hourly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4D">
            <w:pPr>
              <w:jc w:val="left"/>
              <w:rPr/>
            </w:pPr>
            <w:r w:rsidDel="00000000" w:rsidR="00000000" w:rsidRPr="00000000">
              <w:rPr>
                <w:sz w:val="24"/>
                <w:szCs w:val="24"/>
                <w:rtl w:val="0"/>
              </w:rPr>
              <w:t xml:space="preserve">Meteorological factor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4E">
            <w:pPr>
              <w:jc w:val="left"/>
              <w:rPr/>
            </w:pPr>
            <w:r w:rsidDel="00000000" w:rsidR="00000000" w:rsidRPr="00000000">
              <w:rPr>
                <w:sz w:val="24"/>
                <w:szCs w:val="24"/>
                <w:rtl w:val="0"/>
              </w:rPr>
              <w:t xml:space="preserve">Cum. Wind Speed (m/s)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4F">
            <w:pPr>
              <w:jc w:val="left"/>
              <w:rPr/>
            </w:pPr>
            <w:r w:rsidDel="00000000" w:rsidR="00000000" w:rsidRPr="00000000">
              <w:rPr>
                <w:sz w:val="24"/>
                <w:szCs w:val="24"/>
                <w:rtl w:val="0"/>
              </w:rPr>
              <w:t xml:space="preserve">Feature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50">
            <w:pPr>
              <w:jc w:val="left"/>
              <w:rPr/>
            </w:pPr>
            <w:r w:rsidDel="00000000" w:rsidR="00000000" w:rsidRPr="00000000">
              <w:rPr>
                <w:sz w:val="24"/>
                <w:szCs w:val="24"/>
                <w:rtl w:val="0"/>
              </w:rPr>
              <w:t xml:space="preserve">0 – 566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51">
            <w:pPr>
              <w:jc w:val="left"/>
              <w:rPr/>
            </w:pPr>
            <w:r w:rsidDel="00000000" w:rsidR="00000000" w:rsidRPr="00000000">
              <w:rPr>
                <w:sz w:val="24"/>
                <w:szCs w:val="24"/>
                <w:rtl w:val="0"/>
              </w:rPr>
              <w:t xml:space="preserve">Hourly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52">
            <w:pPr>
              <w:jc w:val="left"/>
              <w:rPr/>
            </w:pPr>
            <w:r w:rsidDel="00000000" w:rsidR="00000000" w:rsidRPr="00000000">
              <w:rPr>
                <w:sz w:val="24"/>
                <w:szCs w:val="24"/>
                <w:rtl w:val="0"/>
              </w:rPr>
              <w:t xml:space="preserve">Pollutant dispersion proxy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53">
            <w:pPr>
              <w:jc w:val="left"/>
              <w:rPr/>
            </w:pPr>
            <w:r w:rsidDel="00000000" w:rsidR="00000000" w:rsidRPr="00000000">
              <w:rPr>
                <w:sz w:val="24"/>
                <w:szCs w:val="24"/>
                <w:rtl w:val="0"/>
              </w:rPr>
              <w:t xml:space="preserve">Cum. Hours of Snow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54">
            <w:pPr>
              <w:jc w:val="left"/>
              <w:rPr/>
            </w:pPr>
            <w:r w:rsidDel="00000000" w:rsidR="00000000" w:rsidRPr="00000000">
              <w:rPr>
                <w:sz w:val="24"/>
                <w:szCs w:val="24"/>
                <w:rtl w:val="0"/>
              </w:rPr>
              <w:t xml:space="preserve">Feature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55">
            <w:pPr>
              <w:jc w:val="left"/>
              <w:rPr/>
            </w:pPr>
            <w:r w:rsidDel="00000000" w:rsidR="00000000" w:rsidRPr="00000000">
              <w:rPr>
                <w:sz w:val="24"/>
                <w:szCs w:val="24"/>
                <w:rtl w:val="0"/>
              </w:rPr>
              <w:t xml:space="preserve">0 – 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56">
            <w:pPr>
              <w:jc w:val="left"/>
              <w:rPr/>
            </w:pPr>
            <w:r w:rsidDel="00000000" w:rsidR="00000000" w:rsidRPr="00000000">
              <w:rPr>
                <w:sz w:val="24"/>
                <w:szCs w:val="24"/>
                <w:rtl w:val="0"/>
              </w:rPr>
              <w:t xml:space="preserve">Hourly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57">
            <w:pPr>
              <w:jc w:val="left"/>
              <w:rPr/>
            </w:pPr>
            <w:r w:rsidDel="00000000" w:rsidR="00000000" w:rsidRPr="00000000">
              <w:rPr>
                <w:sz w:val="24"/>
                <w:szCs w:val="24"/>
                <w:rtl w:val="0"/>
              </w:rPr>
              <w:t xml:space="preserve">Weather event indicator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58">
            <w:pPr>
              <w:jc w:val="left"/>
              <w:rPr/>
            </w:pPr>
            <w:r w:rsidDel="00000000" w:rsidR="00000000" w:rsidRPr="00000000">
              <w:rPr>
                <w:sz w:val="24"/>
                <w:szCs w:val="24"/>
                <w:rtl w:val="0"/>
              </w:rPr>
              <w:t xml:space="preserve">Cum. Hours of Rain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59">
            <w:pPr>
              <w:jc w:val="left"/>
              <w:rPr/>
            </w:pPr>
            <w:r w:rsidDel="00000000" w:rsidR="00000000" w:rsidRPr="00000000">
              <w:rPr>
                <w:sz w:val="24"/>
                <w:szCs w:val="24"/>
                <w:rtl w:val="0"/>
              </w:rPr>
              <w:t xml:space="preserve">Feature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5A">
            <w:pPr>
              <w:jc w:val="left"/>
              <w:rPr/>
            </w:pPr>
            <w:r w:rsidDel="00000000" w:rsidR="00000000" w:rsidRPr="00000000">
              <w:rPr>
                <w:sz w:val="24"/>
                <w:szCs w:val="24"/>
                <w:rtl w:val="0"/>
              </w:rPr>
              <w:t xml:space="preserve">0 – 36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5B">
            <w:pPr>
              <w:jc w:val="left"/>
              <w:rPr/>
            </w:pPr>
            <w:r w:rsidDel="00000000" w:rsidR="00000000" w:rsidRPr="00000000">
              <w:rPr>
                <w:sz w:val="24"/>
                <w:szCs w:val="24"/>
                <w:rtl w:val="0"/>
              </w:rPr>
              <w:t xml:space="preserve">Hourly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5C">
            <w:pPr>
              <w:jc w:val="left"/>
              <w:rPr/>
            </w:pPr>
            <w:r w:rsidDel="00000000" w:rsidR="00000000" w:rsidRPr="00000000">
              <w:rPr>
                <w:sz w:val="24"/>
                <w:szCs w:val="24"/>
                <w:rtl w:val="0"/>
              </w:rPr>
              <w:t xml:space="preserve">Wet deposition indicator</w:t>
            </w:r>
            <w:r w:rsidDel="00000000" w:rsidR="00000000" w:rsidRPr="00000000">
              <w:rPr>
                <w:rtl w:val="0"/>
              </w:rPr>
            </w:r>
          </w:p>
        </w:tc>
      </w:tr>
    </w:tbl>
    <w:p w:rsidR="00000000" w:rsidDel="00000000" w:rsidP="00000000" w:rsidRDefault="00000000" w:rsidRPr="00000000" w14:paraId="0000005D">
      <w:pPr>
        <w:spacing w:after="40" w:before="40" w:lineRule="auto"/>
        <w:rPr/>
      </w:pPr>
      <w:r w:rsidDel="00000000" w:rsidR="00000000" w:rsidRPr="00000000">
        <w:rPr>
          <w:rtl w:val="0"/>
        </w:rPr>
      </w:r>
    </w:p>
    <w:p w:rsidR="00000000" w:rsidDel="00000000" w:rsidP="00000000" w:rsidRDefault="00000000" w:rsidRPr="00000000" w14:paraId="0000005E">
      <w:pPr>
        <w:spacing w:after="60" w:before="100" w:lineRule="auto"/>
        <w:rPr/>
      </w:pPr>
      <w:r w:rsidDel="00000000" w:rsidR="00000000" w:rsidRPr="00000000">
        <w:rPr>
          <w:b w:val="1"/>
          <w:bCs w:val="1"/>
          <w:i w:val="1"/>
          <w:iCs w:val="1"/>
          <w:sz w:val="24"/>
          <w:szCs w:val="24"/>
          <w:rtl w:val="0"/>
        </w:rPr>
        <w:t xml:space="preserve">Table 2: Dataset Split Distribution</w:t>
      </w:r>
      <w:r w:rsidDel="00000000" w:rsidR="00000000" w:rsidRPr="00000000">
        <w:rPr>
          <w:rtl w:val="0"/>
        </w:rPr>
      </w:r>
    </w:p>
    <w:tbl>
      <w:tblPr>
        <w:tblStyle w:val="Table2"/>
        <w:tblW w:w="8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7"/>
        <w:gridCol w:w="2987"/>
        <w:gridCol w:w="2986"/>
        <w:tblGridChange w:id="0">
          <w:tblGrid>
            <w:gridCol w:w="2987"/>
            <w:gridCol w:w="2987"/>
            <w:gridCol w:w="2986"/>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05F">
            <w:pPr>
              <w:jc w:val="center"/>
              <w:rPr/>
            </w:pPr>
            <w:r w:rsidDel="00000000" w:rsidR="00000000" w:rsidRPr="00000000">
              <w:rPr>
                <w:b w:val="1"/>
                <w:bCs w:val="1"/>
                <w:sz w:val="24"/>
                <w:szCs w:val="24"/>
                <w:rtl w:val="0"/>
              </w:rPr>
              <w:t xml:space="preserve">Split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060">
            <w:pPr>
              <w:jc w:val="center"/>
              <w:rPr/>
            </w:pPr>
            <w:r w:rsidDel="00000000" w:rsidR="00000000" w:rsidRPr="00000000">
              <w:rPr>
                <w:b w:val="1"/>
                <w:bCs w:val="1"/>
                <w:sz w:val="24"/>
                <w:szCs w:val="24"/>
                <w:rtl w:val="0"/>
              </w:rPr>
              <w:t xml:space="preserve">Samples (approx.)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061">
            <w:pPr>
              <w:jc w:val="center"/>
              <w:rPr/>
            </w:pPr>
            <w:r w:rsidDel="00000000" w:rsidR="00000000" w:rsidRPr="00000000">
              <w:rPr>
                <w:b w:val="1"/>
                <w:bCs w:val="1"/>
                <w:sz w:val="24"/>
                <w:szCs w:val="24"/>
                <w:rtl w:val="0"/>
              </w:rPr>
              <w:t xml:space="preserve">Proportion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62">
            <w:pPr>
              <w:jc w:val="left"/>
              <w:rPr/>
            </w:pPr>
            <w:r w:rsidDel="00000000" w:rsidR="00000000" w:rsidRPr="00000000">
              <w:rPr>
                <w:sz w:val="24"/>
                <w:szCs w:val="24"/>
                <w:rtl w:val="0"/>
              </w:rPr>
              <w:t xml:space="preserve">Training Set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63">
            <w:pPr>
              <w:jc w:val="center"/>
              <w:rPr/>
            </w:pPr>
            <w:r w:rsidDel="00000000" w:rsidR="00000000" w:rsidRPr="00000000">
              <w:rPr>
                <w:sz w:val="24"/>
                <w:szCs w:val="24"/>
                <w:rtl w:val="0"/>
              </w:rPr>
              <w:t xml:space="preserve">~34,400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64">
            <w:pPr>
              <w:jc w:val="center"/>
              <w:rPr/>
            </w:pPr>
            <w:r w:rsidDel="00000000" w:rsidR="00000000" w:rsidRPr="00000000">
              <w:rPr>
                <w:sz w:val="24"/>
                <w:szCs w:val="24"/>
                <w:rtl w:val="0"/>
              </w:rPr>
              <w:t xml:space="preserve">80%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65">
            <w:pPr>
              <w:jc w:val="left"/>
              <w:rPr/>
            </w:pPr>
            <w:r w:rsidDel="00000000" w:rsidR="00000000" w:rsidRPr="00000000">
              <w:rPr>
                <w:sz w:val="24"/>
                <w:szCs w:val="24"/>
                <w:rtl w:val="0"/>
              </w:rPr>
              <w:t xml:space="preserve">Test Set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66">
            <w:pPr>
              <w:jc w:val="center"/>
              <w:rPr/>
            </w:pPr>
            <w:r w:rsidDel="00000000" w:rsidR="00000000" w:rsidRPr="00000000">
              <w:rPr>
                <w:sz w:val="24"/>
                <w:szCs w:val="24"/>
                <w:rtl w:val="0"/>
              </w:rPr>
              <w:t xml:space="preserve">~8,600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67">
            <w:pPr>
              <w:jc w:val="center"/>
              <w:rPr/>
            </w:pPr>
            <w:r w:rsidDel="00000000" w:rsidR="00000000" w:rsidRPr="00000000">
              <w:rPr>
                <w:sz w:val="24"/>
                <w:szCs w:val="24"/>
                <w:rtl w:val="0"/>
              </w:rPr>
              <w:t xml:space="preserve">20%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68">
            <w:pPr>
              <w:jc w:val="left"/>
              <w:rPr/>
            </w:pPr>
            <w:r w:rsidDel="00000000" w:rsidR="00000000" w:rsidRPr="00000000">
              <w:rPr>
                <w:b w:val="1"/>
                <w:bCs w:val="1"/>
                <w:sz w:val="24"/>
                <w:szCs w:val="24"/>
                <w:rtl w:val="0"/>
              </w:rPr>
              <w:t xml:space="preserve">Total (after dropna)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69">
            <w:pPr>
              <w:jc w:val="center"/>
              <w:rPr/>
            </w:pPr>
            <w:r w:rsidDel="00000000" w:rsidR="00000000" w:rsidRPr="00000000">
              <w:rPr>
                <w:b w:val="1"/>
                <w:bCs w:val="1"/>
                <w:sz w:val="24"/>
                <w:szCs w:val="24"/>
                <w:rtl w:val="0"/>
              </w:rPr>
              <w:t xml:space="preserve">~43,000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6A">
            <w:pPr>
              <w:jc w:val="center"/>
              <w:rPr/>
            </w:pPr>
            <w:r w:rsidDel="00000000" w:rsidR="00000000" w:rsidRPr="00000000">
              <w:rPr>
                <w:b w:val="1"/>
                <w:bCs w:val="1"/>
                <w:sz w:val="24"/>
                <w:szCs w:val="24"/>
                <w:rtl w:val="0"/>
              </w:rPr>
              <w:t xml:space="preserve">100%</w:t>
            </w:r>
            <w:r w:rsidDel="00000000" w:rsidR="00000000" w:rsidRPr="00000000">
              <w:rPr>
                <w:rtl w:val="0"/>
              </w:rPr>
            </w:r>
          </w:p>
        </w:tc>
      </w:tr>
    </w:tbl>
    <w:p w:rsidR="00000000" w:rsidDel="00000000" w:rsidP="00000000" w:rsidRDefault="00000000" w:rsidRPr="00000000" w14:paraId="0000006B">
      <w:pPr>
        <w:spacing w:after="40" w:before="40" w:lineRule="auto"/>
        <w:rPr/>
      </w:pPr>
      <w:r w:rsidDel="00000000" w:rsidR="00000000" w:rsidRPr="00000000">
        <w:rPr>
          <w:rtl w:val="0"/>
        </w:rPr>
      </w:r>
    </w:p>
    <w:p w:rsidR="00000000" w:rsidDel="00000000" w:rsidP="00000000" w:rsidRDefault="00000000" w:rsidRPr="00000000" w14:paraId="0000006C">
      <w:pPr>
        <w:pStyle w:val="Heading1"/>
        <w:spacing w:after="120" w:before="200" w:lineRule="auto"/>
        <w:rPr/>
      </w:pPr>
      <w:r w:rsidDel="00000000" w:rsidR="00000000" w:rsidRPr="00000000">
        <w:rPr>
          <w:color w:val="000000"/>
          <w:sz w:val="32"/>
          <w:szCs w:val="32"/>
          <w:rtl w:val="0"/>
        </w:rPr>
        <w:t xml:space="preserve">4. Methodology</w:t>
      </w:r>
      <w:r w:rsidDel="00000000" w:rsidR="00000000" w:rsidRPr="00000000">
        <w:rPr>
          <w:rtl w:val="0"/>
        </w:rPr>
      </w:r>
    </w:p>
    <w:p w:rsidR="00000000" w:rsidDel="00000000" w:rsidP="00000000" w:rsidRDefault="00000000" w:rsidRPr="00000000" w14:paraId="0000006D">
      <w:pPr>
        <w:pStyle w:val="Heading2"/>
        <w:spacing w:after="80" w:before="160" w:lineRule="auto"/>
        <w:rPr/>
      </w:pPr>
      <w:r w:rsidDel="00000000" w:rsidR="00000000" w:rsidRPr="00000000">
        <w:rPr>
          <w:color w:val="000000"/>
          <w:sz w:val="28"/>
          <w:szCs w:val="28"/>
          <w:rtl w:val="0"/>
        </w:rPr>
        <w:t xml:space="preserve">4.1 Data Preprocessing</w:t>
      </w:r>
      <w:r w:rsidDel="00000000" w:rsidR="00000000" w:rsidRPr="00000000">
        <w:rPr>
          <w:rtl w:val="0"/>
        </w:rPr>
      </w:r>
    </w:p>
    <w:p w:rsidR="00000000" w:rsidDel="00000000" w:rsidP="00000000" w:rsidRDefault="00000000" w:rsidRPr="00000000" w14:paraId="0000006E">
      <w:pPr>
        <w:spacing w:after="80" w:before="80" w:lineRule="auto"/>
        <w:jc w:val="both"/>
        <w:rPr/>
      </w:pPr>
      <w:r w:rsidDel="00000000" w:rsidR="00000000" w:rsidRPr="00000000">
        <w:rPr>
          <w:i w:val="0"/>
          <w:iCs w:val="0"/>
          <w:sz w:val="24"/>
          <w:szCs w:val="24"/>
          <w:rtl w:val="0"/>
        </w:rPr>
        <w:t xml:space="preserve">Raw data were loaded from CSV into a pandas DataFrame. The year, month, day, and hour columns were combined into a single datetime index using pd.to_datetime(), after which redundant temporal columns and the categorical wind direction column (cbwd) were dropped. This produced a clean numerical DataFrame with seven features indexed by time.</w:t>
      </w:r>
      <w:r w:rsidDel="00000000" w:rsidR="00000000" w:rsidRPr="00000000">
        <w:rPr>
          <w:rtl w:val="0"/>
        </w:rPr>
      </w:r>
    </w:p>
    <w:p w:rsidR="00000000" w:rsidDel="00000000" w:rsidP="00000000" w:rsidRDefault="00000000" w:rsidRPr="00000000" w14:paraId="0000006F">
      <w:pPr>
        <w:spacing w:after="80" w:before="80" w:lineRule="auto"/>
        <w:jc w:val="both"/>
        <w:rPr/>
      </w:pPr>
      <w:r w:rsidDel="00000000" w:rsidR="00000000" w:rsidRPr="00000000">
        <w:rPr>
          <w:i w:val="0"/>
          <w:iCs w:val="0"/>
          <w:sz w:val="24"/>
          <w:szCs w:val="24"/>
          <w:rtl w:val="0"/>
        </w:rPr>
        <w:t xml:space="preserve">Rows containing NaN values were removed using dropna(). Min-max scaling was then applied across the entire DataFrame using sklearn's MinMaxScaler with a feature range of (0, 1). Scaling all features to the same range is critical for LSTM training: without it, features with large absolute values</w:t>
      </w:r>
      <w:r w:rsidDel="00000000" w:rsidR="00000000" w:rsidRPr="00000000">
        <w:rPr>
          <w:rtl w:val="0"/>
        </w:rPr>
        <w:t xml:space="preserve">,</w:t>
      </w:r>
      <w:r w:rsidDel="00000000" w:rsidR="00000000" w:rsidRPr="00000000">
        <w:rPr>
          <w:i w:val="0"/>
          <w:iCs w:val="0"/>
          <w:sz w:val="24"/>
          <w:szCs w:val="24"/>
          <w:rtl w:val="0"/>
        </w:rPr>
        <w:t xml:space="preserve"> such as cumulated wind speed or pressure — would dominate the gradient updates and destabilise training.</w:t>
      </w:r>
      <w:r w:rsidDel="00000000" w:rsidR="00000000" w:rsidRPr="00000000">
        <w:rPr>
          <w:rtl w:val="0"/>
        </w:rPr>
      </w:r>
    </w:p>
    <w:p w:rsidR="00000000" w:rsidDel="00000000" w:rsidP="00000000" w:rsidRDefault="00000000" w:rsidRPr="00000000" w14:paraId="00000070">
      <w:pPr>
        <w:pStyle w:val="Heading2"/>
        <w:spacing w:after="80" w:before="160" w:lineRule="auto"/>
        <w:rPr/>
      </w:pPr>
      <w:r w:rsidDel="00000000" w:rsidR="00000000" w:rsidRPr="00000000">
        <w:rPr>
          <w:color w:val="000000"/>
          <w:sz w:val="28"/>
          <w:szCs w:val="28"/>
          <w:rtl w:val="0"/>
        </w:rPr>
        <w:t xml:space="preserve">4.2 Sliding Window Construction</w:t>
      </w:r>
      <w:r w:rsidDel="00000000" w:rsidR="00000000" w:rsidRPr="00000000">
        <w:rPr>
          <w:rtl w:val="0"/>
        </w:rPr>
      </w:r>
    </w:p>
    <w:p w:rsidR="00000000" w:rsidDel="00000000" w:rsidP="00000000" w:rsidRDefault="00000000" w:rsidRPr="00000000" w14:paraId="00000071">
      <w:pPr>
        <w:spacing w:after="80" w:before="80" w:lineRule="auto"/>
        <w:jc w:val="both"/>
        <w:rPr/>
      </w:pPr>
      <w:r w:rsidDel="00000000" w:rsidR="00000000" w:rsidRPr="00000000">
        <w:rPr>
          <w:i w:val="0"/>
          <w:iCs w:val="0"/>
          <w:sz w:val="24"/>
          <w:szCs w:val="24"/>
          <w:rtl w:val="0"/>
        </w:rPr>
        <w:t xml:space="preserve">A sliding window approach was implemented through the prepareDataForLSTM() function. A window size of 24 was chosen, representing one full day of hourly data. For each position i in the dataset, all seven scaled features at time steps i through i+23 are assembled into a three-dimensional input tensor X of shape (samples, 24, 7), while the PM2.5 value at time step i+24 constitutes the corresponding target y. This means the model learns to predict the next hour's PM2.5 concentration given the full preceding 24 hours of atmospheric data.</w:t>
      </w:r>
      <w:r w:rsidDel="00000000" w:rsidR="00000000" w:rsidRPr="00000000">
        <w:rPr>
          <w:rtl w:val="0"/>
        </w:rPr>
      </w:r>
    </w:p>
    <w:p w:rsidR="00000000" w:rsidDel="00000000" w:rsidP="00000000" w:rsidRDefault="00000000" w:rsidRPr="00000000" w14:paraId="00000072">
      <w:pPr>
        <w:pStyle w:val="Heading2"/>
        <w:spacing w:after="80" w:before="160" w:lineRule="auto"/>
        <w:rPr/>
      </w:pPr>
      <w:r w:rsidDel="00000000" w:rsidR="00000000" w:rsidRPr="00000000">
        <w:rPr>
          <w:color w:val="000000"/>
          <w:sz w:val="28"/>
          <w:szCs w:val="28"/>
          <w:rtl w:val="0"/>
        </w:rPr>
        <w:t xml:space="preserve">4.3 Model Architecture</w:t>
      </w:r>
      <w:r w:rsidDel="00000000" w:rsidR="00000000" w:rsidRPr="00000000">
        <w:rPr>
          <w:rtl w:val="0"/>
        </w:rPr>
      </w:r>
    </w:p>
    <w:p w:rsidR="00000000" w:rsidDel="00000000" w:rsidP="00000000" w:rsidRDefault="00000000" w:rsidRPr="00000000" w14:paraId="00000073">
      <w:pPr>
        <w:spacing w:after="80" w:before="80" w:lineRule="auto"/>
        <w:jc w:val="both"/>
        <w:rPr/>
      </w:pPr>
      <w:r w:rsidDel="00000000" w:rsidR="00000000" w:rsidRPr="00000000">
        <w:rPr>
          <w:i w:val="0"/>
          <w:iCs w:val="0"/>
          <w:sz w:val="24"/>
          <w:szCs w:val="24"/>
          <w:rtl w:val="0"/>
        </w:rPr>
        <w:t xml:space="preserve">The model was implemented using the Keras Sequential API. The architecture is intentionally lightweight — designed to validate the core premise of LSTM-based temporal forecasting without replicating the full complexity of the LSTME system. The architecture is described in Table 3.</w:t>
      </w:r>
      <w:r w:rsidDel="00000000" w:rsidR="00000000" w:rsidRPr="00000000">
        <w:rPr>
          <w:rtl w:val="0"/>
        </w:rPr>
      </w:r>
    </w:p>
    <w:p w:rsidR="00000000" w:rsidDel="00000000" w:rsidP="00000000" w:rsidRDefault="00000000" w:rsidRPr="00000000" w14:paraId="00000074">
      <w:pPr>
        <w:spacing w:after="40" w:before="40" w:lineRule="auto"/>
        <w:rPr/>
      </w:pPr>
      <w:r w:rsidDel="00000000" w:rsidR="00000000" w:rsidRPr="00000000">
        <w:rPr>
          <w:rtl w:val="0"/>
        </w:rPr>
      </w:r>
    </w:p>
    <w:p w:rsidR="00000000" w:rsidDel="00000000" w:rsidP="00000000" w:rsidRDefault="00000000" w:rsidRPr="00000000" w14:paraId="00000075">
      <w:pPr>
        <w:spacing w:after="60" w:before="100" w:lineRule="auto"/>
        <w:rPr/>
      </w:pPr>
      <w:r w:rsidDel="00000000" w:rsidR="00000000" w:rsidRPr="00000000">
        <w:rPr>
          <w:b w:val="1"/>
          <w:bCs w:val="1"/>
          <w:i w:val="1"/>
          <w:iCs w:val="1"/>
          <w:sz w:val="24"/>
          <w:szCs w:val="24"/>
          <w:rtl w:val="0"/>
        </w:rPr>
        <w:t xml:space="preserve">Table 3: LSTM Model Architecture</w:t>
      </w:r>
      <w:r w:rsidDel="00000000" w:rsidR="00000000" w:rsidRPr="00000000">
        <w:rPr>
          <w:rtl w:val="0"/>
        </w:rPr>
      </w:r>
    </w:p>
    <w:tbl>
      <w:tblPr>
        <w:tblStyle w:val="Table3"/>
        <w:tblW w:w="8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000"/>
        <w:gridCol w:w="2400"/>
        <w:gridCol w:w="3160"/>
        <w:tblGridChange w:id="0">
          <w:tblGrid>
            <w:gridCol w:w="1400"/>
            <w:gridCol w:w="2000"/>
            <w:gridCol w:w="2400"/>
            <w:gridCol w:w="31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076">
            <w:pPr>
              <w:jc w:val="center"/>
              <w:rPr/>
            </w:pPr>
            <w:r w:rsidDel="00000000" w:rsidR="00000000" w:rsidRPr="00000000">
              <w:rPr>
                <w:b w:val="1"/>
                <w:bCs w:val="1"/>
                <w:sz w:val="24"/>
                <w:szCs w:val="24"/>
                <w:rtl w:val="0"/>
              </w:rPr>
              <w:t xml:space="preserve">Layer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077">
            <w:pPr>
              <w:jc w:val="center"/>
              <w:rPr/>
            </w:pPr>
            <w:r w:rsidDel="00000000" w:rsidR="00000000" w:rsidRPr="00000000">
              <w:rPr>
                <w:b w:val="1"/>
                <w:bCs w:val="1"/>
                <w:sz w:val="24"/>
                <w:szCs w:val="24"/>
                <w:rtl w:val="0"/>
              </w:rPr>
              <w:t xml:space="preserve">Layer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078">
            <w:pPr>
              <w:jc w:val="center"/>
              <w:rPr/>
            </w:pPr>
            <w:r w:rsidDel="00000000" w:rsidR="00000000" w:rsidRPr="00000000">
              <w:rPr>
                <w:b w:val="1"/>
                <w:bCs w:val="1"/>
                <w:sz w:val="24"/>
                <w:szCs w:val="24"/>
                <w:rtl w:val="0"/>
              </w:rPr>
              <w:t xml:space="preserve">Configuration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079">
            <w:pPr>
              <w:jc w:val="center"/>
              <w:rPr/>
            </w:pPr>
            <w:r w:rsidDel="00000000" w:rsidR="00000000" w:rsidRPr="00000000">
              <w:rPr>
                <w:b w:val="1"/>
                <w:bCs w:val="1"/>
                <w:sz w:val="24"/>
                <w:szCs w:val="24"/>
                <w:rtl w:val="0"/>
              </w:rPr>
              <w:t xml:space="preserve">Purpose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7A">
            <w:pPr>
              <w:jc w:val="left"/>
              <w:rPr/>
            </w:pPr>
            <w:r w:rsidDel="00000000" w:rsidR="00000000" w:rsidRPr="00000000">
              <w:rPr>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7B">
            <w:pPr>
              <w:jc w:val="left"/>
              <w:rPr/>
            </w:pPr>
            <w:r w:rsidDel="00000000" w:rsidR="00000000" w:rsidRPr="00000000">
              <w:rPr>
                <w:sz w:val="24"/>
                <w:szCs w:val="24"/>
                <w:rtl w:val="0"/>
              </w:rPr>
              <w:t xml:space="preserve">LSTM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7C">
            <w:pPr>
              <w:jc w:val="left"/>
              <w:rPr/>
            </w:pPr>
            <w:r w:rsidDel="00000000" w:rsidR="00000000" w:rsidRPr="00000000">
              <w:rPr>
                <w:sz w:val="24"/>
                <w:szCs w:val="24"/>
                <w:rtl w:val="0"/>
              </w:rPr>
              <w:t xml:space="preserve">50 units, return_sequences=False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7D">
            <w:pPr>
              <w:jc w:val="left"/>
              <w:rPr/>
            </w:pPr>
            <w:r w:rsidDel="00000000" w:rsidR="00000000" w:rsidRPr="00000000">
              <w:rPr>
                <w:sz w:val="24"/>
                <w:szCs w:val="24"/>
                <w:rtl w:val="0"/>
              </w:rPr>
              <w:t xml:space="preserve">Temporal feature extraction from 24-hour window</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7E">
            <w:pPr>
              <w:jc w:val="left"/>
              <w:rPr/>
            </w:pPr>
            <w:r w:rsidDel="00000000" w:rsidR="00000000" w:rsidRPr="00000000">
              <w:rPr>
                <w:sz w:val="24"/>
                <w:szCs w:val="24"/>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7F">
            <w:pPr>
              <w:jc w:val="left"/>
              <w:rPr/>
            </w:pPr>
            <w:r w:rsidDel="00000000" w:rsidR="00000000" w:rsidRPr="00000000">
              <w:rPr>
                <w:sz w:val="24"/>
                <w:szCs w:val="24"/>
                <w:rtl w:val="0"/>
              </w:rPr>
              <w:t xml:space="preserve">Dropout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80">
            <w:pPr>
              <w:jc w:val="left"/>
              <w:rPr/>
            </w:pPr>
            <w:r w:rsidDel="00000000" w:rsidR="00000000" w:rsidRPr="00000000">
              <w:rPr>
                <w:sz w:val="24"/>
                <w:szCs w:val="24"/>
                <w:rtl w:val="0"/>
              </w:rPr>
              <w:t xml:space="preserve">Rate = 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81">
            <w:pPr>
              <w:jc w:val="left"/>
              <w:rPr/>
            </w:pPr>
            <w:r w:rsidDel="00000000" w:rsidR="00000000" w:rsidRPr="00000000">
              <w:rPr>
                <w:sz w:val="24"/>
                <w:szCs w:val="24"/>
                <w:rtl w:val="0"/>
              </w:rPr>
              <w:t xml:space="preserve">Regularisation to prevent overfitting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82">
            <w:pPr>
              <w:jc w:val="left"/>
              <w:rPr/>
            </w:pPr>
            <w:r w:rsidDel="00000000" w:rsidR="00000000" w:rsidRPr="00000000">
              <w:rPr>
                <w:sz w:val="24"/>
                <w:szCs w:val="24"/>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83">
            <w:pPr>
              <w:jc w:val="left"/>
              <w:rPr/>
            </w:pPr>
            <w:r w:rsidDel="00000000" w:rsidR="00000000" w:rsidRPr="00000000">
              <w:rPr>
                <w:sz w:val="24"/>
                <w:szCs w:val="24"/>
                <w:rtl w:val="0"/>
              </w:rPr>
              <w:t xml:space="preserve">Dense (Output)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84">
            <w:pPr>
              <w:jc w:val="left"/>
              <w:rPr/>
            </w:pPr>
            <w:r w:rsidDel="00000000" w:rsidR="00000000" w:rsidRPr="00000000">
              <w:rPr>
                <w:sz w:val="24"/>
                <w:szCs w:val="24"/>
                <w:rtl w:val="0"/>
              </w:rPr>
              <w:t xml:space="preserve">1 unit, linear activation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85">
            <w:pPr>
              <w:jc w:val="left"/>
              <w:rPr/>
            </w:pPr>
            <w:r w:rsidDel="00000000" w:rsidR="00000000" w:rsidRPr="00000000">
              <w:rPr>
                <w:sz w:val="24"/>
                <w:szCs w:val="24"/>
                <w:rtl w:val="0"/>
              </w:rPr>
              <w:t xml:space="preserve">Scalar PM2.5 concentration prediction</w:t>
            </w:r>
            <w:r w:rsidDel="00000000" w:rsidR="00000000" w:rsidRPr="00000000">
              <w:rPr>
                <w:rtl w:val="0"/>
              </w:rPr>
            </w:r>
          </w:p>
        </w:tc>
      </w:tr>
    </w:tbl>
    <w:p w:rsidR="00000000" w:rsidDel="00000000" w:rsidP="00000000" w:rsidRDefault="00000000" w:rsidRPr="00000000" w14:paraId="00000086">
      <w:pPr>
        <w:spacing w:after="40" w:before="40" w:lineRule="auto"/>
        <w:rPr/>
      </w:pPr>
      <w:r w:rsidDel="00000000" w:rsidR="00000000" w:rsidRPr="00000000">
        <w:rPr>
          <w:rtl w:val="0"/>
        </w:rPr>
      </w:r>
    </w:p>
    <w:p w:rsidR="00000000" w:rsidDel="00000000" w:rsidP="00000000" w:rsidRDefault="00000000" w:rsidRPr="00000000" w14:paraId="00000087">
      <w:pPr>
        <w:spacing w:after="80" w:before="80" w:lineRule="auto"/>
        <w:jc w:val="both"/>
        <w:rPr/>
      </w:pPr>
      <w:r w:rsidDel="00000000" w:rsidR="00000000" w:rsidRPr="00000000">
        <w:rPr>
          <w:i w:val="0"/>
          <w:iCs w:val="0"/>
          <w:sz w:val="24"/>
          <w:szCs w:val="24"/>
          <w:rtl w:val="0"/>
        </w:rPr>
        <w:t xml:space="preserve">The model accepts an input tensor of shape (24, 7). The LSTM layer with 50 units processes this sequence and returns a single feature vector (return_sequences=False), which passes through a Dropout layer (rate = 0.2) before the Dense output layer produces a scalar prediction. The model was compiled with the Adam optimiser and mean squared error (MSE) loss — the standard configuration for scalar regression.</w:t>
      </w:r>
      <w:r w:rsidDel="00000000" w:rsidR="00000000" w:rsidRPr="00000000">
        <w:rPr>
          <w:rtl w:val="0"/>
        </w:rPr>
      </w:r>
    </w:p>
    <w:p w:rsidR="00000000" w:rsidDel="00000000" w:rsidP="00000000" w:rsidRDefault="00000000" w:rsidRPr="00000000" w14:paraId="00000088">
      <w:pPr>
        <w:spacing w:after="40" w:before="40" w:lineRule="auto"/>
        <w:rPr/>
      </w:pPr>
      <w:r w:rsidDel="00000000" w:rsidR="00000000" w:rsidRPr="00000000">
        <w:rPr>
          <w:rtl w:val="0"/>
        </w:rPr>
      </w:r>
    </w:p>
    <w:p w:rsidR="00000000" w:rsidDel="00000000" w:rsidP="00000000" w:rsidRDefault="00000000" w:rsidRPr="00000000" w14:paraId="00000089">
      <w:pPr>
        <w:pStyle w:val="Heading1"/>
        <w:spacing w:after="120" w:before="200" w:lineRule="auto"/>
        <w:rPr/>
      </w:pPr>
      <w:r w:rsidDel="00000000" w:rsidR="00000000" w:rsidRPr="00000000">
        <w:rPr>
          <w:color w:val="000000"/>
          <w:sz w:val="32"/>
          <w:szCs w:val="32"/>
          <w:rtl w:val="0"/>
        </w:rPr>
        <w:t xml:space="preserve">5. Experimental Setup</w:t>
      </w:r>
      <w:r w:rsidDel="00000000" w:rsidR="00000000" w:rsidRPr="00000000">
        <w:rPr>
          <w:rtl w:val="0"/>
        </w:rPr>
      </w:r>
    </w:p>
    <w:p w:rsidR="00000000" w:rsidDel="00000000" w:rsidP="00000000" w:rsidRDefault="00000000" w:rsidRPr="00000000" w14:paraId="0000008A">
      <w:pPr>
        <w:spacing w:after="80" w:before="80" w:lineRule="auto"/>
        <w:jc w:val="both"/>
        <w:rPr/>
      </w:pPr>
      <w:r w:rsidDel="00000000" w:rsidR="00000000" w:rsidRPr="00000000">
        <w:rPr>
          <w:i w:val="0"/>
          <w:iCs w:val="0"/>
          <w:sz w:val="24"/>
          <w:szCs w:val="24"/>
          <w:rtl w:val="0"/>
        </w:rPr>
        <w:t xml:space="preserve">All experiments were conducted on Google Colab using a CPU-only runtime. The complete experimental configuration is summarised in Table 4.</w:t>
      </w:r>
      <w:r w:rsidDel="00000000" w:rsidR="00000000" w:rsidRPr="00000000">
        <w:rPr>
          <w:rtl w:val="0"/>
        </w:rPr>
      </w:r>
    </w:p>
    <w:p w:rsidR="00000000" w:rsidDel="00000000" w:rsidP="00000000" w:rsidRDefault="00000000" w:rsidRPr="00000000" w14:paraId="0000008B">
      <w:pPr>
        <w:spacing w:after="40" w:before="40" w:lineRule="auto"/>
        <w:rPr/>
      </w:pPr>
      <w:r w:rsidDel="00000000" w:rsidR="00000000" w:rsidRPr="00000000">
        <w:rPr>
          <w:rtl w:val="0"/>
        </w:rPr>
      </w:r>
    </w:p>
    <w:p w:rsidR="00000000" w:rsidDel="00000000" w:rsidP="00000000" w:rsidRDefault="00000000" w:rsidRPr="00000000" w14:paraId="0000008C">
      <w:pPr>
        <w:spacing w:after="60" w:before="100" w:lineRule="auto"/>
        <w:rPr/>
      </w:pPr>
      <w:r w:rsidDel="00000000" w:rsidR="00000000" w:rsidRPr="00000000">
        <w:rPr>
          <w:b w:val="1"/>
          <w:bCs w:val="1"/>
          <w:i w:val="1"/>
          <w:iCs w:val="1"/>
          <w:sz w:val="24"/>
          <w:szCs w:val="24"/>
          <w:rtl w:val="0"/>
        </w:rPr>
        <w:t xml:space="preserve">Table 4: Experimental Setup and Hyperparameters</w:t>
      </w:r>
      <w:r w:rsidDel="00000000" w:rsidR="00000000" w:rsidRPr="00000000">
        <w:rPr>
          <w:rtl w:val="0"/>
        </w:rPr>
      </w:r>
    </w:p>
    <w:tbl>
      <w:tblPr>
        <w:tblStyle w:val="Table4"/>
        <w:tblW w:w="8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80"/>
        <w:gridCol w:w="4480"/>
        <w:tblGridChange w:id="0">
          <w:tblGrid>
            <w:gridCol w:w="4480"/>
            <w:gridCol w:w="448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08D">
            <w:pPr>
              <w:jc w:val="center"/>
              <w:rPr/>
            </w:pPr>
            <w:r w:rsidDel="00000000" w:rsidR="00000000" w:rsidRPr="00000000">
              <w:rPr>
                <w:b w:val="1"/>
                <w:bCs w:val="1"/>
                <w:sz w:val="24"/>
                <w:szCs w:val="24"/>
                <w:rtl w:val="0"/>
              </w:rPr>
              <w:t xml:space="preserve">Setting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08E">
            <w:pPr>
              <w:jc w:val="center"/>
              <w:rPr/>
            </w:pPr>
            <w:r w:rsidDel="00000000" w:rsidR="00000000" w:rsidRPr="00000000">
              <w:rPr>
                <w:b w:val="1"/>
                <w:bCs w:val="1"/>
                <w:sz w:val="24"/>
                <w:szCs w:val="24"/>
                <w:rtl w:val="0"/>
              </w:rPr>
              <w:t xml:space="preserve">Value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8F">
            <w:pPr>
              <w:jc w:val="left"/>
              <w:rPr/>
            </w:pPr>
            <w:r w:rsidDel="00000000" w:rsidR="00000000" w:rsidRPr="00000000">
              <w:rPr>
                <w:sz w:val="24"/>
                <w:szCs w:val="24"/>
                <w:rtl w:val="0"/>
              </w:rPr>
              <w:t xml:space="preserve">Platform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90">
            <w:pPr>
              <w:jc w:val="left"/>
              <w:rPr/>
            </w:pPr>
            <w:r w:rsidDel="00000000" w:rsidR="00000000" w:rsidRPr="00000000">
              <w:rPr>
                <w:sz w:val="24"/>
                <w:szCs w:val="24"/>
                <w:rtl w:val="0"/>
              </w:rPr>
              <w:t xml:space="preserve">Google Colab</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91">
            <w:pPr>
              <w:jc w:val="left"/>
              <w:rPr/>
            </w:pPr>
            <w:r w:rsidDel="00000000" w:rsidR="00000000" w:rsidRPr="00000000">
              <w:rPr>
                <w:sz w:val="24"/>
                <w:szCs w:val="24"/>
                <w:rtl w:val="0"/>
              </w:rPr>
              <w:t xml:space="preserve">Python Version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92">
            <w:pPr>
              <w:jc w:val="left"/>
              <w:rPr/>
            </w:pPr>
            <w:r w:rsidDel="00000000" w:rsidR="00000000" w:rsidRPr="00000000">
              <w:rPr>
                <w:sz w:val="24"/>
                <w:szCs w:val="24"/>
                <w:rtl w:val="0"/>
              </w:rPr>
              <w:t xml:space="preserve">3.12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93">
            <w:pPr>
              <w:jc w:val="left"/>
              <w:rPr/>
            </w:pPr>
            <w:r w:rsidDel="00000000" w:rsidR="00000000" w:rsidRPr="00000000">
              <w:rPr>
                <w:sz w:val="24"/>
                <w:szCs w:val="24"/>
                <w:rtl w:val="0"/>
              </w:rPr>
              <w:t xml:space="preserve">Deep Learning Framework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94">
            <w:pPr>
              <w:jc w:val="left"/>
              <w:rPr/>
            </w:pPr>
            <w:r w:rsidDel="00000000" w:rsidR="00000000" w:rsidRPr="00000000">
              <w:rPr>
                <w:sz w:val="24"/>
                <w:szCs w:val="24"/>
                <w:rtl w:val="0"/>
              </w:rPr>
              <w:t xml:space="preserve">TensorFlow / Keras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95">
            <w:pPr>
              <w:jc w:val="left"/>
              <w:rPr/>
            </w:pPr>
            <w:r w:rsidDel="00000000" w:rsidR="00000000" w:rsidRPr="00000000">
              <w:rPr>
                <w:sz w:val="24"/>
                <w:szCs w:val="24"/>
                <w:rtl w:val="0"/>
              </w:rPr>
              <w:t xml:space="preserve">Input Window Size (Time Steps)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96">
            <w:pPr>
              <w:jc w:val="left"/>
              <w:rPr/>
            </w:pPr>
            <w:r w:rsidDel="00000000" w:rsidR="00000000" w:rsidRPr="00000000">
              <w:rPr>
                <w:sz w:val="24"/>
                <w:szCs w:val="24"/>
                <w:rtl w:val="0"/>
              </w:rPr>
              <w:t xml:space="preserve">24 hours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97">
            <w:pPr>
              <w:jc w:val="left"/>
              <w:rPr/>
            </w:pPr>
            <w:r w:rsidDel="00000000" w:rsidR="00000000" w:rsidRPr="00000000">
              <w:rPr>
                <w:sz w:val="24"/>
                <w:szCs w:val="24"/>
                <w:rtl w:val="0"/>
              </w:rPr>
              <w:t xml:space="preserve">Input Features per Time Step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98">
            <w:pPr>
              <w:jc w:val="left"/>
              <w:rPr/>
            </w:pPr>
            <w:r w:rsidDel="00000000" w:rsidR="00000000" w:rsidRPr="00000000">
              <w:rPr>
                <w:sz w:val="24"/>
                <w:szCs w:val="24"/>
                <w:rtl w:val="0"/>
              </w:rPr>
              <w:t xml:space="preserve">7 (PM2.5, Dew Point, Temp, Pressure, Wind, Snow, Rain)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99">
            <w:pPr>
              <w:jc w:val="left"/>
              <w:rPr/>
            </w:pPr>
            <w:r w:rsidDel="00000000" w:rsidR="00000000" w:rsidRPr="00000000">
              <w:rPr>
                <w:sz w:val="24"/>
                <w:szCs w:val="24"/>
                <w:rtl w:val="0"/>
              </w:rPr>
              <w:t xml:space="preserve">Optimizer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9A">
            <w:pPr>
              <w:jc w:val="left"/>
              <w:rPr/>
            </w:pPr>
            <w:r w:rsidDel="00000000" w:rsidR="00000000" w:rsidRPr="00000000">
              <w:rPr>
                <w:sz w:val="24"/>
                <w:szCs w:val="24"/>
                <w:rtl w:val="0"/>
              </w:rPr>
              <w:t xml:space="preserve">Adam (default learning rate)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9B">
            <w:pPr>
              <w:jc w:val="left"/>
              <w:rPr/>
            </w:pPr>
            <w:r w:rsidDel="00000000" w:rsidR="00000000" w:rsidRPr="00000000">
              <w:rPr>
                <w:sz w:val="24"/>
                <w:szCs w:val="24"/>
                <w:rtl w:val="0"/>
              </w:rPr>
              <w:t xml:space="preserve">Loss Function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9C">
            <w:pPr>
              <w:jc w:val="left"/>
              <w:rPr/>
            </w:pPr>
            <w:r w:rsidDel="00000000" w:rsidR="00000000" w:rsidRPr="00000000">
              <w:rPr>
                <w:sz w:val="24"/>
                <w:szCs w:val="24"/>
                <w:rtl w:val="0"/>
              </w:rPr>
              <w:t xml:space="preserve">Mean Squared Error (MSE)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9D">
            <w:pPr>
              <w:jc w:val="left"/>
              <w:rPr/>
            </w:pPr>
            <w:r w:rsidDel="00000000" w:rsidR="00000000" w:rsidRPr="00000000">
              <w:rPr>
                <w:sz w:val="24"/>
                <w:szCs w:val="24"/>
                <w:rtl w:val="0"/>
              </w:rPr>
              <w:t xml:space="preserve">Batch Size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9E">
            <w:pPr>
              <w:jc w:val="left"/>
              <w:rPr/>
            </w:pPr>
            <w:r w:rsidDel="00000000" w:rsidR="00000000" w:rsidRPr="00000000">
              <w:rPr>
                <w:sz w:val="24"/>
                <w:szCs w:val="24"/>
                <w:rtl w:val="0"/>
              </w:rPr>
              <w:t xml:space="preserve">72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9F">
            <w:pPr>
              <w:jc w:val="left"/>
              <w:rPr/>
            </w:pPr>
            <w:r w:rsidDel="00000000" w:rsidR="00000000" w:rsidRPr="00000000">
              <w:rPr>
                <w:sz w:val="24"/>
                <w:szCs w:val="24"/>
                <w:rtl w:val="0"/>
              </w:rPr>
              <w:t xml:space="preserve">Epochs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A0">
            <w:pPr>
              <w:jc w:val="left"/>
              <w:rPr/>
            </w:pPr>
            <w:r w:rsidDel="00000000" w:rsidR="00000000" w:rsidRPr="00000000">
              <w:rPr>
                <w:sz w:val="24"/>
                <w:szCs w:val="24"/>
                <w:rtl w:val="0"/>
              </w:rPr>
              <w:t xml:space="preserve">20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A1">
            <w:pPr>
              <w:jc w:val="left"/>
              <w:rPr/>
            </w:pPr>
            <w:r w:rsidDel="00000000" w:rsidR="00000000" w:rsidRPr="00000000">
              <w:rPr>
                <w:sz w:val="24"/>
                <w:szCs w:val="24"/>
                <w:rtl w:val="0"/>
              </w:rPr>
              <w:t xml:space="preserve">Train / Test Split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A2">
            <w:pPr>
              <w:jc w:val="left"/>
              <w:rPr/>
            </w:pPr>
            <w:r w:rsidDel="00000000" w:rsidR="00000000" w:rsidRPr="00000000">
              <w:rPr>
                <w:sz w:val="24"/>
                <w:szCs w:val="24"/>
                <w:rtl w:val="0"/>
              </w:rPr>
              <w:t xml:space="preserve">80% / 20% (random_state = 42)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A3">
            <w:pPr>
              <w:jc w:val="left"/>
              <w:rPr/>
            </w:pPr>
            <w:r w:rsidDel="00000000" w:rsidR="00000000" w:rsidRPr="00000000">
              <w:rPr>
                <w:sz w:val="24"/>
                <w:szCs w:val="24"/>
                <w:rtl w:val="0"/>
              </w:rPr>
              <w:t xml:space="preserve">Shuffle During Training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A4">
            <w:pPr>
              <w:jc w:val="left"/>
              <w:rPr/>
            </w:pPr>
            <w:r w:rsidDel="00000000" w:rsidR="00000000" w:rsidRPr="00000000">
              <w:rPr>
                <w:sz w:val="24"/>
                <w:szCs w:val="24"/>
                <w:rtl w:val="0"/>
              </w:rPr>
              <w:t xml:space="preserve">False (preserves temporal order)</w:t>
            </w:r>
            <w:r w:rsidDel="00000000" w:rsidR="00000000" w:rsidRPr="00000000">
              <w:rPr>
                <w:rtl w:val="0"/>
              </w:rPr>
            </w:r>
          </w:p>
        </w:tc>
      </w:tr>
    </w:tbl>
    <w:p w:rsidR="00000000" w:rsidDel="00000000" w:rsidP="00000000" w:rsidRDefault="00000000" w:rsidRPr="00000000" w14:paraId="000000A5">
      <w:pPr>
        <w:spacing w:after="40" w:before="40" w:lineRule="auto"/>
        <w:rPr/>
      </w:pPr>
      <w:r w:rsidDel="00000000" w:rsidR="00000000" w:rsidRPr="00000000">
        <w:rPr>
          <w:rtl w:val="0"/>
        </w:rPr>
      </w:r>
    </w:p>
    <w:p w:rsidR="00000000" w:rsidDel="00000000" w:rsidP="00000000" w:rsidRDefault="00000000" w:rsidRPr="00000000" w14:paraId="000000A6">
      <w:pPr>
        <w:spacing w:after="80" w:before="80" w:lineRule="auto"/>
        <w:jc w:val="both"/>
        <w:rPr/>
      </w:pPr>
      <w:r w:rsidDel="00000000" w:rsidR="00000000" w:rsidRPr="00000000">
        <w:rPr>
          <w:i w:val="0"/>
          <w:iCs w:val="0"/>
          <w:sz w:val="24"/>
          <w:szCs w:val="24"/>
          <w:rtl w:val="0"/>
        </w:rPr>
        <w:t xml:space="preserve">A batch size of 72 was selected, corresponding to three days of hourly data. The shuffle parameter was set to False during training to preserve the chronological ordering of the time series — randomly shuffling batches would corrupt the temporal structure that the LSTM is designed to exploit. Twenty training epochs were found sufficient for convergence, as the training loss stabilised without significant further improvement beyond this point.</w:t>
      </w:r>
      <w:r w:rsidDel="00000000" w:rsidR="00000000" w:rsidRPr="00000000">
        <w:rPr>
          <w:rtl w:val="0"/>
        </w:rPr>
      </w:r>
    </w:p>
    <w:p w:rsidR="00000000" w:rsidDel="00000000" w:rsidP="00000000" w:rsidRDefault="00000000" w:rsidRPr="00000000" w14:paraId="000000A7">
      <w:pPr>
        <w:spacing w:after="40" w:before="40" w:lineRule="auto"/>
        <w:rPr/>
      </w:pPr>
      <w:r w:rsidDel="00000000" w:rsidR="00000000" w:rsidRPr="00000000">
        <w:rPr>
          <w:rtl w:val="0"/>
        </w:rPr>
      </w:r>
    </w:p>
    <w:p w:rsidR="00000000" w:rsidDel="00000000" w:rsidP="00000000" w:rsidRDefault="00000000" w:rsidRPr="00000000" w14:paraId="000000A8">
      <w:pPr>
        <w:pStyle w:val="Heading1"/>
        <w:spacing w:after="120" w:before="200" w:lineRule="auto"/>
        <w:rPr/>
      </w:pPr>
      <w:r w:rsidDel="00000000" w:rsidR="00000000" w:rsidRPr="00000000">
        <w:rPr>
          <w:color w:val="000000"/>
          <w:sz w:val="32"/>
          <w:szCs w:val="32"/>
          <w:rtl w:val="0"/>
        </w:rPr>
        <w:t xml:space="preserve">6. Results</w:t>
      </w:r>
      <w:r w:rsidDel="00000000" w:rsidR="00000000" w:rsidRPr="00000000">
        <w:rPr>
          <w:rtl w:val="0"/>
        </w:rPr>
      </w:r>
    </w:p>
    <w:p w:rsidR="00000000" w:rsidDel="00000000" w:rsidP="00000000" w:rsidRDefault="00000000" w:rsidRPr="00000000" w14:paraId="000000A9">
      <w:pPr>
        <w:pStyle w:val="Heading2"/>
        <w:spacing w:after="80" w:before="160" w:lineRule="auto"/>
        <w:rPr/>
      </w:pPr>
      <w:r w:rsidDel="00000000" w:rsidR="00000000" w:rsidRPr="00000000">
        <w:rPr>
          <w:color w:val="000000"/>
          <w:sz w:val="28"/>
          <w:szCs w:val="28"/>
          <w:rtl w:val="0"/>
        </w:rPr>
        <w:t xml:space="preserve">6.1 Training and Validation Loss</w:t>
      </w:r>
      <w:r w:rsidDel="00000000" w:rsidR="00000000" w:rsidRPr="00000000">
        <w:rPr>
          <w:rtl w:val="0"/>
        </w:rPr>
      </w:r>
    </w:p>
    <w:p w:rsidR="00000000" w:rsidDel="00000000" w:rsidP="00000000" w:rsidRDefault="00000000" w:rsidRPr="00000000" w14:paraId="000000AA">
      <w:pPr>
        <w:spacing w:after="80" w:before="80" w:lineRule="auto"/>
        <w:jc w:val="both"/>
        <w:rPr/>
      </w:pPr>
      <w:r w:rsidDel="00000000" w:rsidR="00000000" w:rsidRPr="00000000">
        <w:rPr>
          <w:i w:val="0"/>
          <w:iCs w:val="0"/>
          <w:sz w:val="24"/>
          <w:szCs w:val="24"/>
          <w:rtl w:val="0"/>
        </w:rPr>
        <w:t xml:space="preserve">The model was trained for 20 epochs with a batch size of 72. The training loss (MSE on the scaled 0–1 range) declined steadily from the first epoch, indicating that the LSTM successfully learned temporal patterns in the data. A small but consistent gap between training and validation loss was observed across epochs, suggesting mild overfitting — a predictable consequence of a lightweight single-layer architecture trained on noisy environmental data.</w:t>
      </w:r>
      <w:r w:rsidDel="00000000" w:rsidR="00000000" w:rsidRPr="00000000">
        <w:rPr>
          <w:rtl w:val="0"/>
        </w:rPr>
      </w:r>
    </w:p>
    <w:p w:rsidR="00000000" w:rsidDel="00000000" w:rsidP="00000000" w:rsidRDefault="00000000" w:rsidRPr="00000000" w14:paraId="000000AB">
      <w:pPr>
        <w:spacing w:after="40" w:before="40" w:lineRule="auto"/>
        <w:rPr/>
      </w:pPr>
      <w:r w:rsidDel="00000000" w:rsidR="00000000" w:rsidRPr="00000000">
        <w:rPr>
          <w:rtl w:val="0"/>
        </w:rPr>
      </w:r>
    </w:p>
    <w:p w:rsidR="00000000" w:rsidDel="00000000" w:rsidP="00000000" w:rsidRDefault="00000000" w:rsidRPr="00000000" w14:paraId="000000AC">
      <w:pPr>
        <w:spacing w:after="40" w:before="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822960</wp:posOffset>
            </wp:positionH>
            <wp:positionV relativeFrom="paragraph">
              <wp:posOffset>114300</wp:posOffset>
            </wp:positionV>
            <wp:extent cx="4052888" cy="3064787"/>
            <wp:effectExtent b="0" l="0" r="0" t="0"/>
            <wp:wrapTopAndBottom distB="114300" distT="11430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052888" cy="3064787"/>
                    </a:xfrm>
                    <a:prstGeom prst="rect"/>
                    <a:ln/>
                  </pic:spPr>
                </pic:pic>
              </a:graphicData>
            </a:graphic>
          </wp:anchor>
        </w:drawing>
      </w:r>
    </w:p>
    <w:p w:rsidR="00000000" w:rsidDel="00000000" w:rsidP="00000000" w:rsidRDefault="00000000" w:rsidRPr="00000000" w14:paraId="000000AD">
      <w:pPr>
        <w:spacing w:after="40" w:before="40" w:lineRule="auto"/>
        <w:rPr/>
      </w:pPr>
      <w:r w:rsidDel="00000000" w:rsidR="00000000" w:rsidRPr="00000000">
        <w:rPr>
          <w:rtl w:val="0"/>
        </w:rPr>
      </w:r>
    </w:p>
    <w:p w:rsidR="00000000" w:rsidDel="00000000" w:rsidP="00000000" w:rsidRDefault="00000000" w:rsidRPr="00000000" w14:paraId="000000AE">
      <w:pPr>
        <w:pStyle w:val="Heading2"/>
        <w:spacing w:after="80" w:before="160" w:lineRule="auto"/>
        <w:rPr/>
      </w:pPr>
      <w:r w:rsidDel="00000000" w:rsidR="00000000" w:rsidRPr="00000000">
        <w:rPr>
          <w:color w:val="000000"/>
          <w:sz w:val="28"/>
          <w:szCs w:val="28"/>
          <w:rtl w:val="0"/>
        </w:rPr>
        <w:t xml:space="preserve">6.2 Test Performance</w:t>
      </w:r>
      <w:r w:rsidDel="00000000" w:rsidR="00000000" w:rsidRPr="00000000">
        <w:rPr>
          <w:rtl w:val="0"/>
        </w:rPr>
      </w:r>
    </w:p>
    <w:p w:rsidR="00000000" w:rsidDel="00000000" w:rsidP="00000000" w:rsidRDefault="00000000" w:rsidRPr="00000000" w14:paraId="000000AF">
      <w:pPr>
        <w:spacing w:after="80" w:before="80" w:lineRule="auto"/>
        <w:jc w:val="both"/>
        <w:rPr/>
      </w:pPr>
      <w:r w:rsidDel="00000000" w:rsidR="00000000" w:rsidRPr="00000000">
        <w:rPr>
          <w:i w:val="0"/>
          <w:iCs w:val="0"/>
          <w:sz w:val="24"/>
          <w:szCs w:val="24"/>
          <w:rtl w:val="0"/>
        </w:rPr>
        <w:t xml:space="preserve">After training, the model was evaluated on the held-out test set. Predictions were generated in the scaled (0–1) space and subsequently inverse-transformed using the original MinMaxScaler to recover real-world PM2.5 concentration units (µg/m³). Ground truth labels were inverse-transformed through the same procedure. The final performance metrics are reported in Table 5.</w:t>
      </w:r>
      <w:r w:rsidDel="00000000" w:rsidR="00000000" w:rsidRPr="00000000">
        <w:rPr>
          <w:rtl w:val="0"/>
        </w:rPr>
      </w:r>
    </w:p>
    <w:p w:rsidR="00000000" w:rsidDel="00000000" w:rsidP="00000000" w:rsidRDefault="00000000" w:rsidRPr="00000000" w14:paraId="000000B0">
      <w:pPr>
        <w:spacing w:after="40" w:before="40" w:lineRule="auto"/>
        <w:rPr/>
      </w:pPr>
      <w:r w:rsidDel="00000000" w:rsidR="00000000" w:rsidRPr="00000000">
        <w:rPr>
          <w:rtl w:val="0"/>
        </w:rPr>
      </w:r>
    </w:p>
    <w:p w:rsidR="00000000" w:rsidDel="00000000" w:rsidP="00000000" w:rsidRDefault="00000000" w:rsidRPr="00000000" w14:paraId="000000B1">
      <w:pPr>
        <w:spacing w:after="60" w:before="100" w:lineRule="auto"/>
        <w:rPr/>
      </w:pPr>
      <w:r w:rsidDel="00000000" w:rsidR="00000000" w:rsidRPr="00000000">
        <w:rPr>
          <w:b w:val="1"/>
          <w:bCs w:val="1"/>
          <w:i w:val="1"/>
          <w:iCs w:val="1"/>
          <w:sz w:val="24"/>
          <w:szCs w:val="24"/>
          <w:rtl w:val="0"/>
        </w:rPr>
        <w:t xml:space="preserve">Table 5: Model Test Performance</w:t>
      </w:r>
      <w:r w:rsidDel="00000000" w:rsidR="00000000" w:rsidRPr="00000000">
        <w:rPr>
          <w:rtl w:val="0"/>
        </w:rPr>
      </w:r>
    </w:p>
    <w:tbl>
      <w:tblPr>
        <w:tblStyle w:val="Table5"/>
        <w:tblW w:w="8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87"/>
        <w:gridCol w:w="2187"/>
        <w:gridCol w:w="3186"/>
        <w:tblGridChange w:id="0">
          <w:tblGrid>
            <w:gridCol w:w="3587"/>
            <w:gridCol w:w="2187"/>
            <w:gridCol w:w="3186"/>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0B2">
            <w:pPr>
              <w:jc w:val="center"/>
              <w:rPr/>
            </w:pPr>
            <w:r w:rsidDel="00000000" w:rsidR="00000000" w:rsidRPr="00000000">
              <w:rPr>
                <w:b w:val="1"/>
                <w:bCs w:val="1"/>
                <w:sz w:val="24"/>
                <w:szCs w:val="24"/>
                <w:rtl w:val="0"/>
              </w:rPr>
              <w:t xml:space="preserve">Metric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0B3">
            <w:pPr>
              <w:jc w:val="center"/>
              <w:rPr/>
            </w:pPr>
            <w:r w:rsidDel="00000000" w:rsidR="00000000" w:rsidRPr="00000000">
              <w:rPr>
                <w:b w:val="1"/>
                <w:bCs w:val="1"/>
                <w:sz w:val="24"/>
                <w:szCs w:val="24"/>
                <w:rtl w:val="0"/>
              </w:rPr>
              <w:t xml:space="preserve">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0B4">
            <w:pPr>
              <w:jc w:val="center"/>
              <w:rPr/>
            </w:pPr>
            <w:r w:rsidDel="00000000" w:rsidR="00000000" w:rsidRPr="00000000">
              <w:rPr>
                <w:b w:val="1"/>
                <w:bCs w:val="1"/>
                <w:sz w:val="24"/>
                <w:szCs w:val="24"/>
                <w:rtl w:val="0"/>
              </w:rPr>
              <w:t xml:space="preserve">Notes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B5">
            <w:pPr>
              <w:jc w:val="left"/>
              <w:rPr/>
            </w:pPr>
            <w:r w:rsidDel="00000000" w:rsidR="00000000" w:rsidRPr="00000000">
              <w:rPr>
                <w:b w:val="1"/>
                <w:bCs w:val="1"/>
                <w:sz w:val="24"/>
                <w:szCs w:val="24"/>
                <w:rtl w:val="0"/>
              </w:rPr>
              <w:t xml:space="preserve">RMSE (original scale)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B6">
            <w:pPr>
              <w:jc w:val="center"/>
              <w:rPr/>
            </w:pPr>
            <w:r w:rsidDel="00000000" w:rsidR="00000000" w:rsidRPr="00000000">
              <w:rPr>
                <w:b w:val="1"/>
                <w:bCs w:val="1"/>
                <w:sz w:val="24"/>
                <w:szCs w:val="24"/>
                <w:rtl w:val="0"/>
              </w:rPr>
              <w:t xml:space="preserve">24.55 µg/m³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B7">
            <w:pPr>
              <w:jc w:val="left"/>
              <w:rPr/>
            </w:pPr>
            <w:r w:rsidDel="00000000" w:rsidR="00000000" w:rsidRPr="00000000">
              <w:rPr>
                <w:sz w:val="24"/>
                <w:szCs w:val="24"/>
                <w:rtl w:val="0"/>
              </w:rPr>
              <w:t xml:space="preserve">After inverse min-max transform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B8">
            <w:pPr>
              <w:jc w:val="left"/>
              <w:rPr/>
            </w:pPr>
            <w:r w:rsidDel="00000000" w:rsidR="00000000" w:rsidRPr="00000000">
              <w:rPr>
                <w:sz w:val="24"/>
                <w:szCs w:val="24"/>
                <w:rtl w:val="0"/>
              </w:rPr>
              <w:t xml:space="preserve">Training Loss (final epoch)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B9">
            <w:pPr>
              <w:jc w:val="center"/>
              <w:rPr/>
            </w:pPr>
            <w:r w:rsidDel="00000000" w:rsidR="00000000" w:rsidRPr="00000000">
              <w:rPr>
                <w:sz w:val="24"/>
                <w:szCs w:val="24"/>
                <w:rtl w:val="0"/>
              </w:rPr>
              <w:t xml:space="preserve">~0.0038 MSE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BA">
            <w:pPr>
              <w:jc w:val="left"/>
              <w:rPr/>
            </w:pPr>
            <w:r w:rsidDel="00000000" w:rsidR="00000000" w:rsidRPr="00000000">
              <w:rPr>
                <w:sz w:val="24"/>
                <w:szCs w:val="24"/>
                <w:rtl w:val="0"/>
              </w:rPr>
              <w:t xml:space="preserve">Converged smoothly over 20 epochs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BB">
            <w:pPr>
              <w:jc w:val="left"/>
              <w:rPr/>
            </w:pPr>
            <w:r w:rsidDel="00000000" w:rsidR="00000000" w:rsidRPr="00000000">
              <w:rPr>
                <w:sz w:val="24"/>
                <w:szCs w:val="24"/>
                <w:rtl w:val="0"/>
              </w:rPr>
              <w:t xml:space="preserve">Validation Loss (final epoch)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BC">
            <w:pPr>
              <w:jc w:val="center"/>
              <w:rPr/>
            </w:pPr>
            <w:r w:rsidDel="00000000" w:rsidR="00000000" w:rsidRPr="00000000">
              <w:rPr>
                <w:sz w:val="24"/>
                <w:szCs w:val="24"/>
                <w:rtl w:val="0"/>
              </w:rPr>
              <w:t xml:space="preserve">~0.0045 MSE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BD">
            <w:pPr>
              <w:jc w:val="left"/>
              <w:rPr/>
            </w:pPr>
            <w:r w:rsidDel="00000000" w:rsidR="00000000" w:rsidRPr="00000000">
              <w:rPr>
                <w:sz w:val="24"/>
                <w:szCs w:val="24"/>
                <w:rtl w:val="0"/>
              </w:rPr>
              <w:t xml:space="preserve">Slight gap — mild overfitting</w:t>
            </w:r>
            <w:r w:rsidDel="00000000" w:rsidR="00000000" w:rsidRPr="00000000">
              <w:rPr>
                <w:rtl w:val="0"/>
              </w:rPr>
            </w:r>
          </w:p>
        </w:tc>
      </w:tr>
    </w:tbl>
    <w:p w:rsidR="00000000" w:rsidDel="00000000" w:rsidP="00000000" w:rsidRDefault="00000000" w:rsidRPr="00000000" w14:paraId="000000BE">
      <w:pPr>
        <w:spacing w:after="40" w:before="40" w:lineRule="auto"/>
        <w:rPr/>
      </w:pPr>
      <w:r w:rsidDel="00000000" w:rsidR="00000000" w:rsidRPr="00000000">
        <w:rPr>
          <w:rtl w:val="0"/>
        </w:rPr>
      </w:r>
    </w:p>
    <w:p w:rsidR="00000000" w:rsidDel="00000000" w:rsidP="00000000" w:rsidRDefault="00000000" w:rsidRPr="00000000" w14:paraId="000000BF">
      <w:pPr>
        <w:spacing w:after="80" w:before="80" w:lineRule="auto"/>
        <w:jc w:val="both"/>
        <w:rPr/>
      </w:pPr>
      <w:r w:rsidDel="00000000" w:rsidR="00000000" w:rsidRPr="00000000">
        <w:rPr>
          <w:i w:val="0"/>
          <w:iCs w:val="0"/>
          <w:sz w:val="24"/>
          <w:szCs w:val="24"/>
          <w:rtl w:val="0"/>
        </w:rPr>
        <w:t xml:space="preserve">An RMSE of 24.55 µg/m³ on the original concentration scale indicates that, on average, the model's predictions deviate from true PM2.5 values by approximately 24.55 µg/m³. Given the wide range of PM2.5 values in the dataset (0–994 µg/m³), with the majority of observations concentrated in the lower range, this represents a meaningful level of predictive accuracy for a single-station, lightweight model.</w:t>
      </w:r>
      <w:r w:rsidDel="00000000" w:rsidR="00000000" w:rsidRPr="00000000">
        <w:rPr>
          <w:rtl w:val="0"/>
        </w:rPr>
      </w:r>
    </w:p>
    <w:p w:rsidR="00000000" w:rsidDel="00000000" w:rsidP="00000000" w:rsidRDefault="00000000" w:rsidRPr="00000000" w14:paraId="000000C0">
      <w:pPr>
        <w:spacing w:after="40" w:before="40" w:lineRule="auto"/>
        <w:rPr/>
      </w:pPr>
      <w:r w:rsidDel="00000000" w:rsidR="00000000" w:rsidRPr="00000000">
        <w:rPr>
          <w:rtl w:val="0"/>
        </w:rPr>
      </w:r>
    </w:p>
    <w:p w:rsidR="00000000" w:rsidDel="00000000" w:rsidP="00000000" w:rsidRDefault="00000000" w:rsidRPr="00000000" w14:paraId="000000C1">
      <w:pPr>
        <w:pStyle w:val="Heading1"/>
        <w:spacing w:after="120" w:before="200" w:lineRule="auto"/>
        <w:rPr/>
      </w:pPr>
      <w:r w:rsidDel="00000000" w:rsidR="00000000" w:rsidRPr="00000000">
        <w:rPr/>
        <w:drawing>
          <wp:inline distB="114300" distT="114300" distL="114300" distR="114300">
            <wp:extent cx="5943600" cy="4864100"/>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48641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drawing>
          <wp:inline distB="114300" distT="114300" distL="114300" distR="114300">
            <wp:extent cx="5943600" cy="2628900"/>
            <wp:effectExtent b="0" l="0" r="0" t="0"/>
            <wp:docPr id="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pStyle w:val="Heading1"/>
        <w:spacing w:after="120" w:before="200" w:lineRule="auto"/>
        <w:rPr/>
      </w:pPr>
      <w:r w:rsidDel="00000000" w:rsidR="00000000" w:rsidRPr="00000000">
        <w:rPr>
          <w:rtl w:val="0"/>
        </w:rPr>
      </w:r>
    </w:p>
    <w:p w:rsidR="00000000" w:rsidDel="00000000" w:rsidP="00000000" w:rsidRDefault="00000000" w:rsidRPr="00000000" w14:paraId="000000C5">
      <w:pPr>
        <w:pStyle w:val="Heading1"/>
        <w:spacing w:after="120" w:before="200" w:lineRule="auto"/>
        <w:rPr/>
      </w:pPr>
      <w:r w:rsidDel="00000000" w:rsidR="00000000" w:rsidRPr="00000000">
        <w:rPr>
          <w:color w:val="000000"/>
          <w:sz w:val="32"/>
          <w:szCs w:val="32"/>
          <w:rtl w:val="0"/>
        </w:rPr>
        <w:t xml:space="preserve">7. Comparison with Paper</w:t>
      </w:r>
      <w:r w:rsidDel="00000000" w:rsidR="00000000" w:rsidRPr="00000000">
        <w:rPr>
          <w:rtl w:val="0"/>
        </w:rPr>
      </w:r>
    </w:p>
    <w:p w:rsidR="00000000" w:rsidDel="00000000" w:rsidP="00000000" w:rsidRDefault="00000000" w:rsidRPr="00000000" w14:paraId="000000C6">
      <w:pPr>
        <w:spacing w:after="80" w:before="80" w:lineRule="auto"/>
        <w:jc w:val="both"/>
        <w:rPr/>
      </w:pPr>
      <w:r w:rsidDel="00000000" w:rsidR="00000000" w:rsidRPr="00000000">
        <w:rPr>
          <w:i w:val="0"/>
          <w:iCs w:val="0"/>
          <w:sz w:val="24"/>
          <w:szCs w:val="24"/>
          <w:rtl w:val="0"/>
        </w:rPr>
        <w:t xml:space="preserve">The central question of this project is not whether our model matches the exact numerical performance of Li et al. (2017), but whether our results are consistent with and therefore serve as verification of the paper's core scientific claims. Table 6 places our result in the context of all models evaluated in the original paper.</w:t>
      </w:r>
      <w:r w:rsidDel="00000000" w:rsidR="00000000" w:rsidRPr="00000000">
        <w:rPr>
          <w:rtl w:val="0"/>
        </w:rPr>
      </w:r>
    </w:p>
    <w:p w:rsidR="00000000" w:rsidDel="00000000" w:rsidP="00000000" w:rsidRDefault="00000000" w:rsidRPr="00000000" w14:paraId="000000C7">
      <w:pPr>
        <w:spacing w:after="40" w:before="40" w:lineRule="auto"/>
        <w:rPr/>
      </w:pPr>
      <w:r w:rsidDel="00000000" w:rsidR="00000000" w:rsidRPr="00000000">
        <w:rPr>
          <w:rtl w:val="0"/>
        </w:rPr>
      </w:r>
    </w:p>
    <w:p w:rsidR="00000000" w:rsidDel="00000000" w:rsidP="00000000" w:rsidRDefault="00000000" w:rsidRPr="00000000" w14:paraId="000000C8">
      <w:pPr>
        <w:spacing w:after="60" w:before="100" w:lineRule="auto"/>
        <w:rPr/>
      </w:pPr>
      <w:r w:rsidDel="00000000" w:rsidR="00000000" w:rsidRPr="00000000">
        <w:rPr>
          <w:b w:val="1"/>
          <w:bCs w:val="1"/>
          <w:i w:val="1"/>
          <w:iCs w:val="1"/>
          <w:sz w:val="24"/>
          <w:szCs w:val="24"/>
          <w:rtl w:val="0"/>
        </w:rPr>
        <w:t xml:space="preserve">Table 6: Performance Comparison — Our Model vs. Li et al. (2017)</w:t>
      </w:r>
      <w:r w:rsidDel="00000000" w:rsidR="00000000" w:rsidRPr="00000000">
        <w:rPr>
          <w:rtl w:val="0"/>
        </w:rPr>
      </w:r>
    </w:p>
    <w:tbl>
      <w:tblPr>
        <w:tblStyle w:val="Table6"/>
        <w:tblW w:w="8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400"/>
        <w:gridCol w:w="1400"/>
        <w:gridCol w:w="3360"/>
        <w:tblGridChange w:id="0">
          <w:tblGrid>
            <w:gridCol w:w="2800"/>
            <w:gridCol w:w="1400"/>
            <w:gridCol w:w="1400"/>
            <w:gridCol w:w="33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0C9">
            <w:pPr>
              <w:jc w:val="center"/>
              <w:rPr/>
            </w:pPr>
            <w:r w:rsidDel="00000000" w:rsidR="00000000" w:rsidRPr="00000000">
              <w:rPr>
                <w:b w:val="1"/>
                <w:bCs w:val="1"/>
                <w:sz w:val="24"/>
                <w:szCs w:val="24"/>
                <w:rtl w:val="0"/>
              </w:rPr>
              <w:t xml:space="preserve">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0CA">
            <w:pPr>
              <w:jc w:val="center"/>
              <w:rPr/>
            </w:pPr>
            <w:r w:rsidDel="00000000" w:rsidR="00000000" w:rsidRPr="00000000">
              <w:rPr>
                <w:b w:val="1"/>
                <w:bCs w:val="1"/>
                <w:sz w:val="24"/>
                <w:szCs w:val="24"/>
                <w:rtl w:val="0"/>
              </w:rPr>
              <w:t xml:space="preserve">RMSE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0CB">
            <w:pPr>
              <w:jc w:val="center"/>
              <w:rPr/>
            </w:pPr>
            <w:r w:rsidDel="00000000" w:rsidR="00000000" w:rsidRPr="00000000">
              <w:rPr>
                <w:b w:val="1"/>
                <w:bCs w:val="1"/>
                <w:sz w:val="24"/>
                <w:szCs w:val="24"/>
                <w:rtl w:val="0"/>
              </w:rPr>
              <w:t xml:space="preserve">Source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0CC">
            <w:pPr>
              <w:jc w:val="center"/>
              <w:rPr/>
            </w:pPr>
            <w:r w:rsidDel="00000000" w:rsidR="00000000" w:rsidRPr="00000000">
              <w:rPr>
                <w:b w:val="1"/>
                <w:bCs w:val="1"/>
                <w:sz w:val="24"/>
                <w:szCs w:val="24"/>
                <w:rtl w:val="0"/>
              </w:rPr>
              <w:t xml:space="preserve">Remarks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CD">
            <w:pPr>
              <w:jc w:val="left"/>
              <w:rPr/>
            </w:pPr>
            <w:r w:rsidDel="00000000" w:rsidR="00000000" w:rsidRPr="00000000">
              <w:rPr>
                <w:sz w:val="24"/>
                <w:szCs w:val="24"/>
                <w:rtl w:val="0"/>
              </w:rPr>
              <w:t xml:space="preserve">LSTME — Li et al. (2017)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CE">
            <w:pPr>
              <w:jc w:val="center"/>
              <w:rPr/>
            </w:pPr>
            <w:r w:rsidDel="00000000" w:rsidR="00000000" w:rsidRPr="00000000">
              <w:rPr>
                <w:sz w:val="24"/>
                <w:szCs w:val="24"/>
                <w:rtl w:val="0"/>
              </w:rPr>
              <w:t xml:space="preserve">12.60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CF">
            <w:pPr>
              <w:jc w:val="center"/>
              <w:rPr/>
            </w:pPr>
            <w:r w:rsidDel="00000000" w:rsidR="00000000" w:rsidRPr="00000000">
              <w:rPr>
                <w:sz w:val="24"/>
                <w:szCs w:val="24"/>
                <w:rtl w:val="0"/>
              </w:rPr>
              <w:t xml:space="preserve">Paper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D0">
            <w:pPr>
              <w:jc w:val="left"/>
              <w:rPr/>
            </w:pPr>
            <w:r w:rsidDel="00000000" w:rsidR="00000000" w:rsidRPr="00000000">
              <w:rPr>
                <w:sz w:val="24"/>
                <w:szCs w:val="24"/>
                <w:rtl w:val="0"/>
              </w:rPr>
              <w:t xml:space="preserve">12 stations, spatiotemporal + auxiliary data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D1">
            <w:pPr>
              <w:jc w:val="left"/>
              <w:rPr/>
            </w:pPr>
            <w:r w:rsidDel="00000000" w:rsidR="00000000" w:rsidRPr="00000000">
              <w:rPr>
                <w:sz w:val="24"/>
                <w:szCs w:val="24"/>
                <w:rtl w:val="0"/>
              </w:rPr>
              <w:t xml:space="preserve">LSTM NN — Li et al. (2017)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D2">
            <w:pPr>
              <w:jc w:val="center"/>
              <w:rPr/>
            </w:pPr>
            <w:r w:rsidDel="00000000" w:rsidR="00000000" w:rsidRPr="00000000">
              <w:rPr>
                <w:sz w:val="24"/>
                <w:szCs w:val="24"/>
                <w:rtl w:val="0"/>
              </w:rPr>
              <w:t xml:space="preserve">17.94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D3">
            <w:pPr>
              <w:jc w:val="center"/>
              <w:rPr/>
            </w:pPr>
            <w:r w:rsidDel="00000000" w:rsidR="00000000" w:rsidRPr="00000000">
              <w:rPr>
                <w:sz w:val="24"/>
                <w:szCs w:val="24"/>
                <w:rtl w:val="0"/>
              </w:rPr>
              <w:t xml:space="preserve">Paper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D4">
            <w:pPr>
              <w:jc w:val="left"/>
              <w:rPr/>
            </w:pPr>
            <w:r w:rsidDel="00000000" w:rsidR="00000000" w:rsidRPr="00000000">
              <w:rPr>
                <w:sz w:val="24"/>
                <w:szCs w:val="24"/>
                <w:rtl w:val="0"/>
              </w:rPr>
              <w:t xml:space="preserve">Single LSTM, multi-station, no auxiliary data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D5">
            <w:pPr>
              <w:jc w:val="left"/>
              <w:rPr/>
            </w:pPr>
            <w:r w:rsidDel="00000000" w:rsidR="00000000" w:rsidRPr="00000000">
              <w:rPr>
                <w:sz w:val="24"/>
                <w:szCs w:val="24"/>
                <w:rtl w:val="0"/>
              </w:rPr>
              <w:t xml:space="preserve">STDL — Li et al. (2017)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D6">
            <w:pPr>
              <w:jc w:val="center"/>
              <w:rPr/>
            </w:pPr>
            <w:r w:rsidDel="00000000" w:rsidR="00000000" w:rsidRPr="00000000">
              <w:rPr>
                <w:sz w:val="24"/>
                <w:szCs w:val="24"/>
                <w:rtl w:val="0"/>
              </w:rPr>
              <w:t xml:space="preserve">14.96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D7">
            <w:pPr>
              <w:jc w:val="center"/>
              <w:rPr/>
            </w:pPr>
            <w:r w:rsidDel="00000000" w:rsidR="00000000" w:rsidRPr="00000000">
              <w:rPr>
                <w:sz w:val="24"/>
                <w:szCs w:val="24"/>
                <w:rtl w:val="0"/>
              </w:rPr>
              <w:t xml:space="preserve">Paper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D8">
            <w:pPr>
              <w:jc w:val="left"/>
              <w:rPr/>
            </w:pPr>
            <w:r w:rsidDel="00000000" w:rsidR="00000000" w:rsidRPr="00000000">
              <w:rPr>
                <w:sz w:val="24"/>
                <w:szCs w:val="24"/>
                <w:rtl w:val="0"/>
              </w:rPr>
              <w:t xml:space="preserve">Stacked autoencoder; multi-station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D9">
            <w:pPr>
              <w:jc w:val="left"/>
              <w:rPr/>
            </w:pPr>
            <w:r w:rsidDel="00000000" w:rsidR="00000000" w:rsidRPr="00000000">
              <w:rPr>
                <w:sz w:val="24"/>
                <w:szCs w:val="24"/>
                <w:rtl w:val="0"/>
              </w:rPr>
              <w:t xml:space="preserve">TDNN — Li et al. (2017)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DA">
            <w:pPr>
              <w:jc w:val="center"/>
              <w:rPr/>
            </w:pPr>
            <w:r w:rsidDel="00000000" w:rsidR="00000000" w:rsidRPr="00000000">
              <w:rPr>
                <w:sz w:val="24"/>
                <w:szCs w:val="24"/>
                <w:rtl w:val="0"/>
              </w:rPr>
              <w:t xml:space="preserve">16.19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DB">
            <w:pPr>
              <w:jc w:val="center"/>
              <w:rPr/>
            </w:pPr>
            <w:r w:rsidDel="00000000" w:rsidR="00000000" w:rsidRPr="00000000">
              <w:rPr>
                <w:sz w:val="24"/>
                <w:szCs w:val="24"/>
                <w:rtl w:val="0"/>
              </w:rPr>
              <w:t xml:space="preserve">Paper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DC">
            <w:pPr>
              <w:jc w:val="left"/>
              <w:rPr/>
            </w:pPr>
            <w:r w:rsidDel="00000000" w:rsidR="00000000" w:rsidRPr="00000000">
              <w:rPr>
                <w:sz w:val="24"/>
                <w:szCs w:val="24"/>
                <w:rtl w:val="0"/>
              </w:rPr>
              <w:t xml:space="preserve">Traditional neural network; multi-station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DD">
            <w:pPr>
              <w:jc w:val="left"/>
              <w:rPr/>
            </w:pPr>
            <w:r w:rsidDel="00000000" w:rsidR="00000000" w:rsidRPr="00000000">
              <w:rPr>
                <w:sz w:val="24"/>
                <w:szCs w:val="24"/>
                <w:rtl w:val="0"/>
              </w:rPr>
              <w:t xml:space="preserve">SVR — Li et al. (2017)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DE">
            <w:pPr>
              <w:jc w:val="center"/>
              <w:rPr/>
            </w:pPr>
            <w:r w:rsidDel="00000000" w:rsidR="00000000" w:rsidRPr="00000000">
              <w:rPr>
                <w:sz w:val="24"/>
                <w:szCs w:val="24"/>
                <w:rtl w:val="0"/>
              </w:rPr>
              <w:t xml:space="preserve">22.04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DF">
            <w:pPr>
              <w:jc w:val="center"/>
              <w:rPr/>
            </w:pPr>
            <w:r w:rsidDel="00000000" w:rsidR="00000000" w:rsidRPr="00000000">
              <w:rPr>
                <w:sz w:val="24"/>
                <w:szCs w:val="24"/>
                <w:rtl w:val="0"/>
              </w:rPr>
              <w:t xml:space="preserve">Paper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E0">
            <w:pPr>
              <w:jc w:val="left"/>
              <w:rPr/>
            </w:pPr>
            <w:r w:rsidDel="00000000" w:rsidR="00000000" w:rsidRPr="00000000">
              <w:rPr>
                <w:sz w:val="24"/>
                <w:szCs w:val="24"/>
                <w:rtl w:val="0"/>
              </w:rPr>
              <w:t xml:space="preserve">Single-station; no spatial context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E1">
            <w:pPr>
              <w:jc w:val="left"/>
              <w:rPr/>
            </w:pPr>
            <w:r w:rsidDel="00000000" w:rsidR="00000000" w:rsidRPr="00000000">
              <w:rPr>
                <w:sz w:val="24"/>
                <w:szCs w:val="24"/>
                <w:rtl w:val="0"/>
              </w:rPr>
              <w:t xml:space="preserve">ARMA — Li et al. (2017)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E2">
            <w:pPr>
              <w:jc w:val="center"/>
              <w:rPr/>
            </w:pPr>
            <w:r w:rsidDel="00000000" w:rsidR="00000000" w:rsidRPr="00000000">
              <w:rPr>
                <w:sz w:val="24"/>
                <w:szCs w:val="24"/>
                <w:rtl w:val="0"/>
              </w:rPr>
              <w:t xml:space="preserve">24.40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E3">
            <w:pPr>
              <w:jc w:val="center"/>
              <w:rPr/>
            </w:pPr>
            <w:r w:rsidDel="00000000" w:rsidR="00000000" w:rsidRPr="00000000">
              <w:rPr>
                <w:sz w:val="24"/>
                <w:szCs w:val="24"/>
                <w:rtl w:val="0"/>
              </w:rPr>
              <w:t xml:space="preserve">Paper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E4">
            <w:pPr>
              <w:jc w:val="left"/>
              <w:rPr/>
            </w:pPr>
            <w:r w:rsidDel="00000000" w:rsidR="00000000" w:rsidRPr="00000000">
              <w:rPr>
                <w:sz w:val="24"/>
                <w:szCs w:val="24"/>
                <w:rtl w:val="0"/>
              </w:rPr>
              <w:t xml:space="preserve">Single-station; classical statistical model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E5">
            <w:pPr>
              <w:jc w:val="left"/>
              <w:rPr/>
            </w:pPr>
            <w:r w:rsidDel="00000000" w:rsidR="00000000" w:rsidRPr="00000000">
              <w:rPr>
                <w:b w:val="1"/>
                <w:bCs w:val="1"/>
                <w:sz w:val="24"/>
                <w:szCs w:val="24"/>
                <w:rtl w:val="0"/>
              </w:rPr>
              <w:t xml:space="preserve">Our LSTM (Single-Station)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E6">
            <w:pPr>
              <w:jc w:val="center"/>
              <w:rPr/>
            </w:pPr>
            <w:r w:rsidDel="00000000" w:rsidR="00000000" w:rsidRPr="00000000">
              <w:rPr>
                <w:b w:val="1"/>
                <w:bCs w:val="1"/>
                <w:sz w:val="24"/>
                <w:szCs w:val="24"/>
                <w:rtl w:val="0"/>
              </w:rPr>
              <w:t xml:space="preserve">24.55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E7">
            <w:pPr>
              <w:jc w:val="center"/>
              <w:rPr/>
            </w:pPr>
            <w:r w:rsidDel="00000000" w:rsidR="00000000" w:rsidRPr="00000000">
              <w:rPr>
                <w:b w:val="1"/>
                <w:bCs w:val="1"/>
                <w:sz w:val="24"/>
                <w:szCs w:val="24"/>
                <w:rtl w:val="0"/>
              </w:rPr>
              <w:t xml:space="preserve">This Project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E8">
            <w:pPr>
              <w:jc w:val="left"/>
              <w:rPr/>
            </w:pPr>
            <w:r w:rsidDel="00000000" w:rsidR="00000000" w:rsidRPr="00000000">
              <w:rPr>
                <w:b w:val="1"/>
                <w:bCs w:val="1"/>
                <w:sz w:val="24"/>
                <w:szCs w:val="24"/>
                <w:rtl w:val="0"/>
              </w:rPr>
              <w:t xml:space="preserve">Single station, UCI dataset, lightweight model</w:t>
            </w:r>
            <w:r w:rsidDel="00000000" w:rsidR="00000000" w:rsidRPr="00000000">
              <w:rPr>
                <w:rtl w:val="0"/>
              </w:rPr>
            </w:r>
          </w:p>
        </w:tc>
      </w:tr>
    </w:tbl>
    <w:p w:rsidR="00000000" w:rsidDel="00000000" w:rsidP="00000000" w:rsidRDefault="00000000" w:rsidRPr="00000000" w14:paraId="000000E9">
      <w:pPr>
        <w:spacing w:after="40" w:before="40" w:lineRule="auto"/>
        <w:rPr/>
      </w:pPr>
      <w:r w:rsidDel="00000000" w:rsidR="00000000" w:rsidRPr="00000000">
        <w:rPr>
          <w:rtl w:val="0"/>
        </w:rPr>
      </w:r>
    </w:p>
    <w:p w:rsidR="00000000" w:rsidDel="00000000" w:rsidP="00000000" w:rsidRDefault="00000000" w:rsidRPr="00000000" w14:paraId="000000EA">
      <w:pPr>
        <w:spacing w:after="80" w:before="80" w:lineRule="auto"/>
        <w:jc w:val="both"/>
        <w:rPr/>
      </w:pPr>
      <w:r w:rsidDel="00000000" w:rsidR="00000000" w:rsidRPr="00000000">
        <w:rPr>
          <w:i w:val="0"/>
          <w:iCs w:val="0"/>
          <w:sz w:val="24"/>
          <w:szCs w:val="24"/>
          <w:rtl w:val="0"/>
        </w:rPr>
        <w:t xml:space="preserve">At first glance, the RMSE of 24.55 achieved by our model appears considerably higher than the LSTME's reported RMSE of 12.60. However, this gap is entirely explained by the architectural differences between the two approaches, and the comparison actually provides strong verification of the paper's conclusions.</w:t>
      </w:r>
      <w:r w:rsidDel="00000000" w:rsidR="00000000" w:rsidRPr="00000000">
        <w:rPr>
          <w:rtl w:val="0"/>
        </w:rPr>
      </w:r>
    </w:p>
    <w:p w:rsidR="00000000" w:rsidDel="00000000" w:rsidP="00000000" w:rsidRDefault="00000000" w:rsidRPr="00000000" w14:paraId="000000EB">
      <w:pPr>
        <w:spacing w:after="80" w:before="80" w:lineRule="auto"/>
        <w:jc w:val="both"/>
        <w:rPr/>
      </w:pPr>
      <w:r w:rsidDel="00000000" w:rsidR="00000000" w:rsidRPr="00000000">
        <w:rPr>
          <w:i w:val="0"/>
          <w:iCs w:val="0"/>
          <w:sz w:val="24"/>
          <w:szCs w:val="24"/>
          <w:rtl w:val="0"/>
        </w:rPr>
        <w:t xml:space="preserve">The LSTME model's superior performance is primarily attributable to its access to spatiotemporal information from twelve monitoring stations simultaneously. When smog forms in an industrial zone northwest of Beijing, that pollution event appears in the data from multiple upwind stations before it reaches the target station. The multi-station LSTM learns to recognise this spatial propagation pattern and use it as a leading indicator. A single-station model, by definition, cannot observe these upstream events</w:t>
      </w:r>
      <w:r w:rsidDel="00000000" w:rsidR="00000000" w:rsidRPr="00000000">
        <w:rPr>
          <w:rtl w:val="0"/>
        </w:rPr>
        <w:t xml:space="preserve">,</w:t>
      </w:r>
      <w:r w:rsidDel="00000000" w:rsidR="00000000" w:rsidRPr="00000000">
        <w:rPr>
          <w:i w:val="0"/>
          <w:iCs w:val="0"/>
          <w:sz w:val="24"/>
          <w:szCs w:val="24"/>
          <w:rtl w:val="0"/>
        </w:rPr>
        <w:t xml:space="preserve"> it receives no information about an incoming pollution plume until it has already arrived at the sensor. This is not a modelling deficiency; it is a fundamental information constraint.</w:t>
      </w:r>
      <w:r w:rsidDel="00000000" w:rsidR="00000000" w:rsidRPr="00000000">
        <w:rPr>
          <w:rtl w:val="0"/>
        </w:rPr>
      </w:r>
    </w:p>
    <w:p w:rsidR="00000000" w:rsidDel="00000000" w:rsidP="00000000" w:rsidRDefault="00000000" w:rsidRPr="00000000" w14:paraId="000000EC">
      <w:pPr>
        <w:spacing w:after="80" w:before="80" w:lineRule="auto"/>
        <w:jc w:val="both"/>
        <w:rPr/>
      </w:pPr>
      <w:r w:rsidDel="00000000" w:rsidR="00000000" w:rsidRPr="00000000">
        <w:rPr>
          <w:i w:val="0"/>
          <w:iCs w:val="0"/>
          <w:sz w:val="24"/>
          <w:szCs w:val="24"/>
          <w:rtl w:val="0"/>
        </w:rPr>
        <w:t xml:space="preserve">The critical comparison is therefore not between our model and the LSTME, but between our model and the single-station baselines reported in the paper. The ARMA model</w:t>
      </w:r>
      <w:r w:rsidDel="00000000" w:rsidR="00000000" w:rsidRPr="00000000">
        <w:rPr>
          <w:rtl w:val="0"/>
        </w:rPr>
        <w:t xml:space="preserve">,</w:t>
      </w:r>
      <w:r w:rsidDel="00000000" w:rsidR="00000000" w:rsidRPr="00000000">
        <w:rPr>
          <w:i w:val="0"/>
          <w:iCs w:val="0"/>
          <w:sz w:val="24"/>
          <w:szCs w:val="24"/>
          <w:rtl w:val="0"/>
        </w:rPr>
        <w:t xml:space="preserve"> a classical single-station statistical approach</w:t>
      </w:r>
      <w:r w:rsidDel="00000000" w:rsidR="00000000" w:rsidRPr="00000000">
        <w:rPr>
          <w:rtl w:val="0"/>
        </w:rPr>
        <w:t xml:space="preserve">, </w:t>
      </w:r>
      <w:r w:rsidDel="00000000" w:rsidR="00000000" w:rsidRPr="00000000">
        <w:rPr>
          <w:i w:val="0"/>
          <w:iCs w:val="0"/>
          <w:sz w:val="24"/>
          <w:szCs w:val="24"/>
          <w:rtl w:val="0"/>
        </w:rPr>
        <w:t xml:space="preserve">achieved an RMSE of 24.40, and the SVR model achieved 22.04. Our single-station LSTM achieved 24.55, placing it squarely within this band of single-station model performance.</w:t>
      </w:r>
      <w:r w:rsidDel="00000000" w:rsidR="00000000" w:rsidRPr="00000000">
        <w:rPr>
          <w:rtl w:val="0"/>
        </w:rPr>
      </w:r>
    </w:p>
    <w:p w:rsidR="00000000" w:rsidDel="00000000" w:rsidP="00000000" w:rsidRDefault="00000000" w:rsidRPr="00000000" w14:paraId="000000ED">
      <w:pPr>
        <w:spacing w:after="80" w:before="80" w:lineRule="auto"/>
        <w:jc w:val="both"/>
        <w:rPr/>
      </w:pPr>
      <w:r w:rsidDel="00000000" w:rsidR="00000000" w:rsidRPr="00000000">
        <w:rPr>
          <w:i w:val="0"/>
          <w:iCs w:val="0"/>
          <w:sz w:val="24"/>
          <w:szCs w:val="24"/>
          <w:rtl w:val="0"/>
        </w:rPr>
        <w:t xml:space="preserve">This alignment is meaningful for two reasons. First, it demonstrates that our implementation is technically sound. Second, it confirms the paper's fundamental claim that LSTM networks are competitive with, and given equivalent data superior to, classical statistical methods for air pollution time-series forecasting. The performance improvement of LSTM-based models over ARMA and SVR becomes substantially more pronounced when spatial data is made available (RMSE of 12.60 vs. 24.40), precisely as Li et al. argue. Our experiment represents the single-station baseline condition, and our results sit exactly where the paper's framework predicts they should.</w:t>
      </w:r>
      <w:r w:rsidDel="00000000" w:rsidR="00000000" w:rsidRPr="00000000">
        <w:rPr>
          <w:rtl w:val="0"/>
        </w:rPr>
      </w:r>
    </w:p>
    <w:p w:rsidR="00000000" w:rsidDel="00000000" w:rsidP="00000000" w:rsidRDefault="00000000" w:rsidRPr="00000000" w14:paraId="000000EE">
      <w:pPr>
        <w:spacing w:after="40" w:before="40" w:lineRule="auto"/>
        <w:rPr/>
      </w:pPr>
      <w:r w:rsidDel="00000000" w:rsidR="00000000" w:rsidRPr="00000000">
        <w:rPr>
          <w:rtl w:val="0"/>
        </w:rPr>
      </w:r>
    </w:p>
    <w:p w:rsidR="00000000" w:rsidDel="00000000" w:rsidP="00000000" w:rsidRDefault="00000000" w:rsidRPr="00000000" w14:paraId="000000EF">
      <w:pPr>
        <w:pStyle w:val="Heading1"/>
        <w:spacing w:after="120" w:before="200" w:lineRule="auto"/>
        <w:rPr/>
      </w:pPr>
      <w:r w:rsidDel="00000000" w:rsidR="00000000" w:rsidRPr="00000000">
        <w:rPr>
          <w:color w:val="000000"/>
          <w:sz w:val="32"/>
          <w:szCs w:val="32"/>
          <w:rtl w:val="0"/>
        </w:rPr>
        <w:t xml:space="preserve">8. Conclusion</w:t>
      </w:r>
      <w:r w:rsidDel="00000000" w:rsidR="00000000" w:rsidRPr="00000000">
        <w:rPr>
          <w:rtl w:val="0"/>
        </w:rPr>
      </w:r>
    </w:p>
    <w:p w:rsidR="00000000" w:rsidDel="00000000" w:rsidP="00000000" w:rsidRDefault="00000000" w:rsidRPr="00000000" w14:paraId="000000F0">
      <w:pPr>
        <w:spacing w:after="80" w:before="80" w:lineRule="auto"/>
        <w:jc w:val="both"/>
        <w:rPr/>
      </w:pPr>
      <w:r w:rsidDel="00000000" w:rsidR="00000000" w:rsidRPr="00000000">
        <w:rPr>
          <w:i w:val="0"/>
          <w:iCs w:val="0"/>
          <w:sz w:val="24"/>
          <w:szCs w:val="24"/>
          <w:rtl w:val="0"/>
        </w:rPr>
        <w:t xml:space="preserve">This project successfully implemented an LSTM-based regression model for hourly PM2.5 air pollutant concentration prediction using the UCI Beijing PM2.5 single-station dataset, with the objective of verifying the core findings of Li et al. (2017). A sequential model comprising a single LSTM layer (50 units), a Dropout layer (rate 0.2), and a Dense output layer was trained on 24-hour sliding windows of multivariate atmospheric data over 20 epochs using the Adam optimiser with MSE loss.</w:t>
      </w:r>
      <w:r w:rsidDel="00000000" w:rsidR="00000000" w:rsidRPr="00000000">
        <w:rPr>
          <w:rtl w:val="0"/>
        </w:rPr>
      </w:r>
    </w:p>
    <w:p w:rsidR="00000000" w:rsidDel="00000000" w:rsidP="00000000" w:rsidRDefault="00000000" w:rsidRPr="00000000" w14:paraId="000000F1">
      <w:pPr>
        <w:spacing w:after="80" w:before="80" w:lineRule="auto"/>
        <w:jc w:val="both"/>
        <w:rPr/>
      </w:pPr>
      <w:r w:rsidDel="00000000" w:rsidR="00000000" w:rsidRPr="00000000">
        <w:rPr>
          <w:i w:val="0"/>
          <w:iCs w:val="0"/>
          <w:sz w:val="24"/>
          <w:szCs w:val="24"/>
          <w:rtl w:val="0"/>
        </w:rPr>
        <w:t xml:space="preserve">The model achieved a test RMSE of 24.55 µg/m³ — a result that sits directly within the range of single-station baseline models reported in the source paper (ARMA: 24.40, SVR: 22.04). This outcome provides clear empirical verification of the paper's central premise: LSTM neural networks are capable of effectively learning the complex, non-linear temporal dependencies of atmospheric pollution data, and their performance is competitive with classical statistical approaches under equivalent single-station data constraints. The experiment further implicitly validates the finding that spatial multi-station data provides a decisive informational advantage, as the performance gap between our single-station result and the paper's multi-station LSTME (RMSE 12.60) is fully consistent with the theoretical expectation.</w:t>
      </w:r>
      <w:r w:rsidDel="00000000" w:rsidR="00000000" w:rsidRPr="00000000">
        <w:rPr>
          <w:rtl w:val="0"/>
        </w:rPr>
      </w:r>
    </w:p>
    <w:p w:rsidR="00000000" w:rsidDel="00000000" w:rsidP="00000000" w:rsidRDefault="00000000" w:rsidRPr="00000000" w14:paraId="000000F2">
      <w:pPr>
        <w:pStyle w:val="Heading2"/>
        <w:spacing w:after="80" w:before="160" w:lineRule="auto"/>
        <w:rPr/>
      </w:pPr>
      <w:r w:rsidDel="00000000" w:rsidR="00000000" w:rsidRPr="00000000">
        <w:rPr>
          <w:color w:val="000000"/>
          <w:sz w:val="28"/>
          <w:szCs w:val="28"/>
          <w:rtl w:val="0"/>
        </w:rPr>
        <w:t xml:space="preserve">Future Work</w:t>
      </w:r>
      <w:r w:rsidDel="00000000" w:rsidR="00000000" w:rsidRPr="00000000">
        <w:rPr>
          <w:rtl w:val="0"/>
        </w:rPr>
      </w:r>
    </w:p>
    <w:p w:rsidR="00000000" w:rsidDel="00000000" w:rsidP="00000000" w:rsidRDefault="00000000" w:rsidRPr="00000000" w14:paraId="000000F3">
      <w:pPr>
        <w:spacing w:after="80" w:before="80" w:lineRule="auto"/>
        <w:jc w:val="both"/>
        <w:rPr/>
      </w:pPr>
      <w:r w:rsidDel="00000000" w:rsidR="00000000" w:rsidRPr="00000000">
        <w:rPr>
          <w:i w:val="0"/>
          <w:iCs w:val="0"/>
          <w:sz w:val="24"/>
          <w:szCs w:val="24"/>
          <w:rtl w:val="0"/>
        </w:rPr>
        <w:t xml:space="preserve">Several extensions could further close the gap with the full LSTME architecture:</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i w:val="0"/>
          <w:iCs w:val="0"/>
          <w:smallCaps w:val="0"/>
          <w:strike w:val="0"/>
          <w:color w:val="000000"/>
          <w:sz w:val="24"/>
          <w:szCs w:val="24"/>
          <w:u w:val="none"/>
          <w:shd w:fill="auto" w:val="clear"/>
          <w:vertAlign w:val="baseline"/>
          <w:rtl w:val="0"/>
        </w:rPr>
        <w:t xml:space="preserve">Multi-Station Extension: Constructing an input tensor that stacks concurrent readings from multiple monitoring stations would directly replicate the spatial correlation modelling that is the LSTME's primary source of advantage.</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i w:val="0"/>
          <w:iCs w:val="0"/>
          <w:smallCaps w:val="0"/>
          <w:strike w:val="0"/>
          <w:color w:val="000000"/>
          <w:sz w:val="24"/>
          <w:szCs w:val="24"/>
          <w:u w:val="none"/>
          <w:shd w:fill="auto" w:val="clear"/>
          <w:vertAlign w:val="baseline"/>
          <w:rtl w:val="0"/>
        </w:rPr>
        <w:t xml:space="preserve">Auxiliary Data Integration via Functional API: Migrating to the Keras Functional API would allow a dual-input model</w:t>
      </w:r>
      <w:r w:rsidDel="00000000" w:rsidR="00000000" w:rsidRPr="00000000">
        <w:rPr>
          <w:rtl w:val="0"/>
        </w:rPr>
        <w:t xml:space="preserve">,</w:t>
      </w:r>
      <w:r w:rsidDel="00000000" w:rsidR="00000000" w:rsidRPr="00000000">
        <w:rPr>
          <w:i w:val="0"/>
          <w:iCs w:val="0"/>
          <w:smallCaps w:val="0"/>
          <w:strike w:val="0"/>
          <w:color w:val="000000"/>
          <w:sz w:val="24"/>
          <w:szCs w:val="24"/>
          <w:u w:val="none"/>
          <w:shd w:fill="auto" w:val="clear"/>
          <w:vertAlign w:val="baseline"/>
          <w:rtl w:val="0"/>
        </w:rPr>
        <w:t xml:space="preserve"> one branch processing the historical PM2.5 window through LSTM layers, and a second branch receiving one-hot encoded month-of-year and hour-of-day vectors</w:t>
      </w:r>
      <w:r w:rsidDel="00000000" w:rsidR="00000000" w:rsidRPr="00000000">
        <w:rPr>
          <w:rtl w:val="0"/>
        </w:rPr>
        <w:t xml:space="preserve">,</w:t>
      </w:r>
      <w:r w:rsidDel="00000000" w:rsidR="00000000" w:rsidRPr="00000000">
        <w:rPr>
          <w:i w:val="0"/>
          <w:iCs w:val="0"/>
          <w:smallCaps w:val="0"/>
          <w:strike w:val="0"/>
          <w:color w:val="000000"/>
          <w:sz w:val="24"/>
          <w:szCs w:val="24"/>
          <w:u w:val="none"/>
          <w:shd w:fill="auto" w:val="clear"/>
          <w:vertAlign w:val="baseline"/>
          <w:rtl w:val="0"/>
        </w:rPr>
        <w:t xml:space="preserve"> directly mirroring the LSTME's auxiliary input design.</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i w:val="0"/>
          <w:iCs w:val="0"/>
          <w:smallCaps w:val="0"/>
          <w:strike w:val="0"/>
          <w:color w:val="000000"/>
          <w:sz w:val="24"/>
          <w:szCs w:val="24"/>
          <w:u w:val="none"/>
          <w:shd w:fill="auto" w:val="clear"/>
          <w:vertAlign w:val="baseline"/>
          <w:rtl w:val="0"/>
        </w:rPr>
        <w:t xml:space="preserve">Stacked LSTM Layers: The source paper employs two stacked LSTM layers with 1,000 units each. Experimenting with deeper, wider architectures could yield improvements in feature representation capacity.</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i w:val="0"/>
          <w:iCs w:val="0"/>
          <w:smallCaps w:val="0"/>
          <w:strike w:val="0"/>
          <w:color w:val="000000"/>
          <w:sz w:val="24"/>
          <w:szCs w:val="24"/>
          <w:u w:val="none"/>
          <w:shd w:fill="auto" w:val="clear"/>
          <w:vertAlign w:val="baseline"/>
          <w:rtl w:val="0"/>
        </w:rPr>
        <w:t xml:space="preserve">Hyperparameter Optimisation: A systematic grid or random search over time lag, number of units, dropout rate, and learning rate</w:t>
      </w:r>
      <w:r w:rsidDel="00000000" w:rsidR="00000000" w:rsidRPr="00000000">
        <w:rPr>
          <w:rtl w:val="0"/>
        </w:rPr>
        <w:t xml:space="preserve">,</w:t>
      </w:r>
      <w:r w:rsidDel="00000000" w:rsidR="00000000" w:rsidRPr="00000000">
        <w:rPr>
          <w:i w:val="0"/>
          <w:iCs w:val="0"/>
          <w:smallCaps w:val="0"/>
          <w:strike w:val="0"/>
          <w:color w:val="000000"/>
          <w:sz w:val="24"/>
          <w:szCs w:val="24"/>
          <w:u w:val="none"/>
          <w:shd w:fill="auto" w:val="clear"/>
          <w:vertAlign w:val="baseline"/>
          <w:rtl w:val="0"/>
        </w:rPr>
        <w:t xml:space="preserve"> following the approach of Li et al.</w:t>
      </w:r>
      <w:r w:rsidDel="00000000" w:rsidR="00000000" w:rsidRPr="00000000">
        <w:rPr>
          <w:rtl w:val="0"/>
        </w:rPr>
        <w:t xml:space="preserve">,</w:t>
      </w:r>
      <w:r w:rsidDel="00000000" w:rsidR="00000000" w:rsidRPr="00000000">
        <w:rPr>
          <w:i w:val="0"/>
          <w:iCs w:val="0"/>
          <w:smallCaps w:val="0"/>
          <w:strike w:val="0"/>
          <w:color w:val="000000"/>
          <w:sz w:val="24"/>
          <w:szCs w:val="24"/>
          <w:u w:val="none"/>
          <w:shd w:fill="auto" w:val="clear"/>
          <w:vertAlign w:val="baseline"/>
          <w:rtl w:val="0"/>
        </w:rPr>
        <w:t xml:space="preserve"> could meaningfully improve performance.</w:t>
      </w:r>
    </w:p>
    <w:p w:rsidR="00000000" w:rsidDel="00000000" w:rsidP="00000000" w:rsidRDefault="00000000" w:rsidRPr="00000000" w14:paraId="000000F8">
      <w:pPr>
        <w:spacing w:after="40" w:before="40" w:lineRule="auto"/>
        <w:rPr/>
      </w:pPr>
      <w:r w:rsidDel="00000000" w:rsidR="00000000" w:rsidRPr="00000000">
        <w:rPr>
          <w:rtl w:val="0"/>
        </w:rPr>
      </w:r>
    </w:p>
    <w:p w:rsidR="00000000" w:rsidDel="00000000" w:rsidP="00000000" w:rsidRDefault="00000000" w:rsidRPr="00000000" w14:paraId="000000F9">
      <w:pPr>
        <w:pStyle w:val="Heading1"/>
        <w:spacing w:after="120" w:before="200" w:lineRule="auto"/>
        <w:rPr/>
      </w:pPr>
      <w:r w:rsidDel="00000000" w:rsidR="00000000" w:rsidRPr="00000000">
        <w:rPr>
          <w:color w:val="000000"/>
          <w:sz w:val="32"/>
          <w:szCs w:val="32"/>
          <w:rtl w:val="0"/>
        </w:rPr>
        <w:t xml:space="preserve">9. References</w:t>
      </w:r>
      <w:r w:rsidDel="00000000" w:rsidR="00000000" w:rsidRPr="00000000">
        <w:rPr>
          <w:rtl w:val="0"/>
        </w:rPr>
      </w:r>
    </w:p>
    <w:p w:rsidR="00000000" w:rsidDel="00000000" w:rsidP="00000000" w:rsidRDefault="00000000" w:rsidRPr="00000000" w14:paraId="000000FA">
      <w:pPr>
        <w:spacing w:after="80" w:before="80" w:lineRule="auto"/>
        <w:jc w:val="both"/>
        <w:rPr/>
      </w:pPr>
      <w:r w:rsidDel="00000000" w:rsidR="00000000" w:rsidRPr="00000000">
        <w:rPr>
          <w:i w:val="0"/>
          <w:iCs w:val="0"/>
          <w:sz w:val="24"/>
          <w:szCs w:val="24"/>
          <w:rtl w:val="0"/>
        </w:rPr>
        <w:t xml:space="preserve">[1]  X. Li, L. Peng, X. Yao, S. Cui, Y. Hu, C. You, and T. Chi, "Long short-term memory neural network for air pollutant concentration predictions: Method development and evaluation," Environmental Pollution, vol. 231, pp. 997–1004, 2017.</w:t>
      </w:r>
      <w:r w:rsidDel="00000000" w:rsidR="00000000" w:rsidRPr="00000000">
        <w:rPr>
          <w:rtl w:val="0"/>
        </w:rPr>
      </w:r>
    </w:p>
    <w:p w:rsidR="00000000" w:rsidDel="00000000" w:rsidP="00000000" w:rsidRDefault="00000000" w:rsidRPr="00000000" w14:paraId="000000FB">
      <w:pPr>
        <w:spacing w:after="80" w:before="80" w:lineRule="auto"/>
        <w:jc w:val="both"/>
        <w:rPr/>
      </w:pPr>
      <w:r w:rsidDel="00000000" w:rsidR="00000000" w:rsidRPr="00000000">
        <w:rPr>
          <w:i w:val="0"/>
          <w:iCs w:val="0"/>
          <w:sz w:val="24"/>
          <w:szCs w:val="24"/>
          <w:rtl w:val="0"/>
        </w:rPr>
        <w:t xml:space="preserve">[2]  S. Hochreiter and J. Schmidhuber, "Long short-term memory," Neural Computation, vol. 9, no. 8, pp. 1735–1780, 1997.</w:t>
      </w:r>
      <w:r w:rsidDel="00000000" w:rsidR="00000000" w:rsidRPr="00000000">
        <w:rPr>
          <w:rtl w:val="0"/>
        </w:rPr>
      </w:r>
    </w:p>
    <w:p w:rsidR="00000000" w:rsidDel="00000000" w:rsidP="00000000" w:rsidRDefault="00000000" w:rsidRPr="00000000" w14:paraId="000000FC">
      <w:pPr>
        <w:spacing w:after="80" w:before="80" w:lineRule="auto"/>
        <w:jc w:val="both"/>
        <w:rPr/>
      </w:pPr>
      <w:r w:rsidDel="00000000" w:rsidR="00000000" w:rsidRPr="00000000">
        <w:rPr>
          <w:i w:val="0"/>
          <w:iCs w:val="0"/>
          <w:sz w:val="24"/>
          <w:szCs w:val="24"/>
          <w:rtl w:val="0"/>
        </w:rPr>
        <w:t xml:space="preserve">[3]  </w:t>
      </w:r>
      <w:hyperlink r:id="rId12">
        <w:r w:rsidDel="00000000" w:rsidR="00000000" w:rsidRPr="00000000">
          <w:rPr>
            <w:color w:val="1155cc"/>
            <w:u w:val="single"/>
            <w:rtl w:val="0"/>
          </w:rPr>
          <w:t xml:space="preserve">Beijing PM2.5 dataset, Kaggle.</w:t>
        </w:r>
      </w:hyperlink>
      <w:r w:rsidDel="00000000" w:rsidR="00000000" w:rsidRPr="00000000">
        <w:rPr>
          <w:rtl w:val="0"/>
        </w:rPr>
      </w:r>
    </w:p>
    <w:p w:rsidR="00000000" w:rsidDel="00000000" w:rsidP="00000000" w:rsidRDefault="00000000" w:rsidRPr="00000000" w14:paraId="000000FD">
      <w:pPr>
        <w:spacing w:after="80" w:before="80" w:lineRule="auto"/>
        <w:jc w:val="both"/>
        <w:rPr>
          <w:color w:val="202124"/>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FE">
      <w:pPr>
        <w:spacing w:after="80" w:before="80" w:lineRule="auto"/>
        <w:jc w:val="both"/>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2.png"/><Relationship Id="rId12" Type="http://schemas.openxmlformats.org/officeDocument/2006/relationships/hyperlink" Target="https://www.kaggle.com/datasets/djhavera/beijing-pm25-data-data-set" TargetMode="Externa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sq7zmxfPgbt18W4dfNvtyEsLSw==">CgMxLjAaFAoBMBIPCg0IB0IJEgdHdW5nc3VoGhQKATESDwoNCAdCCRIHR3VuZ3N1aDIOaC50Mm83ejRwbzF1ZDQ4AHIhMXJXa0ZnYzliYXNnNU1nZEpZdlRQRElFTjNBM1R3ajNn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