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ab8b460c404a16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document-1 for d2e582e4-8152-42d1-be43-26f5aacaa179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  <w:p>
      <w:r>
        <w:br w:type="page"/>
      </w:r>
    </w:p>
    <w:p>
      <w:r>
        <w:rPr>
          <w:b/>
          <w:sz w:val="28"/>
        </w:rPr>
        <w:t>This is document-2 for 94c985c8-7a72-4857-9c28-969ed7df3b05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  <w:p>
      <w:r>
        <w:br w:type="page"/>
      </w:r>
    </w:p>
    <w:p>
      <w:r>
        <w:rPr>
          <w:b/>
          <w:sz w:val="28"/>
        </w:rPr>
        <w:t>This is document-3 for 647e8185-e15c-426e-a9e6-8475b2d01d08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</w:body>
</w:document>
</file>