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C4EFD" w14:textId="3523042F" w:rsidR="004959EA" w:rsidRDefault="00C9554B">
      <w:hyperlink r:id="rId5" w:history="1">
        <w:r w:rsidRPr="004D493C">
          <w:rPr>
            <w:rStyle w:val="Hyperlink"/>
          </w:rPr>
          <w:t>https://trailhead.salesforce.com/es/content/learn/projects/quick-start-create-http-callouts-with-flow-builder/create-the-credentials</w:t>
        </w:r>
      </w:hyperlink>
    </w:p>
    <w:p w14:paraId="37FB1B2B" w14:textId="77777777" w:rsidR="00C9554B" w:rsidRDefault="00C9554B"/>
    <w:p w14:paraId="71C2910D" w14:textId="75F2F675" w:rsidR="00C9554B" w:rsidRDefault="00C9554B">
      <w:r>
        <w:rPr>
          <w:noProof/>
        </w:rPr>
        <w:drawing>
          <wp:inline distT="0" distB="0" distL="0" distR="0" wp14:anchorId="0C77D744" wp14:editId="6890DCD5">
            <wp:extent cx="5943600" cy="2592705"/>
            <wp:effectExtent l="0" t="0" r="0" b="0"/>
            <wp:docPr id="1039065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546" name="Picture 1" descr="A diagram of a dia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92705"/>
                    </a:xfrm>
                    <a:prstGeom prst="rect">
                      <a:avLst/>
                    </a:prstGeom>
                    <a:noFill/>
                    <a:ln>
                      <a:noFill/>
                    </a:ln>
                  </pic:spPr>
                </pic:pic>
              </a:graphicData>
            </a:graphic>
          </wp:inline>
        </w:drawing>
      </w:r>
    </w:p>
    <w:p w14:paraId="380F620B" w14:textId="77777777" w:rsidR="00C9554B" w:rsidRDefault="00C9554B"/>
    <w:p w14:paraId="6AA2354D" w14:textId="77777777" w:rsidR="00C9554B" w:rsidRPr="00C9554B" w:rsidRDefault="00C9554B" w:rsidP="00C9554B">
      <w:pPr>
        <w:numPr>
          <w:ilvl w:val="0"/>
          <w:numId w:val="2"/>
        </w:numPr>
      </w:pPr>
      <w:r w:rsidRPr="00C9554B">
        <w:t>The flow sends a request for data (that's the HTTP callout) to the external data source. The request contains the named credential.</w:t>
      </w:r>
    </w:p>
    <w:p w14:paraId="6BE3C8B4" w14:textId="77777777" w:rsidR="00C9554B" w:rsidRPr="00C9554B" w:rsidRDefault="00C9554B" w:rsidP="00C9554B">
      <w:pPr>
        <w:numPr>
          <w:ilvl w:val="0"/>
          <w:numId w:val="2"/>
        </w:numPr>
      </w:pPr>
      <w:r w:rsidRPr="00C9554B">
        <w:t>The credentials in the request are authenticated by the external data source.</w:t>
      </w:r>
    </w:p>
    <w:p w14:paraId="5FFE8C43" w14:textId="161CC5F2" w:rsidR="00C9554B" w:rsidRPr="00C9554B" w:rsidRDefault="00C9554B" w:rsidP="00C9554B">
      <w:pPr>
        <w:numPr>
          <w:ilvl w:val="0"/>
          <w:numId w:val="2"/>
        </w:numPr>
      </w:pPr>
      <w:r w:rsidRPr="00C9554B">
        <w:t>The external data source returns the data (in a response) to the flow that requested it.</w:t>
      </w:r>
    </w:p>
    <w:p w14:paraId="57E0557D" w14:textId="2EFCD29F" w:rsidR="00C9554B" w:rsidRPr="00C9554B" w:rsidRDefault="00C9554B" w:rsidP="00C9554B">
      <w:pPr>
        <w:shd w:val="clear" w:color="auto" w:fill="F5F5F5"/>
        <w:spacing w:before="100" w:beforeAutospacing="1" w:after="100" w:afterAutospacing="1" w:line="240" w:lineRule="auto"/>
        <w:outlineLvl w:val="1"/>
        <w:rPr>
          <w:rFonts w:ascii="Segoe UI" w:eastAsia="Times New Roman" w:hAnsi="Segoe UI" w:cs="Segoe UI"/>
          <w:b/>
          <w:bCs/>
          <w:color w:val="333333"/>
          <w:kern w:val="0"/>
          <w:sz w:val="36"/>
          <w:szCs w:val="36"/>
          <w14:ligatures w14:val="none"/>
        </w:rPr>
      </w:pPr>
      <w:r w:rsidRPr="00C9554B">
        <w:rPr>
          <w:rFonts w:ascii="Segoe UI" w:eastAsia="Times New Roman" w:hAnsi="Segoe UI" w:cs="Segoe UI"/>
          <w:b/>
          <w:bCs/>
          <w:color w:val="333333"/>
          <w:kern w:val="0"/>
          <w:sz w:val="36"/>
          <w:szCs w:val="36"/>
          <w14:ligatures w14:val="none"/>
        </w:rPr>
        <w:t>How to Set It Up</w:t>
      </w:r>
    </w:p>
    <w:p w14:paraId="5842139D" w14:textId="77777777" w:rsidR="00C9554B" w:rsidRPr="00C9554B" w:rsidRDefault="00C9554B" w:rsidP="00C9554B">
      <w:r w:rsidRPr="00C9554B">
        <w:t>In your org, you define these settings.</w:t>
      </w:r>
    </w:p>
    <w:p w14:paraId="79F75821" w14:textId="77777777" w:rsidR="00C9554B" w:rsidRPr="00C9554B" w:rsidRDefault="00C9554B" w:rsidP="00C9554B">
      <w:pPr>
        <w:numPr>
          <w:ilvl w:val="0"/>
          <w:numId w:val="3"/>
        </w:numPr>
      </w:pPr>
      <w:r w:rsidRPr="00C9554B">
        <w:t>The </w:t>
      </w:r>
      <w:r w:rsidRPr="00C9554B">
        <w:rPr>
          <w:b/>
          <w:bCs/>
        </w:rPr>
        <w:t>named credential</w:t>
      </w:r>
      <w:r w:rsidRPr="00C9554B">
        <w:t>, which contains the URL of the external data source and is linked to the external credential.</w:t>
      </w:r>
    </w:p>
    <w:p w14:paraId="20FCF1FC" w14:textId="77777777" w:rsidR="00C9554B" w:rsidRPr="00C9554B" w:rsidRDefault="00C9554B" w:rsidP="00C9554B">
      <w:pPr>
        <w:numPr>
          <w:ilvl w:val="0"/>
          <w:numId w:val="3"/>
        </w:numPr>
      </w:pPr>
      <w:r w:rsidRPr="00C9554B">
        <w:t>The </w:t>
      </w:r>
      <w:r w:rsidRPr="00C9554B">
        <w:rPr>
          <w:b/>
          <w:bCs/>
        </w:rPr>
        <w:t>external credential</w:t>
      </w:r>
      <w:r w:rsidRPr="00C9554B">
        <w:t>, which stores the authentication protocol used by the external data source to grant access to its data.</w:t>
      </w:r>
    </w:p>
    <w:p w14:paraId="22DC1E1A" w14:textId="77777777" w:rsidR="00C9554B" w:rsidRPr="00C9554B" w:rsidRDefault="00C9554B" w:rsidP="00C9554B">
      <w:pPr>
        <w:numPr>
          <w:ilvl w:val="0"/>
          <w:numId w:val="3"/>
        </w:numPr>
      </w:pPr>
      <w:r w:rsidRPr="00C9554B">
        <w:t>The </w:t>
      </w:r>
      <w:r w:rsidRPr="00C9554B">
        <w:rPr>
          <w:b/>
          <w:bCs/>
        </w:rPr>
        <w:t>principal</w:t>
      </w:r>
      <w:r w:rsidRPr="00C9554B">
        <w:t>, which establishes the name you'll use when you create a permission set to grant users access to the external data. (It also stores any authentication parameters required by the external data source to grant access to its data, but we're not sending any parameters in this project.)</w:t>
      </w:r>
    </w:p>
    <w:p w14:paraId="11B0AFD3" w14:textId="77777777" w:rsidR="00C9554B" w:rsidRDefault="00C9554B"/>
    <w:p w14:paraId="24BFADCD" w14:textId="77777777" w:rsidR="00C9554B" w:rsidRDefault="00C9554B"/>
    <w:p w14:paraId="60388019" w14:textId="77777777" w:rsidR="00C9554B" w:rsidRDefault="00C9554B"/>
    <w:p w14:paraId="79488F89" w14:textId="687B60AB" w:rsidR="00C9554B" w:rsidRDefault="00C9554B">
      <w:r>
        <w:lastRenderedPageBreak/>
        <w:t>External Credentials:</w:t>
      </w:r>
    </w:p>
    <w:p w14:paraId="686345CA" w14:textId="648E3522" w:rsidR="00C9554B" w:rsidRDefault="00C9554B">
      <w:r w:rsidRPr="00C9554B">
        <w:drawing>
          <wp:inline distT="0" distB="0" distL="0" distR="0" wp14:anchorId="3E995775" wp14:editId="1A1402BC">
            <wp:extent cx="5943600" cy="3343275"/>
            <wp:effectExtent l="0" t="0" r="0" b="9525"/>
            <wp:docPr id="1160592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92963"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4BD65E5A" w14:textId="77777777" w:rsidR="00C9554B" w:rsidRDefault="00C9554B"/>
    <w:p w14:paraId="50907E62" w14:textId="451A350A" w:rsidR="00C9554B" w:rsidRDefault="00C9554B">
      <w:r w:rsidRPr="00C9554B">
        <w:t>Infra Collection</w:t>
      </w:r>
      <w:r>
        <w:t xml:space="preserve"> (Principal) </w:t>
      </w:r>
      <w:r w:rsidRPr="00C9554B">
        <w:t>to securely store the required input parameters to authorize with RG’s system.</w:t>
      </w:r>
    </w:p>
    <w:p w14:paraId="356E0F12" w14:textId="0C268C66" w:rsidR="00C9554B" w:rsidRDefault="00C9554B">
      <w:r w:rsidRPr="00C9554B">
        <w:t>Name the authentication parameters client_id and client_secret. Assign the client ID and secret values of the MuleSoft application, respectively. Then configure this setting so these custom authorization headers can be included in the request to RG and dynamically adapt to new credentials when rotated.</w:t>
      </w:r>
    </w:p>
    <w:p w14:paraId="0BA71610" w14:textId="77777777" w:rsidR="006E49E9" w:rsidRDefault="006E49E9"/>
    <w:p w14:paraId="19D7B6A0" w14:textId="6F243D32" w:rsidR="006E49E9" w:rsidRDefault="006E49E9">
      <w:r>
        <w:t>For the users i</w:t>
      </w:r>
      <w:r w:rsidRPr="006E49E9">
        <w:t>nclude the </w:t>
      </w:r>
      <w:r w:rsidRPr="006E49E9">
        <w:rPr>
          <w:b/>
          <w:bCs/>
        </w:rPr>
        <w:t>User External Credentials</w:t>
      </w:r>
      <w:r w:rsidRPr="006E49E9">
        <w:t> object permission so that the users can create and update the credentials tokens of the authenticated users that will be used by named credentials. </w:t>
      </w:r>
    </w:p>
    <w:p w14:paraId="03DD318D" w14:textId="77777777" w:rsidR="006E49E9" w:rsidRDefault="006E49E9"/>
    <w:p w14:paraId="61BC3672" w14:textId="7A0EE458" w:rsidR="006E49E9" w:rsidRDefault="006E49E9">
      <w:r w:rsidRPr="006E49E9">
        <w:t> Use the label ExtCred - MuleSoft and the API name ExtCred_MuleSoft for this configuration. Add this configuration to a permission set group and name it Research Guardian Credentials (API Name Research_Guardian_Credentials).</w:t>
      </w:r>
    </w:p>
    <w:p w14:paraId="55AB2D22" w14:textId="77777777" w:rsidR="006E49E9" w:rsidRDefault="006E49E9"/>
    <w:p w14:paraId="540FC6D9" w14:textId="77777777" w:rsidR="006E49E9" w:rsidRDefault="006E49E9"/>
    <w:p w14:paraId="167C7048" w14:textId="77777777" w:rsidR="006E49E9" w:rsidRDefault="006E49E9"/>
    <w:p w14:paraId="0446810C" w14:textId="77777777" w:rsidR="006E49E9" w:rsidRDefault="006E49E9"/>
    <w:p w14:paraId="3D31176F" w14:textId="77777777" w:rsidR="006E49E9" w:rsidRDefault="006E49E9"/>
    <w:p w14:paraId="45B1CF35" w14:textId="7B99ED88" w:rsidR="006E49E9" w:rsidRDefault="006E49E9">
      <w:r>
        <w:lastRenderedPageBreak/>
        <w:t>Permission Set:</w:t>
      </w:r>
    </w:p>
    <w:p w14:paraId="35BD7D18" w14:textId="68CE78A5" w:rsidR="006E49E9" w:rsidRDefault="006E49E9">
      <w:r w:rsidRPr="006E49E9">
        <w:drawing>
          <wp:inline distT="0" distB="0" distL="0" distR="0" wp14:anchorId="53F746E7" wp14:editId="5CC886B0">
            <wp:extent cx="5943600" cy="3120390"/>
            <wp:effectExtent l="0" t="0" r="0" b="3810"/>
            <wp:docPr id="1116317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17438" name="Picture 1" descr="A screenshot of a computer&#10;&#10;AI-generated content may be incorrect."/>
                    <pic:cNvPicPr/>
                  </pic:nvPicPr>
                  <pic:blipFill>
                    <a:blip r:embed="rId8"/>
                    <a:stretch>
                      <a:fillRect/>
                    </a:stretch>
                  </pic:blipFill>
                  <pic:spPr>
                    <a:xfrm>
                      <a:off x="0" y="0"/>
                      <a:ext cx="5943600" cy="3120390"/>
                    </a:xfrm>
                    <a:prstGeom prst="rect">
                      <a:avLst/>
                    </a:prstGeom>
                  </pic:spPr>
                </pic:pic>
              </a:graphicData>
            </a:graphic>
          </wp:inline>
        </w:drawing>
      </w:r>
    </w:p>
    <w:p w14:paraId="2D530005" w14:textId="77777777" w:rsidR="006E49E9" w:rsidRDefault="006E49E9"/>
    <w:p w14:paraId="50EEF417" w14:textId="3730E3F1" w:rsidR="006E49E9" w:rsidRDefault="006E49E9">
      <w:r>
        <w:t>Permission Set Group:</w:t>
      </w:r>
    </w:p>
    <w:p w14:paraId="5ED28B46" w14:textId="75E47937" w:rsidR="006E49E9" w:rsidRDefault="006E49E9">
      <w:r w:rsidRPr="006E49E9">
        <w:drawing>
          <wp:inline distT="0" distB="0" distL="0" distR="0" wp14:anchorId="590B1E6D" wp14:editId="6644E9DD">
            <wp:extent cx="5943600" cy="3343275"/>
            <wp:effectExtent l="0" t="0" r="0" b="9525"/>
            <wp:docPr id="781756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56201"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08C29870" w14:textId="45410000" w:rsidR="006E49E9" w:rsidRDefault="006E49E9">
      <w:r>
        <w:t>Assign the Permission Set Group to required users</w:t>
      </w:r>
    </w:p>
    <w:p w14:paraId="6CDFE044" w14:textId="77777777" w:rsidR="00BA18FD" w:rsidRDefault="00BA18FD"/>
    <w:p w14:paraId="453C848D" w14:textId="63F836BB" w:rsidR="00BA18FD" w:rsidRDefault="00BA18FD">
      <w:r>
        <w:lastRenderedPageBreak/>
        <w:t>Self Signed Certificate:</w:t>
      </w:r>
    </w:p>
    <w:p w14:paraId="171F2A14" w14:textId="45C089EC" w:rsidR="00BA18FD" w:rsidRDefault="00BA18FD">
      <w:r w:rsidRPr="00BA18FD">
        <w:drawing>
          <wp:inline distT="0" distB="0" distL="0" distR="0" wp14:anchorId="0677FB87" wp14:editId="6BFEA070">
            <wp:extent cx="5943600" cy="3343275"/>
            <wp:effectExtent l="0" t="0" r="0" b="9525"/>
            <wp:docPr id="136790193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1934" name="Picture 1" descr="A computer screen shot of a computer screen&#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p w14:paraId="03A31F3F" w14:textId="77777777" w:rsidR="00BA18FD" w:rsidRDefault="00BA18FD"/>
    <w:p w14:paraId="266E4135" w14:textId="054C6A43" w:rsidR="00BA18FD" w:rsidRDefault="00BA18FD">
      <w:r>
        <w:t xml:space="preserve">Finally check out </w:t>
      </w:r>
      <w:r w:rsidRPr="00BA18FD">
        <w:rPr>
          <w:b/>
          <w:bCs/>
        </w:rPr>
        <w:t>ResearchServiceController</w:t>
      </w:r>
      <w:r>
        <w:t>.apx of how to invoke callout.</w:t>
      </w:r>
    </w:p>
    <w:sectPr w:rsidR="00BA1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256E5"/>
    <w:multiLevelType w:val="multilevel"/>
    <w:tmpl w:val="9DB0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235567"/>
    <w:multiLevelType w:val="multilevel"/>
    <w:tmpl w:val="CCE62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41153E"/>
    <w:multiLevelType w:val="multilevel"/>
    <w:tmpl w:val="5276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3222831">
    <w:abstractNumId w:val="1"/>
  </w:num>
  <w:num w:numId="2" w16cid:durableId="1295791674">
    <w:abstractNumId w:val="0"/>
  </w:num>
  <w:num w:numId="3" w16cid:durableId="1271276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06E"/>
    <w:rsid w:val="003E706E"/>
    <w:rsid w:val="003F41C4"/>
    <w:rsid w:val="004959EA"/>
    <w:rsid w:val="006E49E9"/>
    <w:rsid w:val="00BA18FD"/>
    <w:rsid w:val="00C9554B"/>
    <w:rsid w:val="00D15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B5751"/>
  <w15:chartTrackingRefBased/>
  <w15:docId w15:val="{59955102-4738-49A1-9788-82DBB8DF7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0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70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70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70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70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70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70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70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70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0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E70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70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70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70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70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70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70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706E"/>
    <w:rPr>
      <w:rFonts w:eastAsiaTheme="majorEastAsia" w:cstheme="majorBidi"/>
      <w:color w:val="272727" w:themeColor="text1" w:themeTint="D8"/>
    </w:rPr>
  </w:style>
  <w:style w:type="paragraph" w:styleId="Title">
    <w:name w:val="Title"/>
    <w:basedOn w:val="Normal"/>
    <w:next w:val="Normal"/>
    <w:link w:val="TitleChar"/>
    <w:uiPriority w:val="10"/>
    <w:qFormat/>
    <w:rsid w:val="003E7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0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70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70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706E"/>
    <w:pPr>
      <w:spacing w:before="160"/>
      <w:jc w:val="center"/>
    </w:pPr>
    <w:rPr>
      <w:i/>
      <w:iCs/>
      <w:color w:val="404040" w:themeColor="text1" w:themeTint="BF"/>
    </w:rPr>
  </w:style>
  <w:style w:type="character" w:customStyle="1" w:styleId="QuoteChar">
    <w:name w:val="Quote Char"/>
    <w:basedOn w:val="DefaultParagraphFont"/>
    <w:link w:val="Quote"/>
    <w:uiPriority w:val="29"/>
    <w:rsid w:val="003E706E"/>
    <w:rPr>
      <w:i/>
      <w:iCs/>
      <w:color w:val="404040" w:themeColor="text1" w:themeTint="BF"/>
    </w:rPr>
  </w:style>
  <w:style w:type="paragraph" w:styleId="ListParagraph">
    <w:name w:val="List Paragraph"/>
    <w:basedOn w:val="Normal"/>
    <w:uiPriority w:val="34"/>
    <w:qFormat/>
    <w:rsid w:val="003E706E"/>
    <w:pPr>
      <w:ind w:left="720"/>
      <w:contextualSpacing/>
    </w:pPr>
  </w:style>
  <w:style w:type="character" w:styleId="IntenseEmphasis">
    <w:name w:val="Intense Emphasis"/>
    <w:basedOn w:val="DefaultParagraphFont"/>
    <w:uiPriority w:val="21"/>
    <w:qFormat/>
    <w:rsid w:val="003E706E"/>
    <w:rPr>
      <w:i/>
      <w:iCs/>
      <w:color w:val="2F5496" w:themeColor="accent1" w:themeShade="BF"/>
    </w:rPr>
  </w:style>
  <w:style w:type="paragraph" w:styleId="IntenseQuote">
    <w:name w:val="Intense Quote"/>
    <w:basedOn w:val="Normal"/>
    <w:next w:val="Normal"/>
    <w:link w:val="IntenseQuoteChar"/>
    <w:uiPriority w:val="30"/>
    <w:qFormat/>
    <w:rsid w:val="003E70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706E"/>
    <w:rPr>
      <w:i/>
      <w:iCs/>
      <w:color w:val="2F5496" w:themeColor="accent1" w:themeShade="BF"/>
    </w:rPr>
  </w:style>
  <w:style w:type="character" w:styleId="IntenseReference">
    <w:name w:val="Intense Reference"/>
    <w:basedOn w:val="DefaultParagraphFont"/>
    <w:uiPriority w:val="32"/>
    <w:qFormat/>
    <w:rsid w:val="003E706E"/>
    <w:rPr>
      <w:b/>
      <w:bCs/>
      <w:smallCaps/>
      <w:color w:val="2F5496" w:themeColor="accent1" w:themeShade="BF"/>
      <w:spacing w:val="5"/>
    </w:rPr>
  </w:style>
  <w:style w:type="character" w:styleId="Hyperlink">
    <w:name w:val="Hyperlink"/>
    <w:basedOn w:val="DefaultParagraphFont"/>
    <w:uiPriority w:val="99"/>
    <w:unhideWhenUsed/>
    <w:rsid w:val="00C9554B"/>
    <w:rPr>
      <w:color w:val="0563C1" w:themeColor="hyperlink"/>
      <w:u w:val="single"/>
    </w:rPr>
  </w:style>
  <w:style w:type="character" w:styleId="UnresolvedMention">
    <w:name w:val="Unresolved Mention"/>
    <w:basedOn w:val="DefaultParagraphFont"/>
    <w:uiPriority w:val="99"/>
    <w:semiHidden/>
    <w:unhideWhenUsed/>
    <w:rsid w:val="00C95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trailhead.salesforce.com/es/content/learn/projects/quick-start-create-http-callouts-with-flow-builder/create-the-credential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335</Words>
  <Characters>1914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Kashyap</dc:creator>
  <cp:keywords/>
  <dc:description/>
  <cp:lastModifiedBy>Shay Kashyap</cp:lastModifiedBy>
  <cp:revision>4</cp:revision>
  <dcterms:created xsi:type="dcterms:W3CDTF">2025-07-20T22:47:00Z</dcterms:created>
  <dcterms:modified xsi:type="dcterms:W3CDTF">2025-07-20T23:04:00Z</dcterms:modified>
</cp:coreProperties>
</file>