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08" w:rsidRDefault="007D0B08" w:rsidP="007D0B08">
      <w:pPr>
        <w:spacing w:after="0" w:line="240" w:lineRule="auto"/>
        <w:ind w:left="2835"/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-45085</wp:posOffset>
            </wp:positionV>
            <wp:extent cx="2057400" cy="504825"/>
            <wp:effectExtent l="0" t="0" r="0" b="9525"/>
            <wp:wrapNone/>
            <wp:docPr id="1" name="Рисунок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  <w:t xml:space="preserve">ООО «Медицинский центр диагностики </w:t>
      </w:r>
    </w:p>
    <w:p w:rsidR="007D0B08" w:rsidRDefault="007D0B08" w:rsidP="007D0B08">
      <w:pPr>
        <w:spacing w:after="0" w:line="240" w:lineRule="auto"/>
        <w:ind w:left="2835"/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b/>
          <w:color w:val="333333"/>
          <w:szCs w:val="24"/>
          <w:shd w:val="clear" w:color="auto" w:fill="FFFFFF"/>
        </w:rPr>
        <w:t xml:space="preserve">и профилактики «Содружество» </w:t>
      </w:r>
    </w:p>
    <w:p w:rsidR="007D0B08" w:rsidRDefault="007D0B08" w:rsidP="007D0B08">
      <w:pPr>
        <w:spacing w:after="0" w:line="240" w:lineRule="auto"/>
        <w:ind w:left="2835"/>
        <w:rPr>
          <w:rFonts w:ascii="Times New Roman" w:eastAsia="Calibri" w:hAnsi="Times New Roman" w:cs="Times New Roman"/>
          <w:color w:val="333333"/>
          <w:sz w:val="20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18"/>
          <w:szCs w:val="24"/>
          <w:shd w:val="clear" w:color="auto" w:fill="FFFFFF"/>
        </w:rPr>
        <w:t>г. Ярославль</w:t>
      </w:r>
      <w:r>
        <w:rPr>
          <w:rFonts w:ascii="Times New Roman" w:eastAsia="Calibri" w:hAnsi="Times New Roman" w:cs="Times New Roman"/>
          <w:color w:val="333333"/>
          <w:sz w:val="18"/>
          <w:szCs w:val="20"/>
          <w:shd w:val="clear" w:color="auto" w:fill="FFFFFF"/>
        </w:rPr>
        <w:t xml:space="preserve">, пр-т Ленина, 33. Тел. </w:t>
      </w:r>
      <w:r>
        <w:rPr>
          <w:rFonts w:ascii="Times New Roman" w:hAnsi="Times New Roman" w:cs="Times New Roman"/>
          <w:color w:val="222222"/>
          <w:sz w:val="18"/>
          <w:szCs w:val="20"/>
          <w:shd w:val="clear" w:color="auto" w:fill="FFFFFF"/>
        </w:rPr>
        <w:t>8 (485) 258-88-28</w:t>
      </w:r>
    </w:p>
    <w:p w:rsidR="007D0B08" w:rsidRDefault="007D0B08" w:rsidP="007D0B08">
      <w:pPr>
        <w:spacing w:after="0" w:line="240" w:lineRule="auto"/>
        <w:rPr>
          <w:rStyle w:val="a4"/>
        </w:rPr>
      </w:pP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b w:val="0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Ф.И.О.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&lt;FIO&gt;</w:t>
      </w: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b w:val="0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Возраст: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&lt;YEAR&gt;</w:t>
      </w: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Дата: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&lt;DATE&gt;</w:t>
      </w:r>
    </w:p>
    <w:p w:rsidR="007D0B08" w:rsidRPr="00FE6C25" w:rsidRDefault="007D0B08" w:rsidP="007D0B08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4"/>
          <w:shd w:val="clear" w:color="auto" w:fill="FFFFFF"/>
        </w:rPr>
      </w:pPr>
    </w:p>
    <w:p w:rsidR="007D0B08" w:rsidRPr="00FE6C25" w:rsidRDefault="007D0B08" w:rsidP="007D0B08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4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z w:val="24"/>
          <w:shd w:val="clear" w:color="auto" w:fill="FFFFFF"/>
        </w:rPr>
        <w:t>КОНСУЛЬТАЦИЯ ГАСТРОЭНТЕРОЛОГА</w:t>
      </w: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shd w:val="clear" w:color="auto" w:fill="FFFFFF"/>
        </w:rPr>
      </w:pPr>
    </w:p>
    <w:p w:rsidR="007D0B08" w:rsidRPr="00FE6C25" w:rsidRDefault="007D0B08" w:rsidP="007D0B08">
      <w:pPr>
        <w:spacing w:after="0" w:line="240" w:lineRule="auto"/>
        <w:rPr>
          <w:rStyle w:val="a4"/>
          <w:rFonts w:ascii="Times New Roman" w:hAnsi="Times New Roman" w:cs="Times New Roman"/>
          <w:b w:val="0"/>
          <w:shd w:val="clear" w:color="auto" w:fill="FFFFFF"/>
        </w:rPr>
      </w:pPr>
      <w:r w:rsidRPr="00FE6C25">
        <w:rPr>
          <w:rStyle w:val="a4"/>
          <w:rFonts w:ascii="Times New Roman" w:hAnsi="Times New Roman" w:cs="Times New Roman"/>
          <w:shd w:val="clear" w:color="auto" w:fill="FFFFFF"/>
        </w:rPr>
        <w:t xml:space="preserve">Диагноз: </w:t>
      </w:r>
      <w:r w:rsidR="00303203" w:rsidRPr="00303203">
        <w:rPr>
          <w:rStyle w:val="a4"/>
          <w:rFonts w:ascii="Times New Roman" w:hAnsi="Times New Roman" w:cs="Times New Roman"/>
          <w:b w:val="0"/>
          <w:shd w:val="clear" w:color="auto" w:fill="FFFFFF"/>
        </w:rPr>
        <w:t>&lt;DIAGNOSIS&gt;</w:t>
      </w:r>
      <w:r w:rsidR="0016582F">
        <w:rPr>
          <w:rStyle w:val="a4"/>
          <w:rFonts w:ascii="Times New Roman" w:hAnsi="Times New Roman" w:cs="Times New Roman"/>
          <w:b w:val="0"/>
          <w:shd w:val="clear" w:color="auto" w:fill="FFFFFF"/>
        </w:rPr>
        <w:t xml:space="preserve"> </w:t>
      </w: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План обследования: 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 Общий анализ крови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 Общий анализ мочи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Биохимический анализ крови (общий белок, АСТ, АЛТ, щелочная </w:t>
      </w:r>
      <w:proofErr w:type="spellStart"/>
      <w:r>
        <w:rPr>
          <w:rFonts w:ascii="Times New Roman" w:hAnsi="Times New Roman" w:cs="Times New Roman"/>
          <w:bCs/>
        </w:rPr>
        <w:t>фосфотаза</w:t>
      </w:r>
      <w:proofErr w:type="spellEnd"/>
      <w:r>
        <w:rPr>
          <w:rFonts w:ascii="Times New Roman" w:hAnsi="Times New Roman" w:cs="Times New Roman"/>
          <w:bCs/>
        </w:rPr>
        <w:t xml:space="preserve">, ГГТП, билирубин общий, билирубин прямой, амилаза панкреатическая, липаза, СРБ, </w:t>
      </w:r>
      <w:proofErr w:type="spellStart"/>
      <w:r>
        <w:rPr>
          <w:rFonts w:ascii="Times New Roman" w:hAnsi="Times New Roman" w:cs="Times New Roman"/>
          <w:bCs/>
        </w:rPr>
        <w:t>креатинин</w:t>
      </w:r>
      <w:proofErr w:type="spellEnd"/>
      <w:r>
        <w:rPr>
          <w:rFonts w:ascii="Times New Roman" w:hAnsi="Times New Roman" w:cs="Times New Roman"/>
          <w:bCs/>
        </w:rPr>
        <w:t>, мочевина, глюкоза)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 ЭГДС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Рекомендации по лечению: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 Диетические рекомендации и рекомендации по модификации образа жизни при ГЭРБ: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Исключить: кислые продукты, горечи, продукты, обладающие раздражающим действием (томат, цитрусовые, томаты, чеснок, лук, пряные продукты, перец, </w:t>
      </w:r>
      <w:proofErr w:type="spellStart"/>
      <w:proofErr w:type="gramStart"/>
      <w:r>
        <w:rPr>
          <w:rFonts w:ascii="Times New Roman" w:hAnsi="Times New Roman" w:cs="Times New Roman"/>
          <w:bCs/>
        </w:rPr>
        <w:t>алкоголь,маринады</w:t>
      </w:r>
      <w:proofErr w:type="spellEnd"/>
      <w:proofErr w:type="gramEnd"/>
      <w:r>
        <w:rPr>
          <w:rFonts w:ascii="Times New Roman" w:hAnsi="Times New Roman" w:cs="Times New Roman"/>
          <w:bCs/>
        </w:rPr>
        <w:t>), крепкий чай, кофе, шоколад, м</w:t>
      </w:r>
      <w:bookmarkStart w:id="0" w:name="_GoBack"/>
      <w:bookmarkEnd w:id="0"/>
      <w:r>
        <w:rPr>
          <w:rFonts w:ascii="Times New Roman" w:hAnsi="Times New Roman" w:cs="Times New Roman"/>
          <w:bCs/>
        </w:rPr>
        <w:t xml:space="preserve">ята, жирные сорта рыбы, мяса и продукты, вызывающие газообразование (сдоба, горячая выпечка, бобовые, черный хлеб, торты, пирожные, виноград, огурцы, газированные напитки). 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Отказаться от курения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Дробное питание небольшими объемами и часто до 5-6 раз в день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После еды не ложиться сразу, последний приме пищи за 2-3 часа до сна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Не работать в наклоне, после еды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Не носить тугих поясов и ограничить физические упражнения на брюшной пресс</w:t>
      </w:r>
    </w:p>
    <w:p w:rsidR="007D0B08" w:rsidRDefault="007D0B08" w:rsidP="007D0B0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Контролировать массу тела, при ее избытке – проводить мероприятия по снижению массы тела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Cs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Эзомепразол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Нексиум</w:t>
      </w:r>
      <w:proofErr w:type="spellEnd"/>
      <w:r>
        <w:rPr>
          <w:rFonts w:ascii="Times New Roman" w:hAnsi="Times New Roman" w:cs="Times New Roman"/>
        </w:rPr>
        <w:t>) 40 мг 1 таб. х 1 раз в день до еды за 30 минут 8 недель, далее – 20 мг 1 таб. х 1 раза в день до еды за 30 минут длительно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Гевискон</w:t>
      </w:r>
      <w:proofErr w:type="spellEnd"/>
      <w:r>
        <w:rPr>
          <w:rFonts w:ascii="Times New Roman" w:hAnsi="Times New Roman" w:cs="Times New Roman"/>
        </w:rPr>
        <w:t>-форте 1 доза (1 саше/ 1 таб. / 1 мерная ложка) по необходимости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Итоприд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Ганатон</w:t>
      </w:r>
      <w:proofErr w:type="spellEnd"/>
      <w:r>
        <w:rPr>
          <w:rFonts w:ascii="Times New Roman" w:hAnsi="Times New Roman" w:cs="Times New Roman"/>
        </w:rPr>
        <w:t>) 50 мг 1 таб. х 3 раза в день до еды за 30 минут 4 недели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Cs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Динамическое наблюдение: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Наблюдение гастроэнтеролога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ЭГДС 1 раз в 3-5 лет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Общий анализ крови ежегодно</w:t>
      </w: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</w:p>
    <w:p w:rsidR="007D0B08" w:rsidRDefault="007D0B08" w:rsidP="007D0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Врач-</w:t>
      </w:r>
      <w:proofErr w:type="gramStart"/>
      <w:r>
        <w:rPr>
          <w:rFonts w:ascii="Times New Roman" w:hAnsi="Times New Roman" w:cs="Times New Roman"/>
          <w:b/>
          <w:bCs/>
        </w:rPr>
        <w:t>гастроэнтеролог</w:t>
      </w:r>
      <w:r>
        <w:rPr>
          <w:rFonts w:ascii="Times New Roman" w:hAnsi="Times New Roman" w:cs="Times New Roman"/>
          <w:bCs/>
        </w:rPr>
        <w:t xml:space="preserve">:   </w:t>
      </w:r>
      <w:proofErr w:type="gramEnd"/>
      <w:r>
        <w:rPr>
          <w:rFonts w:ascii="Times New Roman" w:hAnsi="Times New Roman" w:cs="Times New Roman"/>
          <w:bCs/>
        </w:rPr>
        <w:t xml:space="preserve">                        ______________________               к.м.н.,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Куваев</w:t>
      </w:r>
      <w:proofErr w:type="spellEnd"/>
      <w:r>
        <w:rPr>
          <w:rFonts w:ascii="Times New Roman" w:hAnsi="Times New Roman" w:cs="Times New Roman"/>
        </w:rPr>
        <w:t> Р.О.</w:t>
      </w: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Default="007D0B08" w:rsidP="007D0B08">
      <w:pPr>
        <w:spacing w:after="0" w:line="240" w:lineRule="auto"/>
        <w:rPr>
          <w:rStyle w:val="a4"/>
          <w:shd w:val="clear" w:color="auto" w:fill="FFFFFF"/>
        </w:rPr>
      </w:pPr>
    </w:p>
    <w:p w:rsidR="007D0B08" w:rsidRDefault="007D0B08" w:rsidP="007D0B08">
      <w:pPr>
        <w:rPr>
          <w:rStyle w:val="a4"/>
          <w:shd w:val="clear" w:color="auto" w:fill="FFFFFF"/>
        </w:rPr>
      </w:pPr>
    </w:p>
    <w:sectPr w:rsidR="007D0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6C69"/>
    <w:multiLevelType w:val="hybridMultilevel"/>
    <w:tmpl w:val="6E982DCC"/>
    <w:lvl w:ilvl="0" w:tplc="041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07"/>
    <w:rsid w:val="00033FBE"/>
    <w:rsid w:val="0016582F"/>
    <w:rsid w:val="00197DC9"/>
    <w:rsid w:val="00303203"/>
    <w:rsid w:val="005C440F"/>
    <w:rsid w:val="006A5156"/>
    <w:rsid w:val="007D0B08"/>
    <w:rsid w:val="007E4907"/>
    <w:rsid w:val="00E60AD7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CAA28-2EF9-4A20-B65B-77CB2CB9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B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B08"/>
    <w:pPr>
      <w:ind w:left="720"/>
      <w:contextualSpacing/>
    </w:pPr>
  </w:style>
  <w:style w:type="character" w:styleId="a4">
    <w:name w:val="Strong"/>
    <w:basedOn w:val="a0"/>
    <w:uiPriority w:val="22"/>
    <w:qFormat/>
    <w:rsid w:val="007D0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</dc:creator>
  <cp:keywords/>
  <dc:description/>
  <cp:lastModifiedBy>Umi</cp:lastModifiedBy>
  <cp:revision>10</cp:revision>
  <dcterms:created xsi:type="dcterms:W3CDTF">2021-05-08T09:30:00Z</dcterms:created>
  <dcterms:modified xsi:type="dcterms:W3CDTF">2021-05-08T21:29:00Z</dcterms:modified>
</cp:coreProperties>
</file>