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bookmarkStart w:id="0" w:name="_GoBack"/>
      <w:bookmarkEnd w:id="0"/>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r w:rsidR="009930FE">
        <w:rPr>
          <w:rFonts w:hint="eastAsia"/>
        </w:rPr>
        <w:t>；</w:t>
      </w:r>
    </w:p>
    <w:p w:rsidR="00256C1F" w:rsidRPr="00256C1F" w:rsidRDefault="00256C1F" w:rsidP="00256C1F">
      <w:pPr>
        <w:numPr>
          <w:ilvl w:val="1"/>
          <w:numId w:val="3"/>
        </w:numPr>
      </w:pPr>
      <w:r w:rsidRPr="00256C1F">
        <w:t>当期销售总额的</w:t>
      </w:r>
      <w:r w:rsidRPr="00256C1F">
        <w:t>13%</w:t>
      </w:r>
      <w:r w:rsidRPr="00256C1F">
        <w:t>用于彩票发行费</w:t>
      </w:r>
      <w:r w:rsidR="009930FE">
        <w:rPr>
          <w:rFonts w:hint="eastAsia"/>
        </w:rPr>
        <w:t>；</w:t>
      </w:r>
    </w:p>
    <w:p w:rsidR="00256C1F" w:rsidRPr="00256C1F" w:rsidRDefault="00256C1F" w:rsidP="00256C1F">
      <w:pPr>
        <w:numPr>
          <w:ilvl w:val="1"/>
          <w:numId w:val="3"/>
        </w:numPr>
      </w:pPr>
      <w:r w:rsidRPr="00256C1F">
        <w:t>当期销售总额的</w:t>
      </w:r>
      <w:r w:rsidRPr="00256C1F">
        <w:t>36%</w:t>
      </w:r>
      <w:r w:rsidRPr="00256C1F">
        <w:t>用于彩票公益金</w:t>
      </w:r>
      <w:r w:rsidR="009930FE">
        <w:rPr>
          <w:rFonts w:hint="eastAsia"/>
        </w:rPr>
        <w:t>。</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r w:rsidR="009930FE">
        <w:rPr>
          <w:rFonts w:hint="eastAsia"/>
        </w:rPr>
        <w:t>；</w:t>
      </w:r>
    </w:p>
    <w:p w:rsidR="00256C1F" w:rsidRPr="00256C1F" w:rsidRDefault="00256C1F" w:rsidP="00256C1F">
      <w:pPr>
        <w:numPr>
          <w:ilvl w:val="1"/>
          <w:numId w:val="3"/>
        </w:numPr>
      </w:pPr>
      <w:r w:rsidRPr="00256C1F">
        <w:t>调节基金：占彩票奖金的</w:t>
      </w:r>
      <w:r w:rsidRPr="00256C1F">
        <w:t>2%</w:t>
      </w:r>
      <w:r w:rsidR="009930FE">
        <w:rPr>
          <w:rFonts w:hint="eastAsia"/>
        </w:rPr>
        <w:t>。</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r w:rsidR="009930FE">
        <w:rPr>
          <w:rFonts w:hint="eastAsia"/>
        </w:rPr>
        <w:t>。</w:t>
      </w:r>
    </w:p>
    <w:p w:rsidR="00256C1F" w:rsidRPr="00256C1F" w:rsidRDefault="00256C1F" w:rsidP="00256C1F">
      <w:pPr>
        <w:numPr>
          <w:ilvl w:val="1"/>
          <w:numId w:val="3"/>
        </w:numPr>
      </w:pPr>
      <w:r w:rsidRPr="00256C1F">
        <w:t>各奖级和奖金规定如下：</w:t>
      </w:r>
    </w:p>
    <w:p w:rsidR="00A71EF7" w:rsidRDefault="00A71EF7" w:rsidP="00A71EF7">
      <w:pPr>
        <w:numPr>
          <w:ilvl w:val="3"/>
          <w:numId w:val="3"/>
        </w:numPr>
      </w:pPr>
      <w:r>
        <w:rPr>
          <w:rFonts w:hint="eastAsia"/>
        </w:rPr>
        <w:t>一等奖奖金：</w:t>
      </w:r>
    </w:p>
    <w:p w:rsidR="00A71EF7" w:rsidRDefault="00A71EF7" w:rsidP="00A71EF7">
      <w:pPr>
        <w:numPr>
          <w:ilvl w:val="3"/>
          <w:numId w:val="3"/>
        </w:numPr>
      </w:pPr>
      <w:r>
        <w:rPr>
          <w:rFonts w:hint="eastAsia"/>
        </w:rPr>
        <w:t>当奖池资金低于</w:t>
      </w:r>
      <w:r>
        <w:rPr>
          <w:rFonts w:hint="eastAsia"/>
        </w:rPr>
        <w:t>1</w:t>
      </w:r>
      <w:r>
        <w:rPr>
          <w:rFonts w:hint="eastAsia"/>
        </w:rPr>
        <w:t>亿元时，一等奖奖金总额为当期奖金减去固定奖总额后的</w:t>
      </w:r>
      <w:r>
        <w:rPr>
          <w:rFonts w:hint="eastAsia"/>
        </w:rPr>
        <w:t>78%</w:t>
      </w:r>
      <w:r>
        <w:rPr>
          <w:rFonts w:hint="eastAsia"/>
        </w:rPr>
        <w:t>与奖池中累积的奖金之和；</w:t>
      </w:r>
      <w:r w:rsidR="007114E3">
        <w:rPr>
          <w:rFonts w:hint="eastAsia"/>
        </w:rPr>
        <w:t xml:space="preserve"> </w:t>
      </w:r>
    </w:p>
    <w:p w:rsidR="00A71EF7" w:rsidRDefault="00A71EF7" w:rsidP="00A71EF7">
      <w:pPr>
        <w:numPr>
          <w:ilvl w:val="3"/>
          <w:numId w:val="3"/>
        </w:numPr>
      </w:pPr>
      <w:r>
        <w:rPr>
          <w:rFonts w:hint="eastAsia"/>
        </w:rPr>
        <w:lastRenderedPageBreak/>
        <w:t>当奖池资金高于</w:t>
      </w:r>
      <w:r>
        <w:rPr>
          <w:rFonts w:hint="eastAsia"/>
        </w:rPr>
        <w:t>1</w:t>
      </w:r>
      <w:r>
        <w:rPr>
          <w:rFonts w:hint="eastAsia"/>
        </w:rPr>
        <w:t>亿元且低于</w:t>
      </w:r>
      <w:r>
        <w:rPr>
          <w:rFonts w:hint="eastAsia"/>
        </w:rPr>
        <w:t>8</w:t>
      </w:r>
      <w:r>
        <w:rPr>
          <w:rFonts w:hint="eastAsia"/>
        </w:rPr>
        <w:t>亿元时，一等奖奖金总额分两部分：</w:t>
      </w:r>
    </w:p>
    <w:p w:rsidR="00A71EF7" w:rsidRDefault="00A71EF7" w:rsidP="00A71EF7">
      <w:pPr>
        <w:numPr>
          <w:ilvl w:val="4"/>
          <w:numId w:val="3"/>
        </w:numPr>
      </w:pPr>
      <w:r>
        <w:rPr>
          <w:rFonts w:hint="eastAsia"/>
        </w:rPr>
        <w:t>第一部分为当期奖金减去固定奖总额后的</w:t>
      </w:r>
      <w:r>
        <w:rPr>
          <w:rFonts w:hint="eastAsia"/>
        </w:rPr>
        <w:t>58%</w:t>
      </w:r>
      <w:r>
        <w:rPr>
          <w:rFonts w:hint="eastAsia"/>
        </w:rPr>
        <w:t>与奖池中累积的奖金之和；</w:t>
      </w:r>
    </w:p>
    <w:p w:rsidR="00A71EF7" w:rsidRDefault="00A71EF7" w:rsidP="00A71EF7">
      <w:pPr>
        <w:numPr>
          <w:ilvl w:val="4"/>
          <w:numId w:val="3"/>
        </w:numPr>
      </w:pPr>
      <w:r>
        <w:rPr>
          <w:rFonts w:hint="eastAsia"/>
        </w:rPr>
        <w:t>第二部分为当期奖金减去固定奖总额后的</w:t>
      </w:r>
      <w:r>
        <w:rPr>
          <w:rFonts w:hint="eastAsia"/>
        </w:rPr>
        <w:t>20%</w:t>
      </w:r>
      <w:r>
        <w:rPr>
          <w:rFonts w:hint="eastAsia"/>
        </w:rPr>
        <w:t>。</w:t>
      </w:r>
    </w:p>
    <w:p w:rsidR="00A71EF7" w:rsidRDefault="00A71EF7" w:rsidP="00A71EF7">
      <w:pPr>
        <w:numPr>
          <w:ilvl w:val="3"/>
          <w:numId w:val="3"/>
        </w:numPr>
      </w:pPr>
      <w:r>
        <w:rPr>
          <w:rFonts w:hint="eastAsia"/>
        </w:rPr>
        <w:t>当奖池资金高于</w:t>
      </w:r>
      <w:r>
        <w:rPr>
          <w:rFonts w:hint="eastAsia"/>
        </w:rPr>
        <w:t>8</w:t>
      </w:r>
      <w:r>
        <w:rPr>
          <w:rFonts w:hint="eastAsia"/>
        </w:rPr>
        <w:t>亿元时，一等奖奖金总额分两部分：</w:t>
      </w:r>
    </w:p>
    <w:p w:rsidR="00A71EF7" w:rsidRDefault="00A71EF7" w:rsidP="00A71EF7">
      <w:pPr>
        <w:numPr>
          <w:ilvl w:val="4"/>
          <w:numId w:val="3"/>
        </w:numPr>
      </w:pPr>
      <w:r>
        <w:rPr>
          <w:rFonts w:hint="eastAsia"/>
        </w:rPr>
        <w:t>第一部分为当期奖金减去固定奖总额后的</w:t>
      </w:r>
      <w:r>
        <w:rPr>
          <w:rFonts w:hint="eastAsia"/>
        </w:rPr>
        <w:t>28%</w:t>
      </w:r>
      <w:r>
        <w:rPr>
          <w:rFonts w:hint="eastAsia"/>
        </w:rPr>
        <w:t>与奖池中累积的奖金之和；</w:t>
      </w:r>
    </w:p>
    <w:p w:rsidR="00256C1F" w:rsidRPr="00256C1F" w:rsidRDefault="00A71EF7" w:rsidP="00A71EF7">
      <w:pPr>
        <w:numPr>
          <w:ilvl w:val="4"/>
          <w:numId w:val="3"/>
        </w:numPr>
      </w:pPr>
      <w:r>
        <w:rPr>
          <w:rFonts w:hint="eastAsia"/>
        </w:rPr>
        <w:t>第二部分为当期奖金减去固定奖总额后的</w:t>
      </w:r>
      <w:r>
        <w:rPr>
          <w:rFonts w:hint="eastAsia"/>
        </w:rPr>
        <w:t>50%</w:t>
      </w:r>
      <w:r>
        <w:rPr>
          <w:rFonts w:hint="eastAsia"/>
        </w:rPr>
        <w:t>。</w:t>
      </w:r>
      <w:r w:rsidR="00256C1F" w:rsidRPr="00256C1F">
        <w:t>单注奖金按注均分，单注最高限额为</w:t>
      </w:r>
      <w:r w:rsidR="00256C1F" w:rsidRPr="00256C1F">
        <w:t>500</w:t>
      </w:r>
      <w:r w:rsidR="00256C1F" w:rsidRPr="00256C1F">
        <w:t>万元</w:t>
      </w:r>
      <w:r w:rsidR="009930FE">
        <w:rPr>
          <w:rFonts w:hint="eastAsia"/>
        </w:rPr>
        <w:t>。</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r w:rsidR="009930FE">
        <w:rPr>
          <w:rFonts w:hint="eastAsia"/>
        </w:rPr>
        <w:t>。</w:t>
      </w:r>
    </w:p>
    <w:p w:rsidR="00256C1F" w:rsidRPr="00256C1F" w:rsidRDefault="00256C1F" w:rsidP="00256C1F">
      <w:pPr>
        <w:numPr>
          <w:ilvl w:val="2"/>
          <w:numId w:val="3"/>
        </w:numPr>
      </w:pPr>
      <w:r w:rsidRPr="00256C1F">
        <w:t>三等奖：单注奖金固定为</w:t>
      </w:r>
      <w:r w:rsidRPr="00256C1F">
        <w:t>10000</w:t>
      </w:r>
      <w:r w:rsidRPr="00256C1F">
        <w:t>元</w:t>
      </w:r>
      <w:r w:rsidR="009930FE">
        <w:rPr>
          <w:rFonts w:hint="eastAsia"/>
        </w:rPr>
        <w:t>。</w:t>
      </w:r>
    </w:p>
    <w:p w:rsidR="00256C1F" w:rsidRPr="00256C1F" w:rsidRDefault="00256C1F" w:rsidP="00256C1F">
      <w:pPr>
        <w:numPr>
          <w:ilvl w:val="2"/>
          <w:numId w:val="3"/>
        </w:numPr>
      </w:pPr>
      <w:r w:rsidRPr="00256C1F">
        <w:t>四等奖：单注奖金固定为</w:t>
      </w:r>
      <w:r w:rsidRPr="00256C1F">
        <w:t>3000</w:t>
      </w:r>
      <w:r w:rsidRPr="00256C1F">
        <w:t>元</w:t>
      </w:r>
      <w:r w:rsidR="009930FE">
        <w:rPr>
          <w:rFonts w:hint="eastAsia"/>
        </w:rPr>
        <w:t>。</w:t>
      </w:r>
    </w:p>
    <w:p w:rsidR="00256C1F" w:rsidRPr="00256C1F" w:rsidRDefault="00256C1F" w:rsidP="00256C1F">
      <w:pPr>
        <w:numPr>
          <w:ilvl w:val="2"/>
          <w:numId w:val="3"/>
        </w:numPr>
      </w:pPr>
      <w:r w:rsidRPr="00256C1F">
        <w:t>五等奖：单注奖金固定为</w:t>
      </w:r>
      <w:r w:rsidRPr="00256C1F">
        <w:t>300</w:t>
      </w:r>
      <w:r w:rsidRPr="00256C1F">
        <w:t>元</w:t>
      </w:r>
      <w:r w:rsidR="009930FE">
        <w:rPr>
          <w:rFonts w:hint="eastAsia"/>
        </w:rPr>
        <w:t>。</w:t>
      </w:r>
    </w:p>
    <w:p w:rsidR="00256C1F" w:rsidRPr="00256C1F" w:rsidRDefault="00256C1F" w:rsidP="00256C1F">
      <w:pPr>
        <w:numPr>
          <w:ilvl w:val="2"/>
          <w:numId w:val="3"/>
        </w:numPr>
      </w:pPr>
      <w:r w:rsidRPr="00256C1F">
        <w:t>六等奖：单注奖金固定为</w:t>
      </w:r>
      <w:r w:rsidRPr="00256C1F">
        <w:t>200</w:t>
      </w:r>
      <w:r w:rsidRPr="00256C1F">
        <w:t>元</w:t>
      </w:r>
      <w:r w:rsidR="009930FE">
        <w:rPr>
          <w:rFonts w:hint="eastAsia"/>
        </w:rPr>
        <w:t>。</w:t>
      </w:r>
    </w:p>
    <w:p w:rsidR="00256C1F" w:rsidRPr="00256C1F" w:rsidRDefault="00256C1F" w:rsidP="00256C1F">
      <w:pPr>
        <w:numPr>
          <w:ilvl w:val="2"/>
          <w:numId w:val="3"/>
        </w:numPr>
      </w:pPr>
      <w:r w:rsidRPr="00256C1F">
        <w:t>七等奖：单注奖金固定为</w:t>
      </w:r>
      <w:r w:rsidRPr="00256C1F">
        <w:t>100</w:t>
      </w:r>
      <w:r w:rsidRPr="00256C1F">
        <w:t>元</w:t>
      </w:r>
      <w:r w:rsidR="009930FE">
        <w:rPr>
          <w:rFonts w:hint="eastAsia"/>
        </w:rPr>
        <w:t>。</w:t>
      </w:r>
    </w:p>
    <w:p w:rsidR="00256C1F" w:rsidRPr="00256C1F" w:rsidRDefault="00256C1F" w:rsidP="00256C1F">
      <w:pPr>
        <w:numPr>
          <w:ilvl w:val="2"/>
          <w:numId w:val="3"/>
        </w:numPr>
      </w:pPr>
      <w:r w:rsidRPr="00256C1F">
        <w:t>八等奖：单注奖金固定为</w:t>
      </w:r>
      <w:r w:rsidRPr="00256C1F">
        <w:t>15</w:t>
      </w:r>
      <w:r w:rsidRPr="00256C1F">
        <w:t>元</w:t>
      </w:r>
      <w:r w:rsidR="009930FE">
        <w:rPr>
          <w:rFonts w:hint="eastAsia"/>
        </w:rPr>
        <w:t>。</w:t>
      </w:r>
    </w:p>
    <w:p w:rsidR="00256C1F" w:rsidRPr="00256C1F" w:rsidRDefault="00256C1F" w:rsidP="00256C1F">
      <w:pPr>
        <w:numPr>
          <w:ilvl w:val="2"/>
          <w:numId w:val="3"/>
        </w:numPr>
      </w:pPr>
      <w:r w:rsidRPr="00256C1F">
        <w:t>九等奖：单注奖金固定为</w:t>
      </w:r>
      <w:r w:rsidRPr="00256C1F">
        <w:t>5</w:t>
      </w:r>
      <w:r w:rsidRPr="00256C1F">
        <w:t>元</w:t>
      </w:r>
      <w:r w:rsidR="009930FE">
        <w:rPr>
          <w:rFonts w:hint="eastAsia"/>
        </w:rPr>
        <w:t>。</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r w:rsidR="009930FE">
        <w:rPr>
          <w:rFonts w:hint="eastAsia"/>
        </w:rPr>
        <w:t>；</w:t>
      </w:r>
    </w:p>
    <w:p w:rsidR="00256C1F" w:rsidRPr="00256C1F" w:rsidRDefault="00256C1F" w:rsidP="00256C1F">
      <w:pPr>
        <w:numPr>
          <w:ilvl w:val="1"/>
          <w:numId w:val="3"/>
        </w:numPr>
      </w:pPr>
      <w:r w:rsidRPr="00256C1F">
        <w:t>追加投注单注奖金为当期基本投注对应单注奖金的</w:t>
      </w:r>
      <w:r w:rsidRPr="00256C1F">
        <w:t>80%</w:t>
      </w:r>
      <w:r w:rsidR="009930FE">
        <w:rPr>
          <w:rFonts w:hint="eastAsia"/>
        </w:rPr>
        <w:t>。</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r w:rsidR="009930FE">
        <w:rPr>
          <w:rFonts w:hint="eastAsia"/>
        </w:rPr>
        <w:t>。</w:t>
      </w:r>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六等奖：投注号码与当期开奖号码中的任意三个前区号码以及两个后区号码相同，即中奖。</w:t>
      </w:r>
    </w:p>
    <w:p w:rsidR="00256C1F" w:rsidRPr="00256C1F" w:rsidRDefault="00256C1F" w:rsidP="00256C1F">
      <w:pPr>
        <w:numPr>
          <w:ilvl w:val="0"/>
          <w:numId w:val="5"/>
        </w:numPr>
      </w:pPr>
      <w:r w:rsidRPr="00256C1F">
        <w:lastRenderedPageBreak/>
        <w:t>七等奖：投注号码与当期开奖号码中的任意四个前区号码相同，即中奖。</w:t>
      </w:r>
    </w:p>
    <w:p w:rsidR="00256C1F" w:rsidRPr="00256C1F" w:rsidRDefault="00256C1F" w:rsidP="00256C1F">
      <w:pPr>
        <w:numPr>
          <w:ilvl w:val="0"/>
          <w:numId w:val="5"/>
        </w:numPr>
      </w:pPr>
      <w:r w:rsidRPr="00256C1F">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r w:rsidRPr="00E70CBC">
        <w:t>兑奖机构有权要求中奖者出示中奖彩票和有效身份证件进行查验，中奖者需要积极配合兑奖机构的要求。</w:t>
      </w:r>
    </w:p>
    <w:p w:rsidR="00E70CBC" w:rsidRPr="00E70CBC" w:rsidRDefault="00E70CBC" w:rsidP="00E70CBC"/>
    <w:sectPr w:rsidR="00E70CBC" w:rsidRPr="00E70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CCC" w:rsidRDefault="00DD1CCC" w:rsidP="009930FE">
      <w:r>
        <w:separator/>
      </w:r>
    </w:p>
  </w:endnote>
  <w:endnote w:type="continuationSeparator" w:id="0">
    <w:p w:rsidR="00DD1CCC" w:rsidRDefault="00DD1CCC" w:rsidP="0099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CCC" w:rsidRDefault="00DD1CCC" w:rsidP="009930FE">
      <w:r>
        <w:separator/>
      </w:r>
    </w:p>
  </w:footnote>
  <w:footnote w:type="continuationSeparator" w:id="0">
    <w:p w:rsidR="00DD1CCC" w:rsidRDefault="00DD1CCC" w:rsidP="00993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3829F8"/>
    <w:rsid w:val="004639EF"/>
    <w:rsid w:val="007114E3"/>
    <w:rsid w:val="008402F2"/>
    <w:rsid w:val="00907981"/>
    <w:rsid w:val="009930FE"/>
    <w:rsid w:val="00A71EF7"/>
    <w:rsid w:val="00BA78C2"/>
    <w:rsid w:val="00BF6B0E"/>
    <w:rsid w:val="00CE1446"/>
    <w:rsid w:val="00DD1CCC"/>
    <w:rsid w:val="00E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FE"/>
    <w:rPr>
      <w:sz w:val="18"/>
      <w:szCs w:val="18"/>
    </w:rPr>
  </w:style>
  <w:style w:type="paragraph" w:styleId="a5">
    <w:name w:val="footer"/>
    <w:basedOn w:val="a"/>
    <w:link w:val="a6"/>
    <w:uiPriority w:val="99"/>
    <w:unhideWhenUsed/>
    <w:rsid w:val="009930FE"/>
    <w:pPr>
      <w:tabs>
        <w:tab w:val="center" w:pos="4153"/>
        <w:tab w:val="right" w:pos="8306"/>
      </w:tabs>
      <w:snapToGrid w:val="0"/>
      <w:jc w:val="left"/>
    </w:pPr>
    <w:rPr>
      <w:sz w:val="18"/>
      <w:szCs w:val="18"/>
    </w:rPr>
  </w:style>
  <w:style w:type="character" w:customStyle="1" w:styleId="a6">
    <w:name w:val="页脚 字符"/>
    <w:basedOn w:val="a0"/>
    <w:link w:val="a5"/>
    <w:uiPriority w:val="99"/>
    <w:rsid w:val="009930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2</cp:revision>
  <dcterms:created xsi:type="dcterms:W3CDTF">2023-07-11T09:53:00Z</dcterms:created>
  <dcterms:modified xsi:type="dcterms:W3CDTF">2023-07-11T09:53:00Z</dcterms:modified>
</cp:coreProperties>
</file>