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70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110"/>
        <w:gridCol w:w="3045"/>
        <w:gridCol w:w="3240"/>
      </w:tblGrid>
      <w:tr w:rsidR="00023908" w:rsidTr="00EF02CE">
        <w:trPr>
          <w:trHeight w:val="48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Билет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Кол.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Правило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8"/>
                <w:szCs w:val="28"/>
                <w:highlight w:val="white"/>
              </w:rPr>
              <w:t>Цель</w:t>
            </w:r>
          </w:p>
        </w:tc>
      </w:tr>
      <w:tr w:rsidR="00023908" w:rsidTr="00EF02CE">
        <w:trPr>
          <w:trHeight w:val="72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Опоздание с перерыва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Истратив свой билет, участник вносит 50 гривен в штрафную коробку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Экономия времени</w:t>
            </w:r>
          </w:p>
        </w:tc>
      </w:tr>
      <w:tr w:rsidR="00023908" w:rsidTr="00EF02CE">
        <w:trPr>
          <w:trHeight w:val="118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Бесплатный выстрел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Дает право «пнуть» какого-либо участника или подразделение. За каждый следующий выпад участник вносит 50 гривен в штрафную коробку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Предостерегает участников от политических выступлений и немного забавно</w:t>
            </w:r>
          </w:p>
        </w:tc>
      </w:tr>
      <w:tr w:rsidR="00023908" w:rsidTr="00EF02CE">
        <w:trPr>
          <w:trHeight w:val="94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Отличная идея!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Можно отдать билет любому участнику, предложившему хорошую идею. Задача – раздать свои билеты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Побудить и вознаградить творческое мышление</w:t>
            </w:r>
          </w:p>
        </w:tc>
      </w:tr>
      <w:tr w:rsidR="00023908" w:rsidTr="00EF02CE">
        <w:trPr>
          <w:trHeight w:val="1180"/>
        </w:trPr>
        <w:tc>
          <w:tcPr>
            <w:tcW w:w="232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5-минутное выступление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Дает право на выступление в течение 5 минут в любой момент совещания. Остальные обязаны слушать, никто не перебивает</w:t>
            </w:r>
          </w:p>
        </w:tc>
        <w:tc>
          <w:tcPr>
            <w:tcW w:w="3240" w:type="dxa"/>
            <w:tcBorders>
              <w:top w:val="single" w:sz="6" w:space="0" w:color="808080"/>
              <w:left w:val="single" w:sz="6" w:space="0" w:color="808080"/>
              <w:bottom w:val="single" w:sz="6" w:space="0" w:color="404040"/>
              <w:right w:val="single" w:sz="6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908" w:rsidRDefault="00023908" w:rsidP="00EF02CE">
            <w:pPr>
              <w:spacing w:after="28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highlight w:val="white"/>
              </w:rPr>
              <w:t>Создание структурированного процесса предоставления слова. Каждый получает возможность высказать свое мнение</w:t>
            </w:r>
          </w:p>
        </w:tc>
      </w:tr>
    </w:tbl>
    <w:p w:rsidR="00685962" w:rsidRDefault="00685962">
      <w:bookmarkStart w:id="0" w:name="_GoBack"/>
      <w:bookmarkEnd w:id="0"/>
    </w:p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F9"/>
    <w:rsid w:val="00023908"/>
    <w:rsid w:val="002A6F82"/>
    <w:rsid w:val="00685962"/>
    <w:rsid w:val="009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3376D-809B-4534-8225-87DEC05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2390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SPecialiST RePack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2019-04-20T14:55:00Z</dcterms:created>
  <dcterms:modified xsi:type="dcterms:W3CDTF">2019-04-20T14:55:00Z</dcterms:modified>
</cp:coreProperties>
</file>