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Ada Developers Academy Essay Questions March 12, 2018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1.</w:t>
      </w:r>
      <w:r w:rsidDel="00000000" w:rsidR="00000000" w:rsidRPr="00000000">
        <w:rPr>
          <w:rtl w:val="0"/>
        </w:rPr>
        <w:t xml:space="preserve">I am eager to be a part of the growing tech world that is evolving drastically, and how it’s all happening behind the scene.Computers have always fascinated me, as I come from a family who were not privileged to have access to education, so being the eldest first child to go to school in my entire family, forced me to educate myself and show my siblings it is possible. I have owned my very own typewriter as a child in fifth grade because my dad couldn’t afford a regular computer, because I would ask for a computer that I seen in school. I was excited to tell my friends but then noticed no one was interesting. At least now I can look back and say I actually used a typewriter and to see how far the tech world has came. As I teach in the first grade, we learn about the changes in the world such as how transportation and communication has changed. Before it would take months to deliver letters, and now with just a click away you can send letters through email. After settling in America from Africa, my mother would  buy phone cards to call her mother (my grandma) that barely worked and for months she would go without speaking to her mother, to now calling through different apps like whatsapp and be able to see her. I want to be apart of this. </w:t>
      </w:r>
      <w:r w:rsidDel="00000000" w:rsidR="00000000" w:rsidRPr="00000000">
        <w:rPr>
          <w:rtl w:val="0"/>
        </w:rPr>
        <w:t xml:space="preserve"> </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2.</w:t>
      </w:r>
      <w:r w:rsidDel="00000000" w:rsidR="00000000" w:rsidRPr="00000000">
        <w:rPr>
          <w:rtl w:val="0"/>
        </w:rPr>
        <w:t xml:space="preserve">If I am accepting into the ADA program, in the next five years I see myself in the tech world, learning, growing and evolving with it, as well as giving back to those who are in similar situations as me. Teaching it and allowing children to have early exposure to the tech world, so that they are not behind, because I know what it feels to be behind always and have to catch up, its draining and sometimes it makes you despair. It saddens me that there are many people around the world that don’t have access to education, and as the tech world is moving quicker, it saddens me to see the same struggle still continue with both education and technology. I feel computers can solve this issue, because computers can reach places where anyone can be and you can teach them, I mean we have people teaching from America to Chinese students.</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t xml:space="preserve">3.I have read and fully accepted Ada’s Vision, Mission and inclusivity Statement. As I am a Muslim African Women of Color with children, have faced many difficulties when it comes to supporting in career orientated communities, so I truly respect and appreciate the support. Having a diverse community is very important, I have always believed God creating us all differently to learn from one another. There is always something you can learn from someone you may have a strength in something that someone else has a weakness in and you may have a weakness in something someone else has a strength in. I have been apart of South Seattle’s most diverse community for the last twenty plus years, we have people from all over the world who speak many languages. Everytime I would leave to another state, I would say to others nothing like Seattle, so beautiful with all the different shapes, sizes and vibrant colors of people. </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contextualSpacing w:val="0"/>
        <w:rPr/>
      </w:pPr>
      <w:r w:rsidDel="00000000" w:rsidR="00000000" w:rsidRPr="00000000">
        <w:rPr>
          <w:rtl w:val="0"/>
        </w:rPr>
        <w:t xml:space="preserve">4.Just like computers I have came to a point in my life that everything is complex, but we must learn to understand with an open mind and persevere. I believe as humans beings, we are far from being perfect, but striving hard to correct our mistakes and learn from them is the beauty in the journey of life. My biggest mistake thus far is losing hope, just repeating the same cycle without a vision and goals was one of the biggest mistakes. It came from all the trauma of being in a refugee camp in kenya back home, being behind in education, fearing what others would say even though I had to show I was okay at home so my family would believe in me, and most importantly having no access to resources and support team like Ada. Working independently so others wont see how far behind I am, allowed me to learn more about myself than ever before. It allowed me to connect to my inner self and see the potential in me that I can be and learn whatever I want to as long as I strive hard and seek all the resources provided.  Although I felt all those things I always strived everyday to better myself, to be at service to others which is my biggest strength, and I find the most pleasure in. This has taught me to be confident with all my flaws and see a vision for myself and others. </w:t>
      </w: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12" w:lineRule="auto"/>
        <w:contextualSpacing w:val="0"/>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12" w:lineRule="auto"/>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contextualSpacing w:val="0"/>
        <w:rPr>
          <w:color w:val="262626"/>
          <w:sz w:val="32"/>
          <w:szCs w:val="3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