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Assignment:  Search and sort techniques</w:t>
      </w:r>
    </w:p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Searching refers to looking for a specific data point (e.g., a number) in a data structure. Sorting refers to arranging data in a particular format. Sorting algorithm specifies the way to arrange data in a particular order, such as numerical (1234…) or alphabetical (abcd…) order. Search and sort algorithms differ in efficiency, so it is important to know how they work.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Readings:</w:t>
      </w:r>
    </w:p>
    <w:p w:rsidR="00000000" w:rsidDel="00000000" w:rsidP="00000000" w:rsidRDefault="00000000" w:rsidRPr="00000000" w14:paraId="00000005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"https://python-textbok.readthedocs.io/en/1.0/Sorting_and_Searching_Algorithms.html"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https://python-textbok.readthedocs.io/en/1.0/Sorting_and_Searching_Algorithms.html</w:t>
      </w:r>
    </w:p>
    <w:p w:rsidR="00000000" w:rsidDel="00000000" w:rsidP="00000000" w:rsidRDefault="00000000" w:rsidRPr="00000000" w14:paraId="00000006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"http://interactivepython.org/courselib/static/pythonds/SortSearch/toctree.html"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http://interactivepython.org/courselib/static/pythonds/SortSearch/toctree.html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Videos:</w:t>
      </w:r>
    </w:p>
    <w:p w:rsidR="00000000" w:rsidDel="00000000" w:rsidP="00000000" w:rsidRDefault="00000000" w:rsidRPr="00000000" w14:paraId="00000009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Binary Search -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"https://youtu.be/IcK2Qyk3cUs"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https://youtu.be/IcK2Qyk3cUs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Insertion Sort -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"https://youtu.be/Nkw6Jg_Gi4w"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https://youtu.be/Nkw6Jg_Gi4w</w:t>
      </w:r>
    </w:p>
    <w:p w:rsidR="00000000" w:rsidDel="00000000" w:rsidP="00000000" w:rsidRDefault="00000000" w:rsidRPr="00000000" w14:paraId="0000000C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Selection Sort -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"https://youtu.be/mI3KgJy_d7Y"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https://youtu.be/mI3KgJy_d7Y</w:t>
      </w:r>
    </w:p>
    <w:p w:rsidR="00000000" w:rsidDel="00000000" w:rsidP="00000000" w:rsidRDefault="00000000" w:rsidRPr="00000000" w14:paraId="0000000D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Bubble Sort -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"https://youtu.be/YHm_4bVOe1s"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https://youtu.be/YHm_4bVOe1s</w:t>
      </w:r>
    </w:p>
    <w:p w:rsidR="00000000" w:rsidDel="00000000" w:rsidP="00000000" w:rsidRDefault="00000000" w:rsidRPr="00000000" w14:paraId="0000000E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Merge Sort -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"https://youtu.be/Nso25TkBsYI"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https://youtu.be/Nso25TkBsYI</w:t>
      </w:r>
    </w:p>
    <w:p w:rsidR="00000000" w:rsidDel="00000000" w:rsidP="00000000" w:rsidRDefault="00000000" w:rsidRPr="00000000" w14:paraId="0000000F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Quick Sort -</w:t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"https://youtu.be/CB_NCoxzQnk"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https://youtu.be/CB_NCoxzQnk</w:t>
      </w:r>
    </w:p>
    <w:p w:rsidR="00000000" w:rsidDel="00000000" w:rsidP="00000000" w:rsidRDefault="00000000" w:rsidRPr="00000000" w14:paraId="00000010">
      <w:pPr>
        <w:spacing w:line="36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Sorting Algorithms Benchmark Comparison -</w:t>
      </w:r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"https://youtu.be/bJ0aERNrErA"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https://youtu.be/bJ0aERNrErA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following sorted list of words to perform a binary search:</w:t>
      </w:r>
    </w:p>
    <w:tbl>
      <w:tblPr>
        <w:tblStyle w:val="Table1"/>
        <w:tblW w:w="26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515"/>
        <w:tblGridChange w:id="0">
          <w:tblGrid>
            <w:gridCol w:w="1095"/>
            <w:gridCol w:w="1515"/>
          </w:tblGrid>
        </w:tblGridChange>
      </w:tblGrid>
      <w:tr>
        <w:trPr>
          <w:trHeight w:val="3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index</w:t>
            </w:r>
          </w:p>
        </w:tc>
        <w:tc>
          <w:tcPr>
            <w:tcBorders>
              <w:top w:color="80808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value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babka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baklava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cheesecake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cupcake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danish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eclair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funnelcake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kringle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lamington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profiterole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sopaipilla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strudel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tiramisu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torte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turnover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sequence of 'middle' values are compared to the target when performing a binary search with target </w:t>
      </w:r>
      <w:r w:rsidDel="00000000" w:rsidR="00000000" w:rsidRPr="00000000">
        <w:rPr>
          <w:i w:val="1"/>
          <w:sz w:val="20"/>
          <w:szCs w:val="20"/>
          <w:rtl w:val="0"/>
        </w:rPr>
        <w:t xml:space="preserve">doughnut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sequence of 'middle' values are compared to the target when performing a binary search with target </w:t>
      </w:r>
      <w:r w:rsidDel="00000000" w:rsidR="00000000" w:rsidRPr="00000000">
        <w:rPr>
          <w:i w:val="1"/>
          <w:sz w:val="20"/>
          <w:szCs w:val="20"/>
          <w:rtl w:val="0"/>
        </w:rPr>
        <w:t xml:space="preserve">tiramisu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3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For the list below,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show the series of steps taken by the Bubble Sort algorithm while sorting this list.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show the series of steps taken by the Selection Sort algorithm while sorting this list.</w:t>
      </w:r>
    </w:p>
    <w:p w:rsidR="00000000" w:rsidDel="00000000" w:rsidP="00000000" w:rsidRDefault="00000000" w:rsidRPr="00000000" w14:paraId="0000003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5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540"/>
        <w:gridCol w:w="660"/>
        <w:gridCol w:w="600"/>
        <w:gridCol w:w="660"/>
        <w:gridCol w:w="675"/>
        <w:gridCol w:w="600"/>
        <w:gridCol w:w="675"/>
        <w:gridCol w:w="660"/>
        <w:tblGridChange w:id="0">
          <w:tblGrid>
            <w:gridCol w:w="855"/>
            <w:gridCol w:w="540"/>
            <w:gridCol w:w="660"/>
            <w:gridCol w:w="600"/>
            <w:gridCol w:w="660"/>
            <w:gridCol w:w="675"/>
            <w:gridCol w:w="600"/>
            <w:gridCol w:w="675"/>
            <w:gridCol w:w="66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 three search algorithms have varying run times, with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unsorted sequential search</w:t>
      </w:r>
      <w:r w:rsidDel="00000000" w:rsidR="00000000" w:rsidRPr="00000000">
        <w:rPr>
          <w:sz w:val="20"/>
          <w:szCs w:val="20"/>
          <w:rtl w:val="0"/>
        </w:rPr>
        <w:t xml:space="preserve"> being the least efficient and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binary search</w:t>
      </w:r>
      <w:r w:rsidDel="00000000" w:rsidR="00000000" w:rsidRPr="00000000">
        <w:rPr>
          <w:sz w:val="20"/>
          <w:szCs w:val="20"/>
          <w:rtl w:val="0"/>
        </w:rPr>
        <w:t xml:space="preserve"> being the most efficient (among the three). </w:t>
      </w:r>
    </w:p>
    <w:p w:rsidR="00000000" w:rsidDel="00000000" w:rsidP="00000000" w:rsidRDefault="00000000" w:rsidRPr="00000000" w14:paraId="0000005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odify the code for the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 seq_search</w:t>
        </w:r>
      </w:hyperlink>
      <w:r w:rsidDel="00000000" w:rsidR="00000000" w:rsidRPr="00000000">
        <w:rPr>
          <w:sz w:val="20"/>
          <w:szCs w:val="20"/>
          <w:rtl w:val="0"/>
        </w:rPr>
        <w:t xml:space="preserve">.py (for unsorted lists), 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seq_search</w:t>
        </w:r>
      </w:hyperlink>
      <w:r w:rsidDel="00000000" w:rsidR="00000000" w:rsidRPr="00000000">
        <w:rPr>
          <w:sz w:val="20"/>
          <w:szCs w:val="20"/>
          <w:rtl w:val="0"/>
        </w:rPr>
        <w:t xml:space="preserve">_ordered.py and binary_search.py to count the number of elements checked during the search.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your instrumented code for the three search algorithms, perform the following searches, and report the number of elements checked by each algorithm for each search (i.e. </w:t>
      </w:r>
      <w:r w:rsidDel="00000000" w:rsidR="00000000" w:rsidRPr="00000000">
        <w:rPr>
          <w:sz w:val="20"/>
          <w:szCs w:val="20"/>
          <w:rtl w:val="0"/>
        </w:rPr>
        <w:t xml:space="preserve">you will report nine results in total</w:t>
      </w:r>
      <w:r w:rsidDel="00000000" w:rsidR="00000000" w:rsidRPr="00000000">
        <w:rPr>
          <w:sz w:val="20"/>
          <w:szCs w:val="20"/>
          <w:rtl w:val="0"/>
        </w:rPr>
        <w:t xml:space="preserve"> -- for each of the 3 searches below, you will report the results from the 3 different search algorithms).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 Search for the value 9 in the following array:</w:t>
      </w:r>
    </w:p>
    <w:p w:rsidR="00000000" w:rsidDel="00000000" w:rsidP="00000000" w:rsidRDefault="00000000" w:rsidRPr="00000000" w14:paraId="0000005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 xml:space="preserve">A = [6, 19, -3, 5, 12, 7, 21, -8, 25, 10, 0, 28, -6, 1, 33, 18, 9, 2, -13, 43]</w:t>
      </w:r>
    </w:p>
    <w:p w:rsidR="00000000" w:rsidDel="00000000" w:rsidP="00000000" w:rsidRDefault="00000000" w:rsidRPr="00000000" w14:paraId="0000005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  Search for the value 11 in the following array: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 = [6, 19, -3, 5, 12, 7, 21, -8, 25, 10, 0, 28, -6, 1, 33, 18, 9, 2, -13, 43]</w:t>
      </w:r>
    </w:p>
    <w:p w:rsidR="00000000" w:rsidDel="00000000" w:rsidP="00000000" w:rsidRDefault="00000000" w:rsidRPr="00000000" w14:paraId="0000005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iii. Search for the value 11 in the following array: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[6, 19, -3, 5, 12, 7, 21, -8, 25, 10, 0, 28, -6, 1, 33, 18, 9, 2, -13, 43, -15, 4, 22, 38, -5, 13, 23, -11, 29, -20, 41, 31, -23, 35, 40, 14, 8, -18, 16, 36]</w:t>
      </w:r>
    </w:p>
    <w:p w:rsidR="00000000" w:rsidDel="00000000" w:rsidP="00000000" w:rsidRDefault="00000000" w:rsidRPr="00000000" w14:paraId="0000005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460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4. Using a random number generator, create a list of 50 integers and a list of 1000 integers. Perform a benchmark analysis using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merge sort, quick sort, bubble sort and selection sort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(algorithm are given) on each of the lists. For each list, what is the difference in execution speed between the different sorting techniques?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CB_NCoxzQnk" TargetMode="External"/><Relationship Id="rId10" Type="http://schemas.openxmlformats.org/officeDocument/2006/relationships/hyperlink" Target="https://youtu.be/Nso25TkBsYI" TargetMode="External"/><Relationship Id="rId13" Type="http://schemas.openxmlformats.org/officeDocument/2006/relationships/hyperlink" Target="http://cs.slu.edu/~fritts/CSCI140_F12/schedule/python/unsortedSearch.py.txt" TargetMode="External"/><Relationship Id="rId12" Type="http://schemas.openxmlformats.org/officeDocument/2006/relationships/hyperlink" Target="https://youtu.be/bJ0aERNrE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YHm_4bVOe1s" TargetMode="External"/><Relationship Id="rId14" Type="http://schemas.openxmlformats.org/officeDocument/2006/relationships/hyperlink" Target="http://cs.slu.edu/~fritts/CSCI140_F12/schedule/python/sortedSearch.py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IcK2Qyk3cUs" TargetMode="External"/><Relationship Id="rId7" Type="http://schemas.openxmlformats.org/officeDocument/2006/relationships/hyperlink" Target="https://youtu.be/Nkw6Jg_Gi4w" TargetMode="External"/><Relationship Id="rId8" Type="http://schemas.openxmlformats.org/officeDocument/2006/relationships/hyperlink" Target="https://youtu.be/mI3KgJy_d7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