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Bdr>
          <w:bottom w:val="single" w:color="E01040" w:sz="8"/>
        </w:pBdr>
        <w:spacing w:after="120"/>
        <w:jc w:val="center"/>
      </w:pPr>
      <w:r>
        <w:rPr>
          <w:rFonts w:ascii="Calibri" w:cs="Calibri" w:eastAsia="Calibri" w:hAnsi="Calibri"/>
          <w:b/>
          <w:bCs/>
          <w:color w:val="E01040"/>
          <w:spacing w:val="200"/>
          <w:sz w:val="22"/>
          <w:szCs w:val="22"/>
        </w:rPr>
        <w:t xml:space="preserve">FINAL YEAR PROJECT REPORT</w:t>
      </w:r>
    </w:p>
    <w:p>
      <w:pPr>
        <w:spacing w:before="400"/>
      </w:pPr>
    </w:p>
    <w:p>
      <w:pPr>
        <w:jc w:val="center"/>
      </w:pPr>
      <w:r>
        <w:rPr>
          <w:rFonts w:ascii="Calibri" w:cs="Calibri" w:eastAsia="Calibri" w:hAnsi="Calibri"/>
          <w:b/>
          <w:bCs/>
          <w:color w:val="0A0A1A"/>
          <w:spacing w:val="300"/>
          <w:sz w:val="72"/>
          <w:szCs w:val="72"/>
        </w:rPr>
        <w:t xml:space="preserve">HONEYPOT</w:t>
      </w:r>
    </w:p>
    <w:p>
      <w:pPr>
        <w:jc w:val="center"/>
      </w:pPr>
      <w:r>
        <w:rPr>
          <w:rFonts w:ascii="Calibri" w:cs="Calibri" w:eastAsia="Calibri" w:hAnsi="Calibri"/>
          <w:b/>
          <w:bCs/>
          <w:color w:val="E01040"/>
          <w:spacing w:val="200"/>
          <w:sz w:val="52"/>
          <w:szCs w:val="52"/>
        </w:rPr>
        <w:t xml:space="preserve">DEFENSE SYSTEM</w:t>
      </w:r>
    </w:p>
    <w:p>
      <w:pPr>
        <w:spacing w:before="200"/>
      </w:pPr>
    </w:p>
    <w:p>
      <w:pPr>
        <w:spacing w:after="80"/>
        <w:jc w:val="center"/>
      </w:pPr>
      <w:r>
        <w:rPr>
          <w:rFonts w:ascii="Calibri" w:cs="Calibri" w:eastAsia="Calibri" w:hAnsi="Calibri"/>
          <w:b/>
          <w:bCs/>
          <w:color w:val="2D2D44"/>
          <w:sz w:val="26"/>
          <w:szCs w:val="26"/>
        </w:rPr>
        <w:t xml:space="preserve">Production-Grade Network Honeypot with Real-Time Threat Intelligence</w:t>
      </w:r>
    </w:p>
    <w:p>
      <w:pPr>
        <w:spacing w:before="60"/>
      </w:pPr>
    </w:p>
    <w:p>
      <w:pPr>
        <w:jc w:val="center"/>
      </w:pPr>
      <w:r>
        <w:rPr>
          <w:rFonts w:ascii="Calibri" w:cs="Calibri" w:eastAsia="Calibri" w:hAnsi="Calibri"/>
          <w:i/>
          <w:iCs/>
          <w:color w:val="555555"/>
          <w:sz w:val="23"/>
          <w:szCs w:val="23"/>
        </w:rPr>
        <w:t xml:space="preserve">A Multi-Protocol Deception Platform with Attacker Profiling,
MITRE ATT&amp;CK Mapping, and Automated Deployment</w:t>
      </w:r>
    </w:p>
    <w:p>
      <w:pPr>
        <w:spacing w:before="600"/>
      </w:pPr>
    </w:p>
    <w:p>
      <w:pPr>
        <w:pBdr>
          <w:bottom w:val="single" w:color="E01040" w:sz="6"/>
        </w:pBdr>
        <w:spacing w:after="200" w:before="200"/>
      </w:pPr>
    </w:p>
    <w:p>
      <w:pPr>
        <w:spacing w:before="100"/>
      </w:pPr>
    </w:p>
    <w:p>
      <w:pPr>
        <w:jc w:val="center"/>
      </w:pPr>
      <w:r>
        <w:rPr>
          <w:rFonts w:ascii="Calibri" w:cs="Calibri" w:eastAsia="Calibri" w:hAnsi="Calibri"/>
          <w:b/>
          <w:bCs/>
          <w:color w:val="2D2D44"/>
          <w:sz w:val="23"/>
          <w:szCs w:val="23"/>
        </w:rPr>
        <w:t xml:space="preserve">Department of Computer Science &amp; Cyber Security</w:t>
      </w:r>
    </w:p>
    <w:p>
      <w:pPr>
        <w:spacing w:after="80"/>
        <w:jc w:val="center"/>
      </w:pPr>
      <w:r>
        <w:rPr>
          <w:rFonts w:ascii="Calibri" w:cs="Calibri" w:eastAsia="Calibri" w:hAnsi="Calibri"/>
          <w:color w:val="1A1A1A"/>
          <w:sz w:val="23"/>
          <w:szCs w:val="23"/>
        </w:rPr>
        <w:t xml:space="preserve">Academic Year 2025-2026</w:t>
      </w:r>
    </w:p>
    <w:p>
      <w:pPr>
        <w:jc w:val="center"/>
      </w:pPr>
      <w:r>
        <w:rPr>
          <w:rFonts w:ascii="Calibri" w:cs="Calibri" w:eastAsia="Calibri" w:hAnsi="Calibri"/>
          <w:color w:val="1A1A1A"/>
          <w:sz w:val="23"/>
          <w:szCs w:val="23"/>
        </w:rPr>
        <w:t xml:space="preserve">August 2026</w:t>
      </w:r>
    </w:p>
    <w:p>
      <w:pPr>
        <w:sectPr>
          <w:headerReference w:type="default" r:id="rId7"/>
          <w:footerReference w:type="default" r:id="rId8"/>
          <w:pgSz w:w="12240" w:h="15840" w:orient="portrait"/>
          <w:pgMar w:top="1440" w:right="1727" w:bottom="1152" w:left="1727" w:header="708" w:footer="708" w:gutter="0"/>
          <w:pgNumType/>
          <w:docGrid w:linePitch="360"/>
        </w:sectPr>
      </w:pPr>
    </w:p>
    <w:p>
      <w:pPr>
        <w:pStyle w:val="Heading1"/>
        <w:pBdr>
          <w:bottom w:val="single" w:color="E01040" w:sz="8"/>
        </w:pBdr>
        <w:spacing w:after="200" w:before="500"/>
      </w:pPr>
      <w:r>
        <w:t xml:space="preserve">ABSTRACT</w:t>
      </w:r>
    </w:p>
    <w:p>
      <w:pPr>
        <w:pBdr>
          <w:bottom w:val="single" w:color="E01040" w:sz="6"/>
        </w:pBdr>
        <w:spacing w:after="200" w:before="200"/>
      </w:pPr>
    </w:p>
    <w:p>
      <w:pPr>
        <w:spacing w:before="100"/>
      </w:pPr>
    </w:p>
    <w:tbl>
      <w:tblPr>
        <w:tblW w:type="dxa" w:w="8785"/>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785"/>
            <w:tcBorders>
              <w:top w:val="single" w:color="E01040" w:sz="1"/>
              <w:left w:val="single" w:color="E01040" w:sz="12"/>
              <w:bottom w:val="single" w:color="E01040" w:sz="1"/>
              <w:right w:val="single" w:color="E01040" w:sz="1"/>
            </w:tcBorders>
            <w:shd w:fill="FFF0F2" w:val="clear"/>
          </w:tcPr>
          <w:p>
            <w:pPr>
              <w:spacing w:after="60"/>
            </w:pPr>
            <w:r>
              <w:rPr>
                <w:rFonts w:ascii="Calibri" w:cs="Calibri" w:eastAsia="Calibri" w:hAnsi="Calibri"/>
                <w:b/>
                <w:bCs/>
                <w:color w:val="B00D33"/>
                <w:sz w:val="23"/>
                <w:szCs w:val="23"/>
              </w:rPr>
              <w:t xml:space="preserve">Project Summary</w:t>
            </w:r>
          </w:p>
          <w:p>
            <w:pPr>
              <w:spacing w:after="40" w:line="340"/>
              <w:jc w:val="both"/>
            </w:pPr>
            <w:r>
              <w:rPr>
                <w:rFonts w:ascii="Calibri" w:cs="Calibri" w:eastAsia="Calibri" w:hAnsi="Calibri"/>
                <w:color w:val="1A1A1A"/>
                <w:sz w:val="23"/>
                <w:szCs w:val="23"/>
              </w:rPr>
              <w:t xml:space="preserve">This Final Year Project presents the HoneyPot Defense System, a production-grade multi-protocol network honeypot platform implemented in Node.js. The system deploys four deception services — SSH, HTTP, FTP, and Telnet — that emulate real production servers to attract, capture, and analyze attacker behavior in real time. It features deep attacker profiling with OS fingerprinting, MITRE ATT&amp;CK TTP mapping, behavioral scoring, credential pattern analysis, and a glassmorphism-styled real-time monitoring dashboard with WebSocket push updates.</w:t>
            </w:r>
          </w:p>
        </w:tc>
      </w:tr>
    </w:tbl>
    <w:p>
      <w:pPr>
        <w:spacing w:before="100"/>
      </w:pPr>
    </w:p>
    <w:p>
      <w:pPr>
        <w:spacing w:after="140" w:line="360"/>
        <w:jc w:val="both"/>
      </w:pPr>
      <w:r>
        <w:rPr>
          <w:rFonts w:ascii="Calibri" w:cs="Calibri" w:eastAsia="Calibri" w:hAnsi="Calibri"/>
          <w:color w:val="1A1A1A"/>
          <w:sz w:val="23"/>
          <w:szCs w:val="23"/>
        </w:rPr>
        <w:t xml:space="preserve">The platform addresses the critical cybersecurity challenge of early threat detection by deploying </w:t>
      </w:r>
      <w:r>
        <w:rPr>
          <w:rFonts w:ascii="Calibri" w:cs="Calibri" w:eastAsia="Calibri" w:hAnsi="Calibri"/>
          <w:b/>
          <w:bCs/>
          <w:color w:val="1A1A1A"/>
          <w:sz w:val="23"/>
          <w:szCs w:val="23"/>
        </w:rPr>
        <w:t xml:space="preserve">interactive deception services</w:t>
      </w:r>
      <w:r>
        <w:rPr>
          <w:rFonts w:ascii="Calibri" w:cs="Calibri" w:eastAsia="Calibri" w:hAnsi="Calibri"/>
          <w:color w:val="1A1A1A"/>
          <w:sz w:val="23"/>
          <w:szCs w:val="23"/>
        </w:rPr>
        <w:t xml:space="preserve"> that convincingly mimic vulnerable infrastructure. Unlike passive network monitoring tools, the HoneyPot Defense System actively engages attackers, records their complete session data including commands executed, credentials attempted, tools used, and attack patterns employed — building comprehensive threat intelligence profiles for each unique attacker IP.</w:t>
      </w:r>
    </w:p>
    <w:p>
      <w:pPr>
        <w:spacing w:after="140" w:line="360"/>
        <w:jc w:val="both"/>
      </w:pPr>
      <w:r>
        <w:rPr>
          <w:rFonts w:ascii="Calibri" w:cs="Calibri" w:eastAsia="Calibri" w:hAnsi="Calibri"/>
          <w:color w:val="1A1A1A"/>
          <w:sz w:val="23"/>
          <w:szCs w:val="23"/>
        </w:rPr>
        <w:t xml:space="preserve">Key innovations include: a </w:t>
      </w:r>
      <w:r>
        <w:rPr>
          <w:rFonts w:ascii="Calibri" w:cs="Calibri" w:eastAsia="Calibri" w:hAnsi="Calibri"/>
          <w:b/>
          <w:bCs/>
          <w:color w:val="1A1A1A"/>
          <w:sz w:val="23"/>
          <w:szCs w:val="23"/>
        </w:rPr>
        <w:t xml:space="preserve">unified EventEmitter-based architecture</w:t>
      </w:r>
      <w:r>
        <w:rPr>
          <w:rFonts w:ascii="Calibri" w:cs="Calibri" w:eastAsia="Calibri" w:hAnsi="Calibri"/>
          <w:color w:val="1A1A1A"/>
          <w:sz w:val="23"/>
          <w:szCs w:val="23"/>
        </w:rPr>
        <w:t xml:space="preserve"> connecting all services through a central message bus; an </w:t>
      </w:r>
      <w:r>
        <w:rPr>
          <w:rFonts w:ascii="Calibri" w:cs="Calibri" w:eastAsia="Calibri" w:hAnsi="Calibri"/>
          <w:b/>
          <w:bCs/>
          <w:color w:val="1A1A1A"/>
          <w:sz w:val="23"/>
          <w:szCs w:val="23"/>
        </w:rPr>
        <w:t xml:space="preserve">AttackerProfiler engine</w:t>
      </w:r>
      <w:r>
        <w:rPr>
          <w:rFonts w:ascii="Calibri" w:cs="Calibri" w:eastAsia="Calibri" w:hAnsi="Calibri"/>
          <w:color w:val="1A1A1A"/>
          <w:sz w:val="23"/>
          <w:szCs w:val="23"/>
        </w:rPr>
        <w:t xml:space="preserve"> that performs real-time OS detection from 24 User-Agent patterns and 12 SSH client signatures, maps attacks to 18+ MITRE ATT&amp;CK technique IDs, and scores attacker behavior on a 0-100 scale; a </w:t>
      </w:r>
      <w:r>
        <w:rPr>
          <w:rFonts w:ascii="Calibri" w:cs="Calibri" w:eastAsia="Calibri" w:hAnsi="Calibri"/>
          <w:b/>
          <w:bCs/>
          <w:color w:val="1A1A1A"/>
          <w:sz w:val="23"/>
          <w:szCs w:val="23"/>
        </w:rPr>
        <w:t xml:space="preserve">PCAP synthesis engine</w:t>
      </w:r>
      <w:r>
        <w:rPr>
          <w:rFonts w:ascii="Calibri" w:cs="Calibri" w:eastAsia="Calibri" w:hAnsi="Calibri"/>
          <w:color w:val="1A1A1A"/>
          <w:sz w:val="23"/>
          <w:szCs w:val="23"/>
        </w:rPr>
        <w:t xml:space="preserve"> that reconstructs TCP sessions for Wireshark-compatible analysis; and a comprehensive </w:t>
      </w:r>
      <w:r>
        <w:rPr>
          <w:rFonts w:ascii="Calibri" w:cs="Calibri" w:eastAsia="Calibri" w:hAnsi="Calibri"/>
          <w:b/>
          <w:bCs/>
          <w:color w:val="1A1A1A"/>
          <w:sz w:val="23"/>
          <w:szCs w:val="23"/>
        </w:rPr>
        <w:t xml:space="preserve">automated deployment system</w:t>
      </w:r>
      <w:r>
        <w:rPr>
          <w:rFonts w:ascii="Calibri" w:cs="Calibri" w:eastAsia="Calibri" w:hAnsi="Calibri"/>
          <w:color w:val="1A1A1A"/>
          <w:sz w:val="23"/>
          <w:szCs w:val="23"/>
        </w:rPr>
        <w:t xml:space="preserve"> supporting 8+ Linux distributions with full error recovery, systemd integration, firewall auto-configuration, and rollback capability.</w:t>
      </w:r>
    </w:p>
    <w:p>
      <w:pPr>
        <w:spacing w:after="140" w:line="360"/>
        <w:jc w:val="both"/>
      </w:pPr>
      <w:r>
        <w:rPr>
          <w:rFonts w:ascii="Calibri" w:cs="Calibri" w:eastAsia="Calibri" w:hAnsi="Calibri"/>
          <w:color w:val="1A1A1A"/>
          <w:sz w:val="23"/>
          <w:szCs w:val="23"/>
        </w:rPr>
        <w:t xml:space="preserve">The monitoring dashboard provides 10 specialized views including live attack feeds, attacker intelligence profiles, credential analysis, PCAP stream inspection with hex dump visualization, and professional threat reports with print-ready formatting. The system integrates with ClickHouse for analytics, Suricata IDS for signature-based detection, and external threat intelligence APIs (VirusTotal, AbuseIPDB) for IoC enrichment. The production codebase comprises </w:t>
      </w:r>
      <w:r>
        <w:rPr>
          <w:rFonts w:ascii="Calibri" w:cs="Calibri" w:eastAsia="Calibri" w:hAnsi="Calibri"/>
          <w:b/>
          <w:bCs/>
          <w:color w:val="1A1A1A"/>
          <w:sz w:val="23"/>
          <w:szCs w:val="23"/>
        </w:rPr>
        <w:t xml:space="preserve">~4,000 lines</w:t>
      </w:r>
      <w:r>
        <w:rPr>
          <w:rFonts w:ascii="Calibri" w:cs="Calibri" w:eastAsia="Calibri" w:hAnsi="Calibri"/>
          <w:color w:val="1A1A1A"/>
          <w:sz w:val="23"/>
          <w:szCs w:val="23"/>
        </w:rPr>
        <w:t xml:space="preserve"> across 10 Node.js modules and a 1,505-line single-page dashboard application.</w:t>
      </w:r>
    </w:p>
    <w:p>
      <w:pPr>
        <w:spacing w:before="100"/>
      </w:pPr>
    </w:p>
    <w:p>
      <w:pPr>
        <w:spacing w:after="140" w:line="360"/>
        <w:jc w:val="both"/>
      </w:pPr>
      <w:r>
        <w:rPr>
          <w:rFonts w:ascii="Calibri" w:cs="Calibri" w:eastAsia="Calibri" w:hAnsi="Calibri"/>
          <w:b/>
          <w:bCs/>
          <w:color w:val="555555"/>
          <w:sz w:val="23"/>
          <w:szCs w:val="23"/>
        </w:rPr>
        <w:t xml:space="preserve">Keywords: </w:t>
      </w:r>
      <w:r>
        <w:rPr>
          <w:rFonts w:ascii="Calibri" w:cs="Calibri" w:eastAsia="Calibri" w:hAnsi="Calibri"/>
          <w:i/>
          <w:iCs/>
          <w:color w:val="555555"/>
          <w:sz w:val="23"/>
          <w:szCs w:val="23"/>
        </w:rPr>
        <w:t xml:space="preserve">Network Honeypot, Deception Technology, Threat Intelligence, MITRE ATT&amp;CK, Attacker Profiling, Real-Time Monitoring, SSH/HTTP/FTP/Telnet, Behavioral Analysis, PCAP Analysis, Intrusion Detection, Node.js, WebSocket, Automated Deployment</w:t>
      </w:r>
    </w:p>
    <w:p>
      <w:pPr>
        <w:sectPr>
          <w:headerReference w:type="default" r:id="rId9"/>
          <w:footerReference w:type="default" r:id="rId10"/>
          <w:pgSz w:w="12240" w:h="15840" w:orient="portrait"/>
          <w:pgMar w:top="1440" w:right="1727" w:bottom="1152" w:left="1727" w:header="708" w:footer="708" w:gutter="0"/>
          <w:pgNumType/>
          <w:docGrid w:linePitch="360"/>
        </w:sectPr>
      </w:pPr>
    </w:p>
    <w:p>
      <w:pPr>
        <w:pStyle w:val="Heading1"/>
        <w:pBdr>
          <w:bottom w:val="single" w:color="E01040" w:sz="8"/>
        </w:pBdr>
        <w:spacing w:after="200" w:before="500"/>
      </w:pPr>
      <w:r>
        <w:t xml:space="preserve">TABLE OF CONTENTS</w:t>
      </w:r>
    </w:p>
    <w:p>
      <w:pPr>
        <w:pBdr>
          <w:bottom w:val="single" w:color="E01040" w:sz="6"/>
        </w:pBdr>
        <w:spacing w:after="200" w:before="200"/>
      </w:pPr>
    </w:p>
    <w:p>
      <w:pPr>
        <w:spacing w:before="200"/>
      </w:pPr>
    </w:p>
    <w:p>
      <w:pPr>
        <w:spacing w:after="60" w:before="200"/>
      </w:pPr>
      <w:r>
        <w:rPr>
          <w:rFonts w:ascii="Calibri" w:cs="Calibri" w:eastAsia="Calibri" w:hAnsi="Calibri"/>
          <w:b/>
          <w:bCs/>
          <w:color w:val="0A0A1A"/>
          <w:sz w:val="23"/>
          <w:szCs w:val="23"/>
        </w:rPr>
        <w:t xml:space="preserve">Chapter 1: Introduction</w:t>
      </w:r>
    </w:p>
    <w:p>
      <w:pPr>
        <w:spacing w:after="40"/>
        <w:ind w:left="400"/>
      </w:pPr>
      <w:r>
        <w:rPr>
          <w:rFonts w:ascii="Calibri" w:cs="Calibri" w:eastAsia="Calibri" w:hAnsi="Calibri"/>
          <w:color w:val="1A1A1A"/>
          <w:sz w:val="23"/>
          <w:szCs w:val="23"/>
        </w:rPr>
        <w:t xml:space="preserve">     1.1 Project Overview</w:t>
      </w:r>
    </w:p>
    <w:p>
      <w:pPr>
        <w:spacing w:after="40"/>
        <w:ind w:left="400"/>
      </w:pPr>
      <w:r>
        <w:rPr>
          <w:rFonts w:ascii="Calibri" w:cs="Calibri" w:eastAsia="Calibri" w:hAnsi="Calibri"/>
          <w:color w:val="1A1A1A"/>
          <w:sz w:val="23"/>
          <w:szCs w:val="23"/>
        </w:rPr>
        <w:t xml:space="preserve">     1.2 Motivation and Need of the Hour</w:t>
      </w:r>
    </w:p>
    <w:p>
      <w:pPr>
        <w:spacing w:after="40"/>
        <w:ind w:left="400"/>
      </w:pPr>
      <w:r>
        <w:rPr>
          <w:rFonts w:ascii="Calibri" w:cs="Calibri" w:eastAsia="Calibri" w:hAnsi="Calibri"/>
          <w:color w:val="1A1A1A"/>
          <w:sz w:val="23"/>
          <w:szCs w:val="23"/>
        </w:rPr>
        <w:t xml:space="preserve">     1.3 Problem Statement</w:t>
      </w:r>
    </w:p>
    <w:p>
      <w:pPr>
        <w:spacing w:after="40"/>
        <w:ind w:left="400"/>
      </w:pPr>
      <w:r>
        <w:rPr>
          <w:rFonts w:ascii="Calibri" w:cs="Calibri" w:eastAsia="Calibri" w:hAnsi="Calibri"/>
          <w:color w:val="1A1A1A"/>
          <w:sz w:val="23"/>
          <w:szCs w:val="23"/>
        </w:rPr>
        <w:t xml:space="preserve">     1.4 Proposed Solution</w:t>
      </w:r>
    </w:p>
    <w:p>
      <w:pPr>
        <w:spacing w:after="40"/>
        <w:ind w:left="400"/>
      </w:pPr>
      <w:r>
        <w:rPr>
          <w:rFonts w:ascii="Calibri" w:cs="Calibri" w:eastAsia="Calibri" w:hAnsi="Calibri"/>
          <w:color w:val="1A1A1A"/>
          <w:sz w:val="23"/>
          <w:szCs w:val="23"/>
        </w:rPr>
        <w:t xml:space="preserve">     1.5 Objectives</w:t>
      </w:r>
    </w:p>
    <w:p>
      <w:pPr>
        <w:spacing w:after="60" w:before="200"/>
      </w:pPr>
      <w:r>
        <w:rPr>
          <w:rFonts w:ascii="Calibri" w:cs="Calibri" w:eastAsia="Calibri" w:hAnsi="Calibri"/>
          <w:b/>
          <w:bCs/>
          <w:color w:val="0A0A1A"/>
          <w:sz w:val="23"/>
          <w:szCs w:val="23"/>
        </w:rPr>
        <w:t xml:space="preserve">Chapter 2: Literature Review</w:t>
      </w:r>
    </w:p>
    <w:p>
      <w:pPr>
        <w:spacing w:after="40"/>
        <w:ind w:left="400"/>
      </w:pPr>
      <w:r>
        <w:rPr>
          <w:rFonts w:ascii="Calibri" w:cs="Calibri" w:eastAsia="Calibri" w:hAnsi="Calibri"/>
          <w:color w:val="1A1A1A"/>
          <w:sz w:val="23"/>
          <w:szCs w:val="23"/>
        </w:rPr>
        <w:t xml:space="preserve">     2.1 Evolution of Honeypots</w:t>
      </w:r>
    </w:p>
    <w:p>
      <w:pPr>
        <w:spacing w:after="40"/>
        <w:ind w:left="400"/>
      </w:pPr>
      <w:r>
        <w:rPr>
          <w:rFonts w:ascii="Calibri" w:cs="Calibri" w:eastAsia="Calibri" w:hAnsi="Calibri"/>
          <w:color w:val="1A1A1A"/>
          <w:sz w:val="23"/>
          <w:szCs w:val="23"/>
        </w:rPr>
        <w:t xml:space="preserve">     2.2 Existing Tools and Their Limitations</w:t>
      </w:r>
    </w:p>
    <w:p>
      <w:pPr>
        <w:spacing w:after="40"/>
        <w:ind w:left="400"/>
      </w:pPr>
      <w:r>
        <w:rPr>
          <w:rFonts w:ascii="Calibri" w:cs="Calibri" w:eastAsia="Calibri" w:hAnsi="Calibri"/>
          <w:color w:val="1A1A1A"/>
          <w:sz w:val="23"/>
          <w:szCs w:val="23"/>
        </w:rPr>
        <w:t xml:space="preserve">     2.3 MITRE ATT&amp;CK Framework in Deception</w:t>
      </w:r>
    </w:p>
    <w:p>
      <w:pPr>
        <w:spacing w:after="40"/>
        <w:ind w:left="400"/>
      </w:pPr>
      <w:r>
        <w:rPr>
          <w:rFonts w:ascii="Calibri" w:cs="Calibri" w:eastAsia="Calibri" w:hAnsi="Calibri"/>
          <w:color w:val="1A1A1A"/>
          <w:sz w:val="23"/>
          <w:szCs w:val="23"/>
        </w:rPr>
        <w:t xml:space="preserve">     2.4 Modern Deception Technology</w:t>
      </w:r>
    </w:p>
    <w:p>
      <w:pPr>
        <w:spacing w:after="60" w:before="200"/>
      </w:pPr>
      <w:r>
        <w:rPr>
          <w:rFonts w:ascii="Calibri" w:cs="Calibri" w:eastAsia="Calibri" w:hAnsi="Calibri"/>
          <w:b/>
          <w:bCs/>
          <w:color w:val="0A0A1A"/>
          <w:sz w:val="23"/>
          <w:szCs w:val="23"/>
        </w:rPr>
        <w:t xml:space="preserve">Chapter 3: System Architecture</w:t>
      </w:r>
    </w:p>
    <w:p>
      <w:pPr>
        <w:spacing w:after="40"/>
        <w:ind w:left="400"/>
      </w:pPr>
      <w:r>
        <w:rPr>
          <w:rFonts w:ascii="Calibri" w:cs="Calibri" w:eastAsia="Calibri" w:hAnsi="Calibri"/>
          <w:color w:val="1A1A1A"/>
          <w:sz w:val="23"/>
          <w:szCs w:val="23"/>
        </w:rPr>
        <w:t xml:space="preserve">     3.1 EventEmitter Bus Architecture</w:t>
      </w:r>
    </w:p>
    <w:p>
      <w:pPr>
        <w:spacing w:after="40"/>
        <w:ind w:left="400"/>
      </w:pPr>
      <w:r>
        <w:rPr>
          <w:rFonts w:ascii="Calibri" w:cs="Calibri" w:eastAsia="Calibri" w:hAnsi="Calibri"/>
          <w:color w:val="1A1A1A"/>
          <w:sz w:val="23"/>
          <w:szCs w:val="23"/>
        </w:rPr>
        <w:t xml:space="preserve">     3.2 Component Topology</w:t>
      </w:r>
    </w:p>
    <w:p>
      <w:pPr>
        <w:spacing w:after="40"/>
        <w:ind w:left="400"/>
      </w:pPr>
      <w:r>
        <w:rPr>
          <w:rFonts w:ascii="Calibri" w:cs="Calibri" w:eastAsia="Calibri" w:hAnsi="Calibri"/>
          <w:color w:val="1A1A1A"/>
          <w:sz w:val="23"/>
          <w:szCs w:val="23"/>
        </w:rPr>
        <w:t xml:space="preserve">     3.3 Data Flow Pipeline</w:t>
      </w:r>
    </w:p>
    <w:p>
      <w:pPr>
        <w:spacing w:after="40"/>
        <w:ind w:left="400"/>
      </w:pPr>
      <w:r>
        <w:rPr>
          <w:rFonts w:ascii="Calibri" w:cs="Calibri" w:eastAsia="Calibri" w:hAnsi="Calibri"/>
          <w:color w:val="1A1A1A"/>
          <w:sz w:val="23"/>
          <w:szCs w:val="23"/>
        </w:rPr>
        <w:t xml:space="preserve">     3.4 Technology Stack</w:t>
      </w:r>
    </w:p>
    <w:p>
      <w:pPr>
        <w:spacing w:after="60" w:before="200"/>
      </w:pPr>
      <w:r>
        <w:rPr>
          <w:rFonts w:ascii="Calibri" w:cs="Calibri" w:eastAsia="Calibri" w:hAnsi="Calibri"/>
          <w:b/>
          <w:bCs/>
          <w:color w:val="0A0A1A"/>
          <w:sz w:val="23"/>
          <w:szCs w:val="23"/>
        </w:rPr>
        <w:t xml:space="preserve">Chapter 4: Implementation Details</w:t>
      </w:r>
    </w:p>
    <w:p>
      <w:pPr>
        <w:spacing w:after="40"/>
        <w:ind w:left="400"/>
      </w:pPr>
      <w:r>
        <w:rPr>
          <w:rFonts w:ascii="Calibri" w:cs="Calibri" w:eastAsia="Calibri" w:hAnsi="Calibri"/>
          <w:color w:val="1A1A1A"/>
          <w:sz w:val="23"/>
          <w:szCs w:val="23"/>
        </w:rPr>
        <w:t xml:space="preserve">     4.1 SSH Honeypot Service</w:t>
      </w:r>
    </w:p>
    <w:p>
      <w:pPr>
        <w:spacing w:after="40"/>
        <w:ind w:left="400"/>
      </w:pPr>
      <w:r>
        <w:rPr>
          <w:rFonts w:ascii="Calibri" w:cs="Calibri" w:eastAsia="Calibri" w:hAnsi="Calibri"/>
          <w:color w:val="1A1A1A"/>
          <w:sz w:val="23"/>
          <w:szCs w:val="23"/>
        </w:rPr>
        <w:t xml:space="preserve">     4.2 HTTP Honeypot Service</w:t>
      </w:r>
    </w:p>
    <w:p>
      <w:pPr>
        <w:spacing w:after="40"/>
        <w:ind w:left="400"/>
      </w:pPr>
      <w:r>
        <w:rPr>
          <w:rFonts w:ascii="Calibri" w:cs="Calibri" w:eastAsia="Calibri" w:hAnsi="Calibri"/>
          <w:color w:val="1A1A1A"/>
          <w:sz w:val="23"/>
          <w:szCs w:val="23"/>
        </w:rPr>
        <w:t xml:space="preserve">     4.3 FTP Honeypot Service</w:t>
      </w:r>
    </w:p>
    <w:p>
      <w:pPr>
        <w:spacing w:after="40"/>
        <w:ind w:left="400"/>
      </w:pPr>
      <w:r>
        <w:rPr>
          <w:rFonts w:ascii="Calibri" w:cs="Calibri" w:eastAsia="Calibri" w:hAnsi="Calibri"/>
          <w:color w:val="1A1A1A"/>
          <w:sz w:val="23"/>
          <w:szCs w:val="23"/>
        </w:rPr>
        <w:t xml:space="preserve">     4.4 Telnet Honeypot Service</w:t>
      </w:r>
    </w:p>
    <w:p>
      <w:pPr>
        <w:spacing w:after="40"/>
        <w:ind w:left="400"/>
      </w:pPr>
      <w:r>
        <w:rPr>
          <w:rFonts w:ascii="Calibri" w:cs="Calibri" w:eastAsia="Calibri" w:hAnsi="Calibri"/>
          <w:color w:val="1A1A1A"/>
          <w:sz w:val="23"/>
          <w:szCs w:val="23"/>
        </w:rPr>
        <w:t xml:space="preserve">     4.5 Attacker Profiler Engine</w:t>
      </w:r>
    </w:p>
    <w:p>
      <w:pPr>
        <w:spacing w:after="40"/>
        <w:ind w:left="400"/>
      </w:pPr>
      <w:r>
        <w:rPr>
          <w:rFonts w:ascii="Calibri" w:cs="Calibri" w:eastAsia="Calibri" w:hAnsi="Calibri"/>
          <w:color w:val="1A1A1A"/>
          <w:sz w:val="23"/>
          <w:szCs w:val="23"/>
        </w:rPr>
        <w:t xml:space="preserve">     4.6 PCAP Synthesis Engine</w:t>
      </w:r>
    </w:p>
    <w:p>
      <w:pPr>
        <w:spacing w:after="40"/>
        <w:ind w:left="400"/>
      </w:pPr>
      <w:r>
        <w:rPr>
          <w:rFonts w:ascii="Calibri" w:cs="Calibri" w:eastAsia="Calibri" w:hAnsi="Calibri"/>
          <w:color w:val="1A1A1A"/>
          <w:sz w:val="23"/>
          <w:szCs w:val="23"/>
        </w:rPr>
        <w:t xml:space="preserve">     4.7 Monitoring Dashboard &amp; API</w:t>
      </w:r>
    </w:p>
    <w:p>
      <w:pPr>
        <w:spacing w:after="40"/>
        <w:ind w:left="400"/>
      </w:pPr>
      <w:r>
        <w:rPr>
          <w:rFonts w:ascii="Calibri" w:cs="Calibri" w:eastAsia="Calibri" w:hAnsi="Calibri"/>
          <w:color w:val="1A1A1A"/>
          <w:sz w:val="23"/>
          <w:szCs w:val="23"/>
        </w:rPr>
        <w:t xml:space="preserve">     4.8 Automated Deployment System</w:t>
      </w:r>
    </w:p>
    <w:p>
      <w:pPr>
        <w:spacing w:after="60" w:before="200"/>
      </w:pPr>
      <w:r>
        <w:rPr>
          <w:rFonts w:ascii="Calibri" w:cs="Calibri" w:eastAsia="Calibri" w:hAnsi="Calibri"/>
          <w:b/>
          <w:bCs/>
          <w:color w:val="0A0A1A"/>
          <w:sz w:val="23"/>
          <w:szCs w:val="23"/>
        </w:rPr>
        <w:t xml:space="preserve">Chapter 5: Testing and Results</w:t>
      </w:r>
    </w:p>
    <w:p>
      <w:pPr>
        <w:spacing w:after="40"/>
        <w:ind w:left="400"/>
      </w:pPr>
      <w:r>
        <w:rPr>
          <w:rFonts w:ascii="Calibri" w:cs="Calibri" w:eastAsia="Calibri" w:hAnsi="Calibri"/>
          <w:color w:val="1A1A1A"/>
          <w:sz w:val="23"/>
          <w:szCs w:val="23"/>
        </w:rPr>
        <w:t xml:space="preserve">     5.1 Per-Service Test Results</w:t>
      </w:r>
    </w:p>
    <w:p>
      <w:pPr>
        <w:spacing w:after="40"/>
        <w:ind w:left="400"/>
      </w:pPr>
      <w:r>
        <w:rPr>
          <w:rFonts w:ascii="Calibri" w:cs="Calibri" w:eastAsia="Calibri" w:hAnsi="Calibri"/>
          <w:color w:val="1A1A1A"/>
          <w:sz w:val="23"/>
          <w:szCs w:val="23"/>
        </w:rPr>
        <w:t xml:space="preserve">     5.2 Integrated System Test</w:t>
      </w:r>
    </w:p>
    <w:p>
      <w:pPr>
        <w:spacing w:after="40"/>
        <w:ind w:left="400"/>
      </w:pPr>
      <w:r>
        <w:rPr>
          <w:rFonts w:ascii="Calibri" w:cs="Calibri" w:eastAsia="Calibri" w:hAnsi="Calibri"/>
          <w:color w:val="1A1A1A"/>
          <w:sz w:val="23"/>
          <w:szCs w:val="23"/>
        </w:rPr>
        <w:t xml:space="preserve">     5.3 Dashboard Verification</w:t>
      </w:r>
    </w:p>
    <w:p>
      <w:pPr>
        <w:spacing w:after="60" w:before="200"/>
      </w:pPr>
      <w:r>
        <w:rPr>
          <w:rFonts w:ascii="Calibri" w:cs="Calibri" w:eastAsia="Calibri" w:hAnsi="Calibri"/>
          <w:b/>
          <w:bCs/>
          <w:color w:val="0A0A1A"/>
          <w:sz w:val="23"/>
          <w:szCs w:val="23"/>
        </w:rPr>
        <w:t xml:space="preserve">Chapter 6: Security Assessment</w:t>
      </w:r>
    </w:p>
    <w:p>
      <w:pPr>
        <w:spacing w:after="40"/>
        <w:ind w:left="400"/>
      </w:pPr>
      <w:r>
        <w:rPr>
          <w:rFonts w:ascii="Calibri" w:cs="Calibri" w:eastAsia="Calibri" w:hAnsi="Calibri"/>
          <w:color w:val="1A1A1A"/>
          <w:sz w:val="23"/>
          <w:szCs w:val="23"/>
        </w:rPr>
        <w:t xml:space="preserve">     6.1 Identified Vulnerabilities</w:t>
      </w:r>
    </w:p>
    <w:p>
      <w:pPr>
        <w:spacing w:after="40"/>
        <w:ind w:left="400"/>
      </w:pPr>
      <w:r>
        <w:rPr>
          <w:rFonts w:ascii="Calibri" w:cs="Calibri" w:eastAsia="Calibri" w:hAnsi="Calibri"/>
          <w:color w:val="1A1A1A"/>
          <w:sz w:val="23"/>
          <w:szCs w:val="23"/>
        </w:rPr>
        <w:t xml:space="preserve">     6.2 Remediation Roadmap</w:t>
      </w:r>
    </w:p>
    <w:p>
      <w:pPr>
        <w:spacing w:after="60" w:before="200"/>
      </w:pPr>
      <w:r>
        <w:rPr>
          <w:rFonts w:ascii="Calibri" w:cs="Calibri" w:eastAsia="Calibri" w:hAnsi="Calibri"/>
          <w:b/>
          <w:bCs/>
          <w:color w:val="0A0A1A"/>
          <w:sz w:val="23"/>
          <w:szCs w:val="23"/>
        </w:rPr>
        <w:t xml:space="preserve">Chapter 7: Comparative Analysis</w:t>
      </w:r>
    </w:p>
    <w:p>
      <w:pPr>
        <w:spacing w:after="40"/>
        <w:ind w:left="400"/>
      </w:pPr>
      <w:r>
        <w:rPr>
          <w:rFonts w:ascii="Calibri" w:cs="Calibri" w:eastAsia="Calibri" w:hAnsi="Calibri"/>
          <w:color w:val="1A1A1A"/>
          <w:sz w:val="23"/>
          <w:szCs w:val="23"/>
        </w:rPr>
        <w:t xml:space="preserve">     7.1 Feature Comparison Matrix</w:t>
      </w:r>
    </w:p>
    <w:p>
      <w:pPr>
        <w:spacing w:after="60" w:before="200"/>
      </w:pPr>
      <w:r>
        <w:rPr>
          <w:rFonts w:ascii="Calibri" w:cs="Calibri" w:eastAsia="Calibri" w:hAnsi="Calibri"/>
          <w:b/>
          <w:bCs/>
          <w:color w:val="0A0A1A"/>
          <w:sz w:val="23"/>
          <w:szCs w:val="23"/>
        </w:rPr>
        <w:t xml:space="preserve">Chapter 8: Conclusion and Future Work</w:t>
      </w:r>
    </w:p>
    <w:p>
      <w:pPr>
        <w:spacing w:after="40"/>
        <w:ind w:left="400"/>
      </w:pPr>
      <w:r>
        <w:rPr>
          <w:rFonts w:ascii="Calibri" w:cs="Calibri" w:eastAsia="Calibri" w:hAnsi="Calibri"/>
          <w:color w:val="1A1A1A"/>
          <w:sz w:val="23"/>
          <w:szCs w:val="23"/>
        </w:rPr>
        <w:t xml:space="preserve">     8.1 Key Achievements</w:t>
      </w:r>
    </w:p>
    <w:p>
      <w:pPr>
        <w:spacing w:after="40"/>
        <w:ind w:left="400"/>
      </w:pPr>
      <w:r>
        <w:rPr>
          <w:rFonts w:ascii="Calibri" w:cs="Calibri" w:eastAsia="Calibri" w:hAnsi="Calibri"/>
          <w:color w:val="1A1A1A"/>
          <w:sz w:val="23"/>
          <w:szCs w:val="23"/>
        </w:rPr>
        <w:t xml:space="preserve">     8.2 Limitations</w:t>
      </w:r>
    </w:p>
    <w:p>
      <w:pPr>
        <w:spacing w:after="40"/>
        <w:ind w:left="400"/>
      </w:pPr>
      <w:r>
        <w:rPr>
          <w:rFonts w:ascii="Calibri" w:cs="Calibri" w:eastAsia="Calibri" w:hAnsi="Calibri"/>
          <w:color w:val="1A1A1A"/>
          <w:sz w:val="23"/>
          <w:szCs w:val="23"/>
        </w:rPr>
        <w:t xml:space="preserve">     8.3 Future Directions</w:t>
      </w:r>
    </w:p>
    <w:p>
      <w:pPr>
        <w:spacing w:after="40"/>
        <w:ind w:left="400"/>
      </w:pPr>
      <w:r>
        <w:rPr>
          <w:rFonts w:ascii="Calibri" w:cs="Calibri" w:eastAsia="Calibri" w:hAnsi="Calibri"/>
          <w:color w:val="1A1A1A"/>
          <w:sz w:val="23"/>
          <w:szCs w:val="23"/>
        </w:rPr>
        <w:t xml:space="preserve">     8.4 Project Statistics</w:t>
      </w:r>
    </w:p>
    <w:p>
      <w:pPr>
        <w:sectPr>
          <w:headerReference w:type="default" r:id="rId11"/>
          <w:footerReference w:type="default" r:id="rId12"/>
          <w:pgSz w:w="12240" w:h="15840" w:orient="portrait"/>
          <w:pgMar w:top="1440" w:right="1727" w:bottom="1152" w:left="1727" w:header="708" w:footer="708" w:gutter="0"/>
          <w:pgNumType/>
          <w:docGrid w:linePitch="360"/>
        </w:sectPr>
      </w:pPr>
    </w:p>
    <w:p>
      <w:pPr>
        <w:pStyle w:val="Heading1"/>
        <w:pBdr>
          <w:bottom w:val="single" w:color="E01040" w:sz="8"/>
        </w:pBdr>
        <w:spacing w:after="200" w:before="500"/>
      </w:pPr>
      <w:r>
        <w:t xml:space="preserve">CHAPTER 1: INTRODUCTION</w:t>
      </w:r>
    </w:p>
    <w:p>
      <w:pPr>
        <w:pBdr>
          <w:bottom w:val="single" w:color="E01040" w:sz="6"/>
        </w:pBdr>
        <w:spacing w:after="200" w:before="200"/>
      </w:pPr>
    </w:p>
    <w:p>
      <w:pPr>
        <w:pStyle w:val="Heading2"/>
        <w:spacing w:after="140" w:before="360"/>
      </w:pPr>
      <w:r>
        <w:t xml:space="preserve">1.1 Project Overview</w:t>
      </w:r>
    </w:p>
    <w:p>
      <w:pPr>
        <w:spacing w:after="140" w:line="360"/>
        <w:jc w:val="both"/>
      </w:pPr>
      <w:r>
        <w:rPr>
          <w:rFonts w:ascii="Calibri" w:cs="Calibri" w:eastAsia="Calibri" w:hAnsi="Calibri"/>
          <w:b/>
          <w:bCs/>
          <w:color w:val="1A1A1A"/>
          <w:sz w:val="23"/>
          <w:szCs w:val="23"/>
        </w:rPr>
        <w:t xml:space="preserve">HoneyPot Defense System</w:t>
      </w:r>
      <w:r>
        <w:rPr>
          <w:rFonts w:ascii="Calibri" w:cs="Calibri" w:eastAsia="Calibri" w:hAnsi="Calibri"/>
          <w:color w:val="1A1A1A"/>
          <w:sz w:val="23"/>
          <w:szCs w:val="23"/>
        </w:rPr>
        <w:t xml:space="preserve"> is a production-grade, multi-protocol network honeypot platform built entirely in Node.js. It deploys four interactive deception services — SSH (port 2222), HTTP (port 8080), FTP (port 2121), and Telnet (port 2323) — that emulate real production servers to attract and trap attackers. Every interaction is captured, analyzed, and presented through a real-time glassmorphism-styled monitoring dashboard with deep threat intelligence capabilities.</w:t>
      </w:r>
    </w:p>
    <w:p>
      <w:pPr>
        <w:spacing w:after="140" w:line="360"/>
        <w:jc w:val="both"/>
      </w:pPr>
      <w:r>
        <w:rPr>
          <w:rFonts w:ascii="Calibri" w:cs="Calibri" w:eastAsia="Calibri" w:hAnsi="Calibri"/>
          <w:color w:val="1A1A1A"/>
          <w:sz w:val="23"/>
          <w:szCs w:val="23"/>
        </w:rPr>
        <w:t xml:space="preserve">The system is designed with forward-looking modularity, enabling seamless integration into enterprise SOC workflows. All services communicate through a central EventEmitter bus, producing unified attack events that feed into persistent LevelDB storage, ClickHouse analytics, attacker profiling, and real-time WebSocket-powered dashboard updates.</w:t>
      </w:r>
    </w:p>
    <w:p>
      <w:pPr>
        <w:pStyle w:val="Heading2"/>
        <w:spacing w:after="140" w:before="360"/>
      </w:pPr>
      <w:r>
        <w:t xml:space="preserve">1.2 Motivation and Need of the Hour</w:t>
      </w:r>
    </w:p>
    <w:p>
      <w:pPr>
        <w:spacing w:after="140" w:line="360"/>
        <w:jc w:val="both"/>
      </w:pPr>
      <w:r>
        <w:rPr>
          <w:rFonts w:ascii="Calibri" w:cs="Calibri" w:eastAsia="Calibri" w:hAnsi="Calibri"/>
          <w:color w:val="1A1A1A"/>
          <w:sz w:val="23"/>
          <w:szCs w:val="23"/>
        </w:rPr>
        <w:t xml:space="preserve">The cybersecurity landscape in 2025-2026 faces unprecedented challenges. According to </w:t>
      </w:r>
      <w:r>
        <w:rPr>
          <w:rFonts w:ascii="Calibri" w:cs="Calibri" w:eastAsia="Calibri" w:hAnsi="Calibri"/>
          <w:b/>
          <w:bCs/>
          <w:color w:val="1A1A1A"/>
          <w:sz w:val="23"/>
          <w:szCs w:val="23"/>
        </w:rPr>
        <w:t xml:space="preserve">IBM's Cost of a Data Breach Report 2024</w:t>
      </w:r>
      <w:r>
        <w:rPr>
          <w:rFonts w:ascii="Calibri" w:cs="Calibri" w:eastAsia="Calibri" w:hAnsi="Calibri"/>
          <w:color w:val="1A1A1A"/>
          <w:sz w:val="23"/>
          <w:szCs w:val="23"/>
        </w:rPr>
        <w:t xml:space="preserve">, the average dwell time for a breach is </w:t>
      </w:r>
      <w:r>
        <w:rPr>
          <w:rFonts w:ascii="Calibri" w:cs="Calibri" w:eastAsia="Calibri" w:hAnsi="Calibri"/>
          <w:b/>
          <w:bCs/>
          <w:color w:val="1A1A1A"/>
          <w:sz w:val="23"/>
          <w:szCs w:val="23"/>
        </w:rPr>
        <w:t xml:space="preserve">204 days</w:t>
      </w:r>
      <w:r>
        <w:rPr>
          <w:rFonts w:ascii="Calibri" w:cs="Calibri" w:eastAsia="Calibri" w:hAnsi="Calibri"/>
          <w:color w:val="1A1A1A"/>
          <w:sz w:val="23"/>
          <w:szCs w:val="23"/>
        </w:rPr>
        <w:t xml:space="preserve">, and the average cost has reached </w:t>
      </w:r>
      <w:r>
        <w:rPr>
          <w:rFonts w:ascii="Calibri" w:cs="Calibri" w:eastAsia="Calibri" w:hAnsi="Calibri"/>
          <w:b/>
          <w:bCs/>
          <w:color w:val="1A1A1A"/>
          <w:sz w:val="23"/>
          <w:szCs w:val="23"/>
        </w:rPr>
        <w:t xml:space="preserve">$4.88 million</w:t>
      </w:r>
      <w:r>
        <w:rPr>
          <w:rFonts w:ascii="Calibri" w:cs="Calibri" w:eastAsia="Calibri" w:hAnsi="Calibri"/>
          <w:color w:val="1A1A1A"/>
          <w:sz w:val="23"/>
          <w:szCs w:val="23"/>
        </w:rPr>
        <w:t xml:space="preserve">. Organizations need early warning systems that detect threats before they reach production infrastructure.</w:t>
      </w:r>
    </w:p>
    <w:p>
      <w:pPr>
        <w:spacing w:after="140" w:line="360"/>
        <w:jc w:val="both"/>
      </w:pPr>
      <w:r>
        <w:rPr>
          <w:rFonts w:ascii="Calibri" w:cs="Calibri" w:eastAsia="Calibri" w:hAnsi="Calibri"/>
          <w:color w:val="1A1A1A"/>
          <w:sz w:val="23"/>
          <w:szCs w:val="23"/>
        </w:rPr>
        <w:t xml:space="preserve">Key industry challenges driving this project include:</w:t>
      </w:r>
    </w:p>
    <w:p>
      <w:pPr>
        <w:pStyle w:val="ListParagraph"/>
        <w:numPr>
          <w:ilvl w:val="0"/>
          <w:numId w:val="2"/>
        </w:numPr>
        <w:spacing w:after="60" w:line="340"/>
      </w:pPr>
      <w:r>
        <w:rPr>
          <w:rFonts w:ascii="Calibri" w:cs="Calibri" w:eastAsia="Calibri" w:hAnsi="Calibri"/>
          <w:b/>
          <w:bCs/>
          <w:color w:val="1A1A1A"/>
          <w:sz w:val="23"/>
          <w:szCs w:val="23"/>
        </w:rPr>
        <w:t xml:space="preserve">Volume Overload: </w:t>
      </w:r>
      <w:r>
        <w:rPr>
          <w:rFonts w:ascii="Calibri" w:cs="Calibri" w:eastAsia="Calibri" w:hAnsi="Calibri"/>
          <w:color w:val="1A1A1A"/>
          <w:sz w:val="23"/>
          <w:szCs w:val="23"/>
        </w:rPr>
        <w:t xml:space="preserve">Security Operations Centers (SOCs) receive thousands of alerts daily. Honeypots provide high-fidelity alerts with near-zero false positives — every interaction is inherently suspicious.</w:t>
      </w:r>
    </w:p>
    <w:p>
      <w:pPr>
        <w:pStyle w:val="ListParagraph"/>
        <w:numPr>
          <w:ilvl w:val="0"/>
          <w:numId w:val="2"/>
        </w:numPr>
        <w:spacing w:after="60" w:line="340"/>
      </w:pPr>
      <w:r>
        <w:rPr>
          <w:rFonts w:ascii="Calibri" w:cs="Calibri" w:eastAsia="Calibri" w:hAnsi="Calibri"/>
          <w:b/>
          <w:bCs/>
          <w:color w:val="1A1A1A"/>
          <w:sz w:val="23"/>
          <w:szCs w:val="23"/>
        </w:rPr>
        <w:t xml:space="preserve">Threat Intelligence Gap: </w:t>
      </w:r>
      <w:r>
        <w:rPr>
          <w:rFonts w:ascii="Calibri" w:cs="Calibri" w:eastAsia="Calibri" w:hAnsi="Calibri"/>
          <w:color w:val="1A1A1A"/>
          <w:sz w:val="23"/>
          <w:szCs w:val="23"/>
        </w:rPr>
        <w:t xml:space="preserve">Traditional firewalls and IDS block attacks but capture minimal attacker behavior data. Honeypots record complete session transcripts, credential dictionaries, tool signatures, and attack sequences.</w:t>
      </w:r>
    </w:p>
    <w:p>
      <w:pPr>
        <w:pStyle w:val="ListParagraph"/>
        <w:numPr>
          <w:ilvl w:val="0"/>
          <w:numId w:val="2"/>
        </w:numPr>
        <w:spacing w:after="60" w:line="340"/>
      </w:pPr>
      <w:r>
        <w:rPr>
          <w:rFonts w:ascii="Calibri" w:cs="Calibri" w:eastAsia="Calibri" w:hAnsi="Calibri"/>
          <w:b/>
          <w:bCs/>
          <w:color w:val="1A1A1A"/>
          <w:sz w:val="23"/>
          <w:szCs w:val="23"/>
        </w:rPr>
        <w:t xml:space="preserve">Active Defense Shortage: </w:t>
      </w:r>
      <w:r>
        <w:rPr>
          <w:rFonts w:ascii="Calibri" w:cs="Calibri" w:eastAsia="Calibri" w:hAnsi="Calibri"/>
          <w:color w:val="1A1A1A"/>
          <w:sz w:val="23"/>
          <w:szCs w:val="23"/>
        </w:rPr>
        <w:t xml:space="preserve">Most security tools are passive monitors. Deception technology actively wastes attacker time and resources while gathering intelligence.</w:t>
      </w:r>
    </w:p>
    <w:p>
      <w:pPr>
        <w:pStyle w:val="ListParagraph"/>
        <w:numPr>
          <w:ilvl w:val="0"/>
          <w:numId w:val="2"/>
        </w:numPr>
        <w:spacing w:after="60" w:line="340"/>
      </w:pPr>
      <w:r>
        <w:rPr>
          <w:rFonts w:ascii="Calibri" w:cs="Calibri" w:eastAsia="Calibri" w:hAnsi="Calibri"/>
          <w:b/>
          <w:bCs/>
          <w:color w:val="1A1A1A"/>
          <w:sz w:val="23"/>
          <w:szCs w:val="23"/>
        </w:rPr>
        <w:t xml:space="preserve">Skill Shortage: </w:t>
      </w:r>
      <w:r>
        <w:rPr>
          <w:rFonts w:ascii="Calibri" w:cs="Calibri" w:eastAsia="Calibri" w:hAnsi="Calibri"/>
          <w:color w:val="1A1A1A"/>
          <w:sz w:val="23"/>
          <w:szCs w:val="23"/>
        </w:rPr>
        <w:t xml:space="preserve">There is a global shortage of 3.4 million cybersecurity professionals (ISC² 2023). Automated profiling and MITRE ATT&amp;CK mapping reduces the expertise needed to interpret attack data.</w:t>
      </w:r>
    </w:p>
    <w:p>
      <w:pPr>
        <w:pStyle w:val="ListParagraph"/>
        <w:numPr>
          <w:ilvl w:val="0"/>
          <w:numId w:val="2"/>
        </w:numPr>
        <w:spacing w:after="60" w:line="340"/>
      </w:pPr>
      <w:r>
        <w:rPr>
          <w:rFonts w:ascii="Calibri" w:cs="Calibri" w:eastAsia="Calibri" w:hAnsi="Calibri"/>
          <w:b/>
          <w:bCs/>
          <w:color w:val="1A1A1A"/>
          <w:sz w:val="23"/>
          <w:szCs w:val="23"/>
        </w:rPr>
        <w:t xml:space="preserve">Dwell Time Reduction: </w:t>
      </w:r>
      <w:r>
        <w:rPr>
          <w:rFonts w:ascii="Calibri" w:cs="Calibri" w:eastAsia="Calibri" w:hAnsi="Calibri"/>
          <w:color w:val="1A1A1A"/>
          <w:sz w:val="23"/>
          <w:szCs w:val="23"/>
        </w:rPr>
        <w:t xml:space="preserve">Early detection through honeypot alerts can reduce breach dwell time from months to minutes.</w:t>
      </w:r>
    </w:p>
    <w:p>
      <w:pPr>
        <w:pStyle w:val="Heading2"/>
        <w:spacing w:after="140" w:before="360"/>
      </w:pPr>
      <w:r>
        <w:t xml:space="preserve">1.3 Problem Statement</w:t>
      </w:r>
    </w:p>
    <w:p>
      <w:pPr>
        <w:spacing w:after="140" w:line="360"/>
        <w:jc w:val="both"/>
      </w:pPr>
      <w:r>
        <w:rPr>
          <w:rFonts w:ascii="Calibri" w:cs="Calibri" w:eastAsia="Calibri" w:hAnsi="Calibri"/>
          <w:color w:val="1A1A1A"/>
          <w:sz w:val="23"/>
          <w:szCs w:val="23"/>
        </w:rPr>
        <w:t xml:space="preserve">Existing honeypot solutions suffer from significant limitations:</w:t>
      </w:r>
    </w:p>
    <w:p>
      <w:pPr>
        <w:pStyle w:val="ListParagraph"/>
        <w:numPr>
          <w:ilvl w:val="0"/>
          <w:numId w:val="2"/>
        </w:numPr>
        <w:spacing w:after="60" w:line="340"/>
      </w:pPr>
      <w:r>
        <w:rPr>
          <w:rFonts w:ascii="Calibri" w:cs="Calibri" w:eastAsia="Calibri" w:hAnsi="Calibri"/>
          <w:b/>
          <w:bCs/>
          <w:color w:val="1A1A1A"/>
          <w:sz w:val="23"/>
          <w:szCs w:val="23"/>
        </w:rPr>
        <w:t xml:space="preserve">Single Protocol: </w:t>
      </w:r>
      <w:r>
        <w:rPr>
          <w:rFonts w:ascii="Calibri" w:cs="Calibri" w:eastAsia="Calibri" w:hAnsi="Calibri"/>
          <w:color w:val="1A1A1A"/>
          <w:sz w:val="23"/>
          <w:szCs w:val="23"/>
        </w:rPr>
        <w:t xml:space="preserve">Most honeypots (Cowrie, Dionaea, Kippo) focus on one or two protocols, missing multi-vector attacks.</w:t>
      </w:r>
    </w:p>
    <w:p>
      <w:pPr>
        <w:pStyle w:val="ListParagraph"/>
        <w:numPr>
          <w:ilvl w:val="0"/>
          <w:numId w:val="2"/>
        </w:numPr>
        <w:spacing w:after="60" w:line="340"/>
      </w:pPr>
      <w:r>
        <w:rPr>
          <w:rFonts w:ascii="Calibri" w:cs="Calibri" w:eastAsia="Calibri" w:hAnsi="Calibri"/>
          <w:b/>
          <w:bCs/>
          <w:color w:val="1A1A1A"/>
          <w:sz w:val="23"/>
          <w:szCs w:val="23"/>
        </w:rPr>
        <w:t xml:space="preserve">No Attacker Intelligence: </w:t>
      </w:r>
      <w:r>
        <w:rPr>
          <w:rFonts w:ascii="Calibri" w:cs="Calibri" w:eastAsia="Calibri" w:hAnsi="Calibri"/>
          <w:color w:val="1A1A1A"/>
          <w:sz w:val="23"/>
          <w:szCs w:val="23"/>
        </w:rPr>
        <w:t xml:space="preserve">Traditional honeypots log raw events but don't profile attackers — no OS detection, tool identification, or behavioral scoring.</w:t>
      </w:r>
    </w:p>
    <w:p>
      <w:pPr>
        <w:pStyle w:val="ListParagraph"/>
        <w:numPr>
          <w:ilvl w:val="0"/>
          <w:numId w:val="2"/>
        </w:numPr>
        <w:spacing w:after="60" w:line="340"/>
      </w:pPr>
      <w:r>
        <w:rPr>
          <w:rFonts w:ascii="Calibri" w:cs="Calibri" w:eastAsia="Calibri" w:hAnsi="Calibri"/>
          <w:b/>
          <w:bCs/>
          <w:color w:val="1A1A1A"/>
          <w:sz w:val="23"/>
          <w:szCs w:val="23"/>
        </w:rPr>
        <w:t xml:space="preserve">No MITRE Mapping: </w:t>
      </w:r>
      <w:r>
        <w:rPr>
          <w:rFonts w:ascii="Calibri" w:cs="Calibri" w:eastAsia="Calibri" w:hAnsi="Calibri"/>
          <w:color w:val="1A1A1A"/>
          <w:sz w:val="23"/>
          <w:szCs w:val="23"/>
        </w:rPr>
        <w:t xml:space="preserve">Attack events aren't classified against the MITRE ATT&amp;CK framework, making it difficult to understand attacker TTPs.</w:t>
      </w:r>
    </w:p>
    <w:p>
      <w:pPr>
        <w:pStyle w:val="ListParagraph"/>
        <w:numPr>
          <w:ilvl w:val="0"/>
          <w:numId w:val="2"/>
        </w:numPr>
        <w:spacing w:after="60" w:line="340"/>
      </w:pPr>
      <w:r>
        <w:rPr>
          <w:rFonts w:ascii="Calibri" w:cs="Calibri" w:eastAsia="Calibri" w:hAnsi="Calibri"/>
          <w:b/>
          <w:bCs/>
          <w:color w:val="1A1A1A"/>
          <w:sz w:val="23"/>
          <w:szCs w:val="23"/>
        </w:rPr>
        <w:t xml:space="preserve">Deployment Complexity: </w:t>
      </w:r>
      <w:r>
        <w:rPr>
          <w:rFonts w:ascii="Calibri" w:cs="Calibri" w:eastAsia="Calibri" w:hAnsi="Calibri"/>
          <w:color w:val="1A1A1A"/>
          <w:sz w:val="23"/>
          <w:szCs w:val="23"/>
        </w:rPr>
        <w:t xml:space="preserve">Most honeypots require manual configuration, dependency installation, and service management with no automated deployment.</w:t>
      </w:r>
    </w:p>
    <w:p>
      <w:pPr>
        <w:pStyle w:val="ListParagraph"/>
        <w:numPr>
          <w:ilvl w:val="0"/>
          <w:numId w:val="2"/>
        </w:numPr>
        <w:spacing w:after="60" w:line="340"/>
      </w:pPr>
      <w:r>
        <w:rPr>
          <w:rFonts w:ascii="Calibri" w:cs="Calibri" w:eastAsia="Calibri" w:hAnsi="Calibri"/>
          <w:b/>
          <w:bCs/>
          <w:color w:val="1A1A1A"/>
          <w:sz w:val="23"/>
          <w:szCs w:val="23"/>
        </w:rPr>
        <w:t xml:space="preserve">Poor Visualization: </w:t>
      </w:r>
      <w:r>
        <w:rPr>
          <w:rFonts w:ascii="Calibri" w:cs="Calibri" w:eastAsia="Calibri" w:hAnsi="Calibri"/>
          <w:color w:val="1A1A1A"/>
          <w:sz w:val="23"/>
          <w:szCs w:val="23"/>
        </w:rPr>
        <w:t xml:space="preserve">CLI-only interfaces or basic web UIs that don't provide professional threat reporting or real-time monitoring.</w:t>
      </w:r>
    </w:p>
    <w:p>
      <w:pPr>
        <w:spacing w:before="100"/>
      </w:pPr>
    </w:p>
    <w:tbl>
      <w:tblPr>
        <w:tblW w:type="dxa" w:w="8785"/>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785"/>
            <w:tcBorders>
              <w:top w:val="single" w:color="E01040" w:sz="1"/>
              <w:left w:val="single" w:color="E01040" w:sz="12"/>
              <w:bottom w:val="single" w:color="E01040" w:sz="1"/>
              <w:right w:val="single" w:color="E01040" w:sz="1"/>
            </w:tcBorders>
            <w:shd w:fill="FFF0F2" w:val="clear"/>
          </w:tcPr>
          <w:p>
            <w:pPr>
              <w:spacing w:after="60"/>
            </w:pPr>
            <w:r>
              <w:rPr>
                <w:rFonts w:ascii="Calibri" w:cs="Calibri" w:eastAsia="Calibri" w:hAnsi="Calibri"/>
                <w:b/>
                <w:bCs/>
                <w:color w:val="B00D33"/>
                <w:sz w:val="23"/>
                <w:szCs w:val="23"/>
              </w:rPr>
              <w:t xml:space="preserve">Gap Identified</w:t>
            </w:r>
          </w:p>
          <w:p>
            <w:pPr>
              <w:spacing w:after="40" w:line="340"/>
              <w:jc w:val="both"/>
            </w:pPr>
            <w:r>
              <w:rPr>
                <w:rFonts w:ascii="Calibri" w:cs="Calibri" w:eastAsia="Calibri" w:hAnsi="Calibri"/>
                <w:color w:val="1A1A1A"/>
                <w:sz w:val="23"/>
                <w:szCs w:val="23"/>
              </w:rPr>
              <w:t xml:space="preserve">There is a clear need for a unified, multi-protocol honeypot platform that combines interactive deception services, deep attacker intelligence with automated MITRE ATT&amp;CK mapping, real-time visualization, and one-command production deployment — all in a single, open-source package.</w:t>
            </w:r>
          </w:p>
        </w:tc>
      </w:tr>
    </w:tbl>
    <w:p>
      <w:pPr>
        <w:pStyle w:val="Heading2"/>
        <w:spacing w:after="140" w:before="360"/>
      </w:pPr>
      <w:r>
        <w:t xml:space="preserve">1.4 Proposed Solution</w:t>
      </w:r>
    </w:p>
    <w:p>
      <w:pPr>
        <w:spacing w:after="140" w:line="360"/>
        <w:jc w:val="both"/>
      </w:pPr>
      <w:r>
        <w:rPr>
          <w:rFonts w:ascii="Calibri" w:cs="Calibri" w:eastAsia="Calibri" w:hAnsi="Calibri"/>
          <w:color w:val="1A1A1A"/>
          <w:sz w:val="23"/>
          <w:szCs w:val="23"/>
        </w:rPr>
        <w:t xml:space="preserve">The HoneyPot Defense System addresses every identified gap through a </w:t>
      </w:r>
      <w:r>
        <w:rPr>
          <w:rFonts w:ascii="Calibri" w:cs="Calibri" w:eastAsia="Calibri" w:hAnsi="Calibri"/>
          <w:b/>
          <w:bCs/>
          <w:color w:val="1A1A1A"/>
          <w:sz w:val="23"/>
          <w:szCs w:val="23"/>
        </w:rPr>
        <w:t xml:space="preserve">four-layer architecture</w:t>
      </w:r>
      <w:r>
        <w:rPr>
          <w:rFonts w:ascii="Calibri" w:cs="Calibri" w:eastAsia="Calibri" w:hAnsi="Calibri"/>
          <w:color w:val="1A1A1A"/>
          <w:sz w:val="23"/>
          <w:szCs w:val="23"/>
        </w:rPr>
        <w:t xml:space="preserve">:</w:t>
      </w:r>
    </w:p>
    <w:p>
      <w:pPr>
        <w:spacing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00"/>
      </w:tblGrid>
      <w:tr>
        <w:trPr>
          <w:tblHeader/>
        </w:trPr>
        <w:tc>
          <w:tcPr>
            <w:tcW w:type="dxa" w:w="18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LAYER</w:t>
            </w:r>
          </w:p>
        </w:tc>
        <w:tc>
          <w:tcPr>
            <w:tcW w:type="dxa" w:w="34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COMPONENTS</w:t>
            </w:r>
          </w:p>
        </w:tc>
        <w:tc>
          <w:tcPr>
            <w:tcW w:type="dxa" w:w="38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FUNCTION</w:t>
            </w:r>
          </w:p>
        </w:tc>
      </w:tr>
      <w:tr>
        <w:tc>
          <w:tcPr>
            <w:tcW w:type="dxa" w:w="1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Deception</w:t>
            </w:r>
          </w:p>
        </w:tc>
        <w:tc>
          <w:tcPr>
            <w:tcW w:type="dxa" w:w="3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SSH, HTTP, FTP, Telnet Honeypots</w:t>
            </w:r>
          </w:p>
        </w:tc>
        <w:tc>
          <w:tcPr>
            <w:tcW w:type="dxa" w:w="3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Attract and engage attackers across 4 protocols</w:t>
            </w:r>
          </w:p>
        </w:tc>
      </w:tr>
      <w:tr>
        <w:tc>
          <w:tcPr>
            <w:tcW w:type="dxa" w:w="1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Intelligence</w:t>
            </w:r>
          </w:p>
        </w:tc>
        <w:tc>
          <w:tcPr>
            <w:tcW w:type="dxa" w:w="3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AttackerProfiler, IDS Engine, OSINT Engine</w:t>
            </w:r>
          </w:p>
        </w:tc>
        <w:tc>
          <w:tcPr>
            <w:tcW w:type="dxa" w:w="3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OS detection, tool identification, MITRE mapping, behavioral scoring</w:t>
            </w:r>
          </w:p>
        </w:tc>
      </w:tr>
      <w:tr>
        <w:tc>
          <w:tcPr>
            <w:tcW w:type="dxa" w:w="1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Storage</w:t>
            </w:r>
          </w:p>
        </w:tc>
        <w:tc>
          <w:tcPr>
            <w:tcW w:type="dxa" w:w="3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LevelDB, ClickHouse, PCAP Engine</w:t>
            </w:r>
          </w:p>
        </w:tc>
        <w:tc>
          <w:tcPr>
            <w:tcW w:type="dxa" w:w="3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Persistent event storage, analytics, packet capture</w:t>
            </w:r>
          </w:p>
        </w:tc>
      </w:tr>
      <w:tr>
        <w:tc>
          <w:tcPr>
            <w:tcW w:type="dxa" w:w="1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Presentation</w:t>
            </w:r>
          </w:p>
        </w:tc>
        <w:tc>
          <w:tcPr>
            <w:tcW w:type="dxa" w:w="3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Express API, WebSocket, Dashboard</w:t>
            </w:r>
          </w:p>
        </w:tc>
        <w:tc>
          <w:tcPr>
            <w:tcW w:type="dxa" w:w="3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Real-time monitoring, reporting, data export</w:t>
            </w:r>
          </w:p>
        </w:tc>
      </w:tr>
    </w:tbl>
    <w:p>
      <w:pPr>
        <w:pStyle w:val="Heading2"/>
        <w:spacing w:after="140" w:before="360"/>
      </w:pPr>
      <w:r>
        <w:t xml:space="preserve">1.5 Objectives</w:t>
      </w:r>
    </w:p>
    <w:p>
      <w:pPr>
        <w:spacing w:after="140" w:line="360"/>
        <w:jc w:val="both"/>
      </w:pPr>
      <w:r>
        <w:rPr>
          <w:rFonts w:ascii="Calibri" w:cs="Calibri" w:eastAsia="Calibri" w:hAnsi="Calibri"/>
          <w:color w:val="1A1A1A"/>
          <w:sz w:val="23"/>
          <w:szCs w:val="23"/>
        </w:rPr>
        <w:t xml:space="preserve">The primary objectives of this project are:</w:t>
      </w:r>
    </w:p>
    <w:p>
      <w:pPr>
        <w:pStyle w:val="ListParagraph"/>
        <w:numPr>
          <w:ilvl w:val="0"/>
          <w:numId w:val="2"/>
        </w:numPr>
        <w:spacing w:after="60" w:line="340"/>
      </w:pPr>
      <w:r>
        <w:rPr>
          <w:rFonts w:ascii="Calibri" w:cs="Calibri" w:eastAsia="Calibri" w:hAnsi="Calibri"/>
          <w:color w:val="1A1A1A"/>
          <w:sz w:val="23"/>
          <w:szCs w:val="23"/>
        </w:rPr>
        <w:t xml:space="preserve">Design and implement a multi-protocol honeypot system supporting SSH, HTTP, FTP, and Telnet services with convincing emulation.</w:t>
      </w:r>
    </w:p>
    <w:p>
      <w:pPr>
        <w:pStyle w:val="ListParagraph"/>
        <w:numPr>
          <w:ilvl w:val="0"/>
          <w:numId w:val="2"/>
        </w:numPr>
        <w:spacing w:after="60" w:line="340"/>
      </w:pPr>
      <w:r>
        <w:rPr>
          <w:rFonts w:ascii="Calibri" w:cs="Calibri" w:eastAsia="Calibri" w:hAnsi="Calibri"/>
          <w:color w:val="1A1A1A"/>
          <w:sz w:val="23"/>
          <w:szCs w:val="23"/>
        </w:rPr>
        <w:t xml:space="preserve">Build an attacker profiling engine with OS fingerprinting, tool detection (24+ tools), and automated MITRE ATT&amp;CK TTP mapping (18+ techniques).</w:t>
      </w:r>
    </w:p>
    <w:p>
      <w:pPr>
        <w:pStyle w:val="ListParagraph"/>
        <w:numPr>
          <w:ilvl w:val="0"/>
          <w:numId w:val="2"/>
        </w:numPr>
        <w:spacing w:after="60" w:line="340"/>
      </w:pPr>
      <w:r>
        <w:rPr>
          <w:rFonts w:ascii="Calibri" w:cs="Calibri" w:eastAsia="Calibri" w:hAnsi="Calibri"/>
          <w:color w:val="1A1A1A"/>
          <w:sz w:val="23"/>
          <w:szCs w:val="23"/>
        </w:rPr>
        <w:t xml:space="preserve">Develop a real-time monitoring dashboard with glassmorphism UI, 10 specialized views, WebSocket live updates, and professional report generation.</w:t>
      </w:r>
    </w:p>
    <w:p>
      <w:pPr>
        <w:pStyle w:val="ListParagraph"/>
        <w:numPr>
          <w:ilvl w:val="0"/>
          <w:numId w:val="2"/>
        </w:numPr>
        <w:spacing w:after="60" w:line="340"/>
      </w:pPr>
      <w:r>
        <w:rPr>
          <w:rFonts w:ascii="Calibri" w:cs="Calibri" w:eastAsia="Calibri" w:hAnsi="Calibri"/>
          <w:color w:val="1A1A1A"/>
          <w:sz w:val="23"/>
          <w:szCs w:val="23"/>
        </w:rPr>
        <w:t xml:space="preserve">Implement a PCAP synthesis engine for Wireshark-compatible session reconstruction.</w:t>
      </w:r>
    </w:p>
    <w:p>
      <w:pPr>
        <w:pStyle w:val="ListParagraph"/>
        <w:numPr>
          <w:ilvl w:val="0"/>
          <w:numId w:val="2"/>
        </w:numPr>
        <w:spacing w:after="60" w:line="340"/>
      </w:pPr>
      <w:r>
        <w:rPr>
          <w:rFonts w:ascii="Calibri" w:cs="Calibri" w:eastAsia="Calibri" w:hAnsi="Calibri"/>
          <w:color w:val="1A1A1A"/>
          <w:sz w:val="23"/>
          <w:szCs w:val="23"/>
        </w:rPr>
        <w:t xml:space="preserve">Create a credential pattern analyzer that classifies attack strategies (password spray, dictionary attack, username enumeration).</w:t>
      </w:r>
    </w:p>
    <w:p>
      <w:pPr>
        <w:pStyle w:val="ListParagraph"/>
        <w:numPr>
          <w:ilvl w:val="0"/>
          <w:numId w:val="2"/>
        </w:numPr>
        <w:spacing w:after="60" w:line="340"/>
      </w:pPr>
      <w:r>
        <w:rPr>
          <w:rFonts w:ascii="Calibri" w:cs="Calibri" w:eastAsia="Calibri" w:hAnsi="Calibri"/>
          <w:color w:val="1A1A1A"/>
          <w:sz w:val="23"/>
          <w:szCs w:val="23"/>
        </w:rPr>
        <w:t xml:space="preserve">Integrate with external threat intelligence APIs (VirusTotal, AbuseIPDB) and Suricata IDS for enriched detection.</w:t>
      </w:r>
    </w:p>
    <w:p>
      <w:pPr>
        <w:pStyle w:val="ListParagraph"/>
        <w:numPr>
          <w:ilvl w:val="0"/>
          <w:numId w:val="2"/>
        </w:numPr>
        <w:spacing w:after="60" w:line="340"/>
      </w:pPr>
      <w:r>
        <w:rPr>
          <w:rFonts w:ascii="Calibri" w:cs="Calibri" w:eastAsia="Calibri" w:hAnsi="Calibri"/>
          <w:color w:val="1A1A1A"/>
          <w:sz w:val="23"/>
          <w:szCs w:val="23"/>
        </w:rPr>
        <w:t xml:space="preserve">Build a fully automated deployment system supporting 8+ Linux distributions with error recovery, rollback, and systemd integration.</w:t>
      </w:r>
    </w:p>
    <w:p>
      <w:pPr>
        <w:pStyle w:val="ListParagraph"/>
        <w:numPr>
          <w:ilvl w:val="0"/>
          <w:numId w:val="2"/>
        </w:numPr>
        <w:spacing w:after="60" w:line="340"/>
      </w:pPr>
      <w:r>
        <w:rPr>
          <w:rFonts w:ascii="Calibri" w:cs="Calibri" w:eastAsia="Calibri" w:hAnsi="Calibri"/>
          <w:color w:val="1A1A1A"/>
          <w:sz w:val="23"/>
          <w:szCs w:val="23"/>
        </w:rPr>
        <w:t xml:space="preserve">Produce persistent storage with LevelDB and optional ClickHouse analytics for long-term attack trend analysis.</w:t>
      </w:r>
    </w:p>
    <w:p>
      <w:r>
        <w:br w:type="page"/>
      </w:r>
    </w:p>
    <w:p>
      <w:pPr>
        <w:pStyle w:val="Heading1"/>
        <w:pBdr>
          <w:bottom w:val="single" w:color="E01040" w:sz="8"/>
        </w:pBdr>
        <w:spacing w:after="200" w:before="500"/>
      </w:pPr>
      <w:r>
        <w:t xml:space="preserve">CHAPTER 2: LITERATURE REVIEW</w:t>
      </w:r>
    </w:p>
    <w:p>
      <w:pPr>
        <w:pBdr>
          <w:bottom w:val="single" w:color="E01040" w:sz="6"/>
        </w:pBdr>
        <w:spacing w:after="200" w:before="200"/>
      </w:pPr>
    </w:p>
    <w:p>
      <w:pPr>
        <w:pStyle w:val="Heading2"/>
        <w:spacing w:after="140" w:before="360"/>
      </w:pPr>
      <w:r>
        <w:t xml:space="preserve">2.1 Evolution of Honeypots</w:t>
      </w:r>
    </w:p>
    <w:p>
      <w:pPr>
        <w:spacing w:after="140" w:line="360"/>
        <w:jc w:val="both"/>
      </w:pPr>
      <w:r>
        <w:rPr>
          <w:rFonts w:ascii="Calibri" w:cs="Calibri" w:eastAsia="Calibri" w:hAnsi="Calibri"/>
          <w:b/>
          <w:bCs/>
          <w:color w:val="1A1A1A"/>
          <w:sz w:val="23"/>
          <w:szCs w:val="23"/>
        </w:rPr>
        <w:t xml:space="preserve">First Generation</w:t>
      </w:r>
      <w:r>
        <w:rPr>
          <w:rFonts w:ascii="Calibri" w:cs="Calibri" w:eastAsia="Calibri" w:hAnsi="Calibri"/>
          <w:color w:val="1A1A1A"/>
          <w:sz w:val="23"/>
          <w:szCs w:val="23"/>
        </w:rPr>
        <w:t xml:space="preserve"> honeypots were simple port listeners that logged connection attempts. Tools like Honeyd (2003) could simulate network topologies but provided no interaction — attackers received no response, limiting intelligence gathered.</w:t>
      </w:r>
    </w:p>
    <w:p>
      <w:pPr>
        <w:spacing w:after="140" w:line="360"/>
        <w:jc w:val="both"/>
      </w:pPr>
      <w:r>
        <w:rPr>
          <w:rFonts w:ascii="Calibri" w:cs="Calibri" w:eastAsia="Calibri" w:hAnsi="Calibri"/>
          <w:b/>
          <w:bCs/>
          <w:color w:val="1A1A1A"/>
          <w:sz w:val="23"/>
          <w:szCs w:val="23"/>
        </w:rPr>
        <w:t xml:space="preserve">Second Generation</w:t>
      </w:r>
      <w:r>
        <w:rPr>
          <w:rFonts w:ascii="Calibri" w:cs="Calibri" w:eastAsia="Calibri" w:hAnsi="Calibri"/>
          <w:color w:val="1A1A1A"/>
          <w:sz w:val="23"/>
          <w:szCs w:val="23"/>
        </w:rPr>
        <w:t xml:space="preserve"> honeypots introduced protocol emulation. Kippo (2009) and its successor Cowrie (2015) provided interactive SSH sessions with fake filesystems. Dionaea focused on malware collection via service emulation. These tools were single-protocol and required manual analysis.</w:t>
      </w:r>
    </w:p>
    <w:p>
      <w:pPr>
        <w:spacing w:after="140" w:line="360"/>
        <w:jc w:val="both"/>
      </w:pPr>
      <w:r>
        <w:rPr>
          <w:rFonts w:ascii="Calibri" w:cs="Calibri" w:eastAsia="Calibri" w:hAnsi="Calibri"/>
          <w:b/>
          <w:bCs/>
          <w:color w:val="1A1A1A"/>
          <w:sz w:val="23"/>
          <w:szCs w:val="23"/>
        </w:rPr>
        <w:t xml:space="preserve">Third Generation</w:t>
      </w:r>
      <w:r>
        <w:rPr>
          <w:rFonts w:ascii="Calibri" w:cs="Calibri" w:eastAsia="Calibri" w:hAnsi="Calibri"/>
          <w:color w:val="1A1A1A"/>
          <w:sz w:val="23"/>
          <w:szCs w:val="23"/>
        </w:rPr>
        <w:t xml:space="preserve"> deception platforms — the current frontier — combine multiple protocols, automated analysis, and real-time intelligence. Commercial platforms like Attivo Networks and Illusive Networks offer enterprise-grade deception but are prohibitively expensive. </w:t>
      </w:r>
      <w:r>
        <w:rPr>
          <w:rFonts w:ascii="Calibri" w:cs="Calibri" w:eastAsia="Calibri" w:hAnsi="Calibri"/>
          <w:b/>
          <w:bCs/>
          <w:color w:val="1A1A1A"/>
          <w:sz w:val="23"/>
          <w:szCs w:val="23"/>
        </w:rPr>
        <w:t xml:space="preserve">The HoneyPot Defense System represents this third generation</w:t>
      </w:r>
      <w:r>
        <w:rPr>
          <w:rFonts w:ascii="Calibri" w:cs="Calibri" w:eastAsia="Calibri" w:hAnsi="Calibri"/>
          <w:color w:val="1A1A1A"/>
          <w:sz w:val="23"/>
          <w:szCs w:val="23"/>
        </w:rPr>
        <w:t xml:space="preserve"> in the open-source space, integrating multi-protocol deception with automated profiling and MITRE mapping.</w:t>
      </w:r>
    </w:p>
    <w:p>
      <w:pPr>
        <w:pStyle w:val="Heading2"/>
        <w:spacing w:after="140" w:before="360"/>
      </w:pPr>
      <w:r>
        <w:t xml:space="preserve">2.2 Existing Tools and Their Limitations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200"/>
      </w:tblGrid>
      <w:tr>
        <w:trPr>
          <w:tblHeader/>
        </w:trPr>
        <w:tc>
          <w:tcPr>
            <w:tcW w:type="dxa" w:w="16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TOOL</w:t>
            </w:r>
          </w:p>
        </w:tc>
        <w:tc>
          <w:tcPr>
            <w:tcW w:type="dxa" w:w="24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STRENGTHS</w:t>
            </w:r>
          </w:p>
        </w:tc>
        <w:tc>
          <w:tcPr>
            <w:tcW w:type="dxa" w:w="28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LIMITATIONS</w:t>
            </w:r>
          </w:p>
        </w:tc>
        <w:tc>
          <w:tcPr>
            <w:tcW w:type="dxa" w:w="22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OUR ADVANTAGE</w:t>
            </w:r>
          </w:p>
        </w:tc>
      </w:tr>
      <w:tr>
        <w:tc>
          <w:tcPr>
            <w:tcW w:type="dxa" w:w="1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Cowrie</w:t>
            </w:r>
          </w:p>
        </w:tc>
        <w:tc>
          <w:tcPr>
            <w:tcW w:type="dxa" w:w="2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Mature SSH/Telnet honeypot</w:t>
            </w:r>
          </w:p>
        </w:tc>
        <w:tc>
          <w:tcPr>
            <w:tcW w:type="dxa" w:w="2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No HTTP/FTP, no profiling, no dashboard</w:t>
            </w:r>
          </w:p>
        </w:tc>
        <w:tc>
          <w:tcPr>
            <w:tcW w:type="dxa" w:w="2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4 protocols + full intelligence</w:t>
            </w:r>
          </w:p>
        </w:tc>
      </w:tr>
      <w:tr>
        <w:tc>
          <w:tcPr>
            <w:tcW w:type="dxa" w:w="1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Dionaea</w:t>
            </w:r>
          </w:p>
        </w:tc>
        <w:tc>
          <w:tcPr>
            <w:tcW w:type="dxa" w:w="2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Multi-protocol, malware capture</w:t>
            </w:r>
          </w:p>
        </w:tc>
        <w:tc>
          <w:tcPr>
            <w:tcW w:type="dxa" w:w="2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Complex setup, no real-time UI, no MITRE</w:t>
            </w:r>
          </w:p>
        </w:tc>
        <w:tc>
          <w:tcPr>
            <w:tcW w:type="dxa" w:w="2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One-command deploy + MITRE mapping</w:t>
            </w:r>
          </w:p>
        </w:tc>
      </w:tr>
      <w:tr>
        <w:tc>
          <w:tcPr>
            <w:tcW w:type="dxa" w:w="1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T-Pot</w:t>
            </w:r>
          </w:p>
        </w:tc>
        <w:tc>
          <w:tcPr>
            <w:tcW w:type="dxa" w:w="2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Multi-honeypot platform</w:t>
            </w:r>
          </w:p>
        </w:tc>
        <w:tc>
          <w:tcPr>
            <w:tcW w:type="dxa" w:w="2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Very heavy (30+ containers), complex ops</w:t>
            </w:r>
          </w:p>
        </w:tc>
        <w:tc>
          <w:tcPr>
            <w:tcW w:type="dxa" w:w="2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Lightweight single-process Node.js</w:t>
            </w:r>
          </w:p>
        </w:tc>
      </w:tr>
      <w:tr>
        <w:tc>
          <w:tcPr>
            <w:tcW w:type="dxa" w:w="1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HoneyD</w:t>
            </w:r>
          </w:p>
        </w:tc>
        <w:tc>
          <w:tcPr>
            <w:tcW w:type="dxa" w:w="2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Network topology simulation</w:t>
            </w:r>
          </w:p>
        </w:tc>
        <w:tc>
          <w:tcPr>
            <w:tcW w:type="dxa" w:w="2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No interaction, abandoned since 2007</w:t>
            </w:r>
          </w:p>
        </w:tc>
        <w:tc>
          <w:tcPr>
            <w:tcW w:type="dxa" w:w="2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Active development, interactive services</w:t>
            </w:r>
          </w:p>
        </w:tc>
      </w:tr>
      <w:tr>
        <w:tc>
          <w:tcPr>
            <w:tcW w:type="dxa" w:w="1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OpenCanary</w:t>
            </w:r>
          </w:p>
        </w:tc>
        <w:tc>
          <w:tcPr>
            <w:tcW w:type="dxa" w:w="2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Easy deployment, alerting</w:t>
            </w:r>
          </w:p>
        </w:tc>
        <w:tc>
          <w:tcPr>
            <w:tcW w:type="dxa" w:w="2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Low interaction, limited protocols</w:t>
            </w:r>
          </w:p>
        </w:tc>
        <w:tc>
          <w:tcPr>
            <w:tcW w:type="dxa" w:w="2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Medium-high interaction, deep intel</w:t>
            </w:r>
          </w:p>
        </w:tc>
      </w:tr>
      <w:tr>
        <w:tc>
          <w:tcPr>
            <w:tcW w:type="dxa" w:w="1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Artillery</w:t>
            </w:r>
          </w:p>
        </w:tc>
        <w:tc>
          <w:tcPr>
            <w:tcW w:type="dxa" w:w="2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Simple Python honeypot</w:t>
            </w:r>
          </w:p>
        </w:tc>
        <w:tc>
          <w:tcPr>
            <w:tcW w:type="dxa" w:w="2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Port monitoring only, no emulation</w:t>
            </w:r>
          </w:p>
        </w:tc>
        <w:tc>
          <w:tcPr>
            <w:tcW w:type="dxa" w:w="2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Full protocol emulation + profiling</w:t>
            </w:r>
          </w:p>
        </w:tc>
      </w:tr>
    </w:tbl>
    <w:p>
      <w:pPr>
        <w:pStyle w:val="Heading2"/>
        <w:spacing w:after="140" w:before="360"/>
      </w:pPr>
      <w:r>
        <w:t xml:space="preserve">2.3 MITRE ATT&amp;CK Framework in Deception</w:t>
      </w:r>
    </w:p>
    <w:p>
      <w:pPr>
        <w:spacing w:after="140" w:line="360"/>
        <w:jc w:val="both"/>
      </w:pPr>
      <w:r>
        <w:rPr>
          <w:rFonts w:ascii="Calibri" w:cs="Calibri" w:eastAsia="Calibri" w:hAnsi="Calibri"/>
          <w:color w:val="1A1A1A"/>
          <w:sz w:val="23"/>
          <w:szCs w:val="23"/>
        </w:rPr>
        <w:t xml:space="preserve">The </w:t>
      </w:r>
      <w:r>
        <w:rPr>
          <w:rFonts w:ascii="Calibri" w:cs="Calibri" w:eastAsia="Calibri" w:hAnsi="Calibri"/>
          <w:b/>
          <w:bCs/>
          <w:color w:val="1A1A1A"/>
          <w:sz w:val="23"/>
          <w:szCs w:val="23"/>
        </w:rPr>
        <w:t xml:space="preserve">MITRE ATT&amp;CK</w:t>
      </w:r>
      <w:r>
        <w:rPr>
          <w:rFonts w:ascii="Calibri" w:cs="Calibri" w:eastAsia="Calibri" w:hAnsi="Calibri"/>
          <w:color w:val="1A1A1A"/>
          <w:sz w:val="23"/>
          <w:szCs w:val="23"/>
        </w:rPr>
        <w:t xml:space="preserve"> (Adversarial Tactics, Techniques, and Common Knowledge) framework catalogs over 200 techniques across 14 tactics. Our system maps honeypot events directly to ATT&amp;CK technique IDs, enabling automated threat classification. The profiler maps 18+ technique IDs including T1110 (Brute Force), T1078 (Valid Accounts), T1059 (Command and Scripting Interpreter), T1083 (File and Directory Discovery), T1005 (Data from Local System), and T1105 (Ingress Tool Transfer).</w:t>
      </w:r>
    </w:p>
    <w:p>
      <w:pPr>
        <w:pStyle w:val="Heading2"/>
        <w:spacing w:after="140" w:before="360"/>
      </w:pPr>
      <w:r>
        <w:t xml:space="preserve">2.4 Modern Deception Technology</w:t>
      </w:r>
    </w:p>
    <w:p>
      <w:pPr>
        <w:spacing w:after="140" w:line="360"/>
        <w:jc w:val="both"/>
      </w:pPr>
      <w:r>
        <w:rPr>
          <w:rFonts w:ascii="Calibri" w:cs="Calibri" w:eastAsia="Calibri" w:hAnsi="Calibri"/>
          <w:color w:val="1A1A1A"/>
          <w:sz w:val="23"/>
          <w:szCs w:val="23"/>
        </w:rPr>
        <w:t xml:space="preserve">Modern deception technology operates on the principle that any interaction with a honeypot is inherently malicious — eliminating the false positive problem that plagues traditional IDS/IPS systems. By combining medium-interaction emulation with automated intelligence extraction, honeypots provide SOC analysts with high-confidence, actionable threat data that requires no signature updates or rule tuning.</w:t>
      </w:r>
    </w:p>
    <w:p>
      <w:r>
        <w:br w:type="page"/>
      </w:r>
    </w:p>
    <w:p>
      <w:pPr>
        <w:pStyle w:val="Heading1"/>
        <w:pBdr>
          <w:bottom w:val="single" w:color="E01040" w:sz="8"/>
        </w:pBdr>
        <w:spacing w:after="200" w:before="500"/>
      </w:pPr>
      <w:r>
        <w:t xml:space="preserve">CHAPTER 3: SYSTEM ARCHITECTURE</w:t>
      </w:r>
    </w:p>
    <w:p>
      <w:pPr>
        <w:pBdr>
          <w:bottom w:val="single" w:color="E01040" w:sz="6"/>
        </w:pBdr>
        <w:spacing w:after="200" w:before="200"/>
      </w:pPr>
    </w:p>
    <w:p>
      <w:pPr>
        <w:pStyle w:val="Heading2"/>
        <w:spacing w:after="140" w:before="360"/>
      </w:pPr>
      <w:r>
        <w:t xml:space="preserve">3.1 EventEmitter Bus Architecture</w:t>
      </w:r>
    </w:p>
    <w:p>
      <w:pPr>
        <w:spacing w:after="140" w:line="360"/>
        <w:jc w:val="both"/>
      </w:pPr>
      <w:r>
        <w:rPr>
          <w:rFonts w:ascii="Calibri" w:cs="Calibri" w:eastAsia="Calibri" w:hAnsi="Calibri"/>
          <w:color w:val="1A1A1A"/>
          <w:sz w:val="23"/>
          <w:szCs w:val="23"/>
        </w:rPr>
        <w:t xml:space="preserve">The system uses Node.js's built-in </w:t>
      </w:r>
      <w:r>
        <w:rPr>
          <w:rFonts w:ascii="Calibri" w:cs="Calibri" w:eastAsia="Calibri" w:hAnsi="Calibri"/>
          <w:b/>
          <w:bCs/>
          <w:color w:val="1A1A1A"/>
          <w:sz w:val="23"/>
          <w:szCs w:val="23"/>
        </w:rPr>
        <w:t xml:space="preserve">EventEmitter</w:t>
      </w:r>
      <w:r>
        <w:rPr>
          <w:rFonts w:ascii="Calibri" w:cs="Calibri" w:eastAsia="Calibri" w:hAnsi="Calibri"/>
          <w:color w:val="1A1A1A"/>
          <w:sz w:val="23"/>
          <w:szCs w:val="23"/>
        </w:rPr>
        <w:t xml:space="preserve"> as a central message bus (maxListeners=50). All honeypot services and the monitoring server subscribe to a shared bus instance. This pattern provides:</w:t>
      </w:r>
    </w:p>
    <w:p>
      <w:pPr>
        <w:pStyle w:val="ListParagraph"/>
        <w:numPr>
          <w:ilvl w:val="0"/>
          <w:numId w:val="2"/>
        </w:numPr>
        <w:spacing w:after="60" w:line="340"/>
      </w:pPr>
      <w:r>
        <w:rPr>
          <w:rFonts w:ascii="Calibri" w:cs="Calibri" w:eastAsia="Calibri" w:hAnsi="Calibri"/>
          <w:b/>
          <w:bCs/>
          <w:color w:val="1A1A1A"/>
          <w:sz w:val="23"/>
          <w:szCs w:val="23"/>
        </w:rPr>
        <w:t xml:space="preserve">Loose coupling: </w:t>
      </w:r>
      <w:r>
        <w:rPr>
          <w:rFonts w:ascii="Calibri" w:cs="Calibri" w:eastAsia="Calibri" w:hAnsi="Calibri"/>
          <w:color w:val="1A1A1A"/>
          <w:sz w:val="23"/>
          <w:szCs w:val="23"/>
        </w:rPr>
        <w:t xml:space="preserve">Services don't know about each other — they only emit and subscribe to events on the bus.</w:t>
      </w:r>
    </w:p>
    <w:p>
      <w:pPr>
        <w:pStyle w:val="ListParagraph"/>
        <w:numPr>
          <w:ilvl w:val="0"/>
          <w:numId w:val="2"/>
        </w:numPr>
        <w:spacing w:after="60" w:line="340"/>
      </w:pPr>
      <w:r>
        <w:rPr>
          <w:rFonts w:ascii="Calibri" w:cs="Calibri" w:eastAsia="Calibri" w:hAnsi="Calibri"/>
          <w:b/>
          <w:bCs/>
          <w:color w:val="1A1A1A"/>
          <w:sz w:val="23"/>
          <w:szCs w:val="23"/>
        </w:rPr>
        <w:t xml:space="preserve">Extensibility: </w:t>
      </w:r>
      <w:r>
        <w:rPr>
          <w:rFonts w:ascii="Calibri" w:cs="Calibri" w:eastAsia="Calibri" w:hAnsi="Calibri"/>
          <w:color w:val="1A1A1A"/>
          <w:sz w:val="23"/>
          <w:szCs w:val="23"/>
        </w:rPr>
        <w:t xml:space="preserve">New services or analyzers can be added by subscribing to existing events without modifying existing code.</w:t>
      </w:r>
    </w:p>
    <w:p>
      <w:pPr>
        <w:pStyle w:val="ListParagraph"/>
        <w:numPr>
          <w:ilvl w:val="0"/>
          <w:numId w:val="2"/>
        </w:numPr>
        <w:spacing w:after="60" w:line="340"/>
      </w:pPr>
      <w:r>
        <w:rPr>
          <w:rFonts w:ascii="Calibri" w:cs="Calibri" w:eastAsia="Calibri" w:hAnsi="Calibri"/>
          <w:b/>
          <w:bCs/>
          <w:color w:val="1A1A1A"/>
          <w:sz w:val="23"/>
          <w:szCs w:val="23"/>
        </w:rPr>
        <w:t xml:space="preserve">Reliability: </w:t>
      </w:r>
      <w:r>
        <w:rPr>
          <w:rFonts w:ascii="Calibri" w:cs="Calibri" w:eastAsia="Calibri" w:hAnsi="Calibri"/>
          <w:color w:val="1A1A1A"/>
          <w:sz w:val="23"/>
          <w:szCs w:val="23"/>
        </w:rPr>
        <w:t xml:space="preserve">If the dashboard goes down, honeypots continue operating and events queue in persistent storage.</w:t>
      </w:r>
    </w:p>
    <w:p>
      <w:pPr>
        <w:pStyle w:val="Heading2"/>
        <w:spacing w:after="140" w:before="360"/>
      </w:pPr>
      <w:r>
        <w:t xml:space="preserve">3.2 Component Topology</w:t>
      </w:r>
    </w:p>
    <w:p>
      <w:pPr>
        <w:spacing w:after="140" w:line="360"/>
        <w:jc w:val="both"/>
      </w:pPr>
      <w:r>
        <w:rPr>
          <w:rFonts w:ascii="Calibri" w:cs="Calibri" w:eastAsia="Calibri" w:hAnsi="Calibri"/>
          <w:color w:val="1A1A1A"/>
          <w:sz w:val="23"/>
          <w:szCs w:val="23"/>
        </w:rPr>
        <w:t xml:space="preserve">The system comprises 10 interconnected modules organized in four layers:</w:t>
      </w:r>
    </w:p>
    <w:p>
      <w:pPr>
        <w:spacing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600"/>
        <w:gridCol w:w="3800"/>
      </w:tblGrid>
      <w:tr>
        <w:trPr>
          <w:tblHeader/>
        </w:trPr>
        <w:tc>
          <w:tcPr>
            <w:tcW w:type="dxa" w:w="16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MODULE</w:t>
            </w:r>
          </w:p>
        </w:tc>
        <w:tc>
          <w:tcPr>
            <w:tcW w:type="dxa" w:w="30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FILE</w:t>
            </w:r>
          </w:p>
        </w:tc>
        <w:tc>
          <w:tcPr>
            <w:tcW w:type="dxa" w:w="6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LINES</w:t>
            </w:r>
          </w:p>
        </w:tc>
        <w:tc>
          <w:tcPr>
            <w:tcW w:type="dxa" w:w="38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FUNCTION</w:t>
            </w:r>
          </w:p>
        </w:tc>
      </w:tr>
      <w:tr>
        <w:tc>
          <w:tcPr>
            <w:tcW w:type="dxa" w:w="1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Orchestrator</w:t>
            </w:r>
          </w:p>
        </w:tc>
        <w:tc>
          <w:tcPr>
            <w:tcW w:type="dxa" w:w="3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onsolas" w:cs="Consolas" w:eastAsia="Consolas" w:hAnsi="Consolas"/>
                <w:b w:val="false"/>
                <w:bCs w:val="false"/>
                <w:color w:val="1A1A1A"/>
                <w:sz w:val="20"/>
                <w:szCs w:val="20"/>
              </w:rPr>
              <w:t xml:space="preserve">server.js</w:t>
            </w:r>
          </w:p>
        </w:tc>
        <w:tc>
          <w:tcPr>
            <w:tcW w:type="dxa" w:w="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150</w:t>
            </w:r>
          </w:p>
        </w:tc>
        <w:tc>
          <w:tcPr>
            <w:tcW w:type="dxa" w:w="3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Service lifecycle, logging, webhooks</w:t>
            </w:r>
          </w:p>
        </w:tc>
      </w:tr>
      <w:tr>
        <w:tc>
          <w:tcPr>
            <w:tcW w:type="dxa" w:w="1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SSH Honeypot</w:t>
            </w:r>
          </w:p>
        </w:tc>
        <w:tc>
          <w:tcPr>
            <w:tcW w:type="dxa" w:w="3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onsolas" w:cs="Consolas" w:eastAsia="Consolas" w:hAnsi="Consolas"/>
                <w:b w:val="false"/>
                <w:bCs w:val="false"/>
                <w:color w:val="1A1A1A"/>
                <w:sz w:val="20"/>
                <w:szCs w:val="20"/>
              </w:rPr>
              <w:t xml:space="preserve">honeypots/ssh-honeypot.js</w:t>
            </w:r>
          </w:p>
        </w:tc>
        <w:tc>
          <w:tcPr>
            <w:tcW w:type="dxa" w:w="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260</w:t>
            </w:r>
          </w:p>
        </w:tc>
        <w:tc>
          <w:tcPr>
            <w:tcW w:type="dxa" w:w="3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Real SSH protocol (ssh2), credential capture, interactive shell</w:t>
            </w:r>
          </w:p>
        </w:tc>
      </w:tr>
      <w:tr>
        <w:tc>
          <w:tcPr>
            <w:tcW w:type="dxa" w:w="1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HTTP Honeypot</w:t>
            </w:r>
          </w:p>
        </w:tc>
        <w:tc>
          <w:tcPr>
            <w:tcW w:type="dxa" w:w="3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onsolas" w:cs="Consolas" w:eastAsia="Consolas" w:hAnsi="Consolas"/>
                <w:b w:val="false"/>
                <w:bCs w:val="false"/>
                <w:color w:val="1A1A1A"/>
                <w:sz w:val="20"/>
                <w:szCs w:val="20"/>
              </w:rPr>
              <w:t xml:space="preserve">honeypots/http-honeypot.js</w:t>
            </w:r>
          </w:p>
        </w:tc>
        <w:tc>
          <w:tcPr>
            <w:tcW w:type="dxa" w:w="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318</w:t>
            </w:r>
          </w:p>
        </w:tc>
        <w:tc>
          <w:tcPr>
            <w:tcW w:type="dxa" w:w="3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Admin panels, sensitive file traps, attack detection</w:t>
            </w:r>
          </w:p>
        </w:tc>
      </w:tr>
      <w:tr>
        <w:tc>
          <w:tcPr>
            <w:tcW w:type="dxa" w:w="1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FTP Honeypot</w:t>
            </w:r>
          </w:p>
        </w:tc>
        <w:tc>
          <w:tcPr>
            <w:tcW w:type="dxa" w:w="3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onsolas" w:cs="Consolas" w:eastAsia="Consolas" w:hAnsi="Consolas"/>
                <w:b w:val="false"/>
                <w:bCs w:val="false"/>
                <w:color w:val="1A1A1A"/>
                <w:sz w:val="20"/>
                <w:szCs w:val="20"/>
              </w:rPr>
              <w:t xml:space="preserve">honeypots/ftp-honeypot.js</w:t>
            </w:r>
          </w:p>
        </w:tc>
        <w:tc>
          <w:tcPr>
            <w:tcW w:type="dxa" w:w="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165</w:t>
            </w:r>
          </w:p>
        </w:tc>
        <w:tc>
          <w:tcPr>
            <w:tcW w:type="dxa" w:w="3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ProFTPD emulation, directory traversal tracking</w:t>
            </w:r>
          </w:p>
        </w:tc>
      </w:tr>
      <w:tr>
        <w:tc>
          <w:tcPr>
            <w:tcW w:type="dxa" w:w="1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Telnet Honeypot</w:t>
            </w:r>
          </w:p>
        </w:tc>
        <w:tc>
          <w:tcPr>
            <w:tcW w:type="dxa" w:w="3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onsolas" w:cs="Consolas" w:eastAsia="Consolas" w:hAnsi="Consolas"/>
                <w:b w:val="false"/>
                <w:bCs w:val="false"/>
                <w:color w:val="1A1A1A"/>
                <w:sz w:val="20"/>
                <w:szCs w:val="20"/>
              </w:rPr>
              <w:t xml:space="preserve">honeypots/telnet-honeypot.js</w:t>
            </w:r>
          </w:p>
        </w:tc>
        <w:tc>
          <w:tcPr>
            <w:tcW w:type="dxa" w:w="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200</w:t>
            </w:r>
          </w:p>
        </w:tc>
        <w:tc>
          <w:tcPr>
            <w:tcW w:type="dxa" w:w="3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Interactive shell, Firecracker MicroVM isolation, fake responses</w:t>
            </w:r>
          </w:p>
        </w:tc>
      </w:tr>
      <w:tr>
        <w:tc>
          <w:tcPr>
            <w:tcW w:type="dxa" w:w="1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Attacker Profiler</w:t>
            </w:r>
          </w:p>
        </w:tc>
        <w:tc>
          <w:tcPr>
            <w:tcW w:type="dxa" w:w="3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onsolas" w:cs="Consolas" w:eastAsia="Consolas" w:hAnsi="Consolas"/>
                <w:b w:val="false"/>
                <w:bCs w:val="false"/>
                <w:color w:val="1A1A1A"/>
                <w:sz w:val="20"/>
                <w:szCs w:val="20"/>
              </w:rPr>
              <w:t xml:space="preserve">intel/profiler.js</w:t>
            </w:r>
          </w:p>
        </w:tc>
        <w:tc>
          <w:tcPr>
            <w:tcW w:type="dxa" w:w="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452</w:t>
            </w:r>
          </w:p>
        </w:tc>
        <w:tc>
          <w:tcPr>
            <w:tcW w:type="dxa" w:w="3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OS detection, MITRE mapping, behavioral scoring</w:t>
            </w:r>
          </w:p>
        </w:tc>
      </w:tr>
      <w:tr>
        <w:tc>
          <w:tcPr>
            <w:tcW w:type="dxa" w:w="1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IDS Engine</w:t>
            </w:r>
          </w:p>
        </w:tc>
        <w:tc>
          <w:tcPr>
            <w:tcW w:type="dxa" w:w="3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onsolas" w:cs="Consolas" w:eastAsia="Consolas" w:hAnsi="Consolas"/>
                <w:b w:val="false"/>
                <w:bCs w:val="false"/>
                <w:color w:val="1A1A1A"/>
                <w:sz w:val="20"/>
                <w:szCs w:val="20"/>
              </w:rPr>
              <w:t xml:space="preserve">intel/ids-engine.js</w:t>
            </w:r>
          </w:p>
        </w:tc>
        <w:tc>
          <w:tcPr>
            <w:tcW w:type="dxa" w:w="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78</w:t>
            </w:r>
          </w:p>
        </w:tc>
        <w:tc>
          <w:tcPr>
            <w:tcW w:type="dxa" w:w="3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Suricata EVE log integration</w:t>
            </w:r>
          </w:p>
        </w:tc>
      </w:tr>
      <w:tr>
        <w:tc>
          <w:tcPr>
            <w:tcW w:type="dxa" w:w="1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OSINT Engine</w:t>
            </w:r>
          </w:p>
        </w:tc>
        <w:tc>
          <w:tcPr>
            <w:tcW w:type="dxa" w:w="3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onsolas" w:cs="Consolas" w:eastAsia="Consolas" w:hAnsi="Consolas"/>
                <w:b w:val="false"/>
                <w:bCs w:val="false"/>
                <w:color w:val="1A1A1A"/>
                <w:sz w:val="20"/>
                <w:szCs w:val="20"/>
              </w:rPr>
              <w:t xml:space="preserve">intel/osint-engine.js</w:t>
            </w:r>
          </w:p>
        </w:tc>
        <w:tc>
          <w:tcPr>
            <w:tcW w:type="dxa" w:w="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93</w:t>
            </w:r>
          </w:p>
        </w:tc>
        <w:tc>
          <w:tcPr>
            <w:tcW w:type="dxa" w:w="3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VirusTotal, AbuseIPDB lookups</w:t>
            </w:r>
          </w:p>
        </w:tc>
      </w:tr>
      <w:tr>
        <w:tc>
          <w:tcPr>
            <w:tcW w:type="dxa" w:w="1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MicroVM Engine</w:t>
            </w:r>
          </w:p>
        </w:tc>
        <w:tc>
          <w:tcPr>
            <w:tcW w:type="dxa" w:w="3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onsolas" w:cs="Consolas" w:eastAsia="Consolas" w:hAnsi="Consolas"/>
                <w:b w:val="false"/>
                <w:bCs w:val="false"/>
                <w:color w:val="1A1A1A"/>
                <w:sz w:val="20"/>
                <w:szCs w:val="20"/>
              </w:rPr>
              <w:t xml:space="preserve">honeypots/microvm-engine.js</w:t>
            </w:r>
          </w:p>
        </w:tc>
        <w:tc>
          <w:tcPr>
            <w:tcW w:type="dxa" w:w="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150</w:t>
            </w:r>
          </w:p>
        </w:tc>
        <w:tc>
          <w:tcPr>
            <w:tcW w:type="dxa" w:w="3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Firecracker VM lifecycle, per-session isolation</w:t>
            </w:r>
          </w:p>
        </w:tc>
      </w:tr>
      <w:tr>
        <w:tc>
          <w:tcPr>
            <w:tcW w:type="dxa" w:w="1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Monitor Server</w:t>
            </w:r>
          </w:p>
        </w:tc>
        <w:tc>
          <w:tcPr>
            <w:tcW w:type="dxa" w:w="3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onsolas" w:cs="Consolas" w:eastAsia="Consolas" w:hAnsi="Consolas"/>
                <w:b w:val="false"/>
                <w:bCs w:val="false"/>
                <w:color w:val="1A1A1A"/>
                <w:sz w:val="20"/>
                <w:szCs w:val="20"/>
              </w:rPr>
              <w:t xml:space="preserve">monitoring/backend/server.js</w:t>
            </w:r>
          </w:p>
        </w:tc>
        <w:tc>
          <w:tcPr>
            <w:tcW w:type="dxa" w:w="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480</w:t>
            </w:r>
          </w:p>
        </w:tc>
        <w:tc>
          <w:tcPr>
            <w:tcW w:type="dxa" w:w="3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REST API, WebSocket, auth, LevelDB</w:t>
            </w:r>
          </w:p>
        </w:tc>
      </w:tr>
      <w:tr>
        <w:tc>
          <w:tcPr>
            <w:tcW w:type="dxa" w:w="1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PCAP Engine</w:t>
            </w:r>
          </w:p>
        </w:tc>
        <w:tc>
          <w:tcPr>
            <w:tcW w:type="dxa" w:w="3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onsolas" w:cs="Consolas" w:eastAsia="Consolas" w:hAnsi="Consolas"/>
                <w:b w:val="false"/>
                <w:bCs w:val="false"/>
                <w:color w:val="1A1A1A"/>
                <w:sz w:val="20"/>
                <w:szCs w:val="20"/>
              </w:rPr>
              <w:t xml:space="preserve">monitoring/backend/pcap-engine.js</w:t>
            </w:r>
          </w:p>
        </w:tc>
        <w:tc>
          <w:tcPr>
            <w:tcW w:type="dxa" w:w="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211</w:t>
            </w:r>
          </w:p>
        </w:tc>
        <w:tc>
          <w:tcPr>
            <w:tcW w:type="dxa" w:w="3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TCP session reconstruction, hex dump</w:t>
            </w:r>
          </w:p>
        </w:tc>
      </w:tr>
      <w:tr>
        <w:tc>
          <w:tcPr>
            <w:tcW w:type="dxa" w:w="1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Dashboard</w:t>
            </w:r>
          </w:p>
        </w:tc>
        <w:tc>
          <w:tcPr>
            <w:tcW w:type="dxa" w:w="3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onsolas" w:cs="Consolas" w:eastAsia="Consolas" w:hAnsi="Consolas"/>
                <w:b w:val="false"/>
                <w:bCs w:val="false"/>
                <w:color w:val="1A1A1A"/>
                <w:sz w:val="20"/>
                <w:szCs w:val="20"/>
              </w:rPr>
              <w:t xml:space="preserve">monitoring/frontend/index.html</w:t>
            </w:r>
          </w:p>
        </w:tc>
        <w:tc>
          <w:tcPr>
            <w:tcW w:type="dxa" w:w="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1505</w:t>
            </w:r>
          </w:p>
        </w:tc>
        <w:tc>
          <w:tcPr>
            <w:tcW w:type="dxa" w:w="3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10-page SPA, glassmorphism UI, reports</w:t>
            </w:r>
          </w:p>
        </w:tc>
      </w:tr>
    </w:tbl>
    <w:p>
      <w:pPr>
        <w:spacing w:before="60"/>
      </w:pPr>
    </w:p>
    <w:p>
      <w:pPr>
        <w:spacing w:after="140" w:line="360"/>
        <w:jc w:val="both"/>
      </w:pPr>
      <w:r>
        <w:rPr>
          <w:rFonts w:ascii="Calibri" w:cs="Calibri" w:eastAsia="Calibri" w:hAnsi="Calibri"/>
          <w:b/>
          <w:bCs/>
          <w:color w:val="1A1A1A"/>
          <w:sz w:val="23"/>
          <w:szCs w:val="23"/>
        </w:rPr>
        <w:t xml:space="preserve">Total production code: ~4,100 lines (JS) + 1,505 lines (HTML/CSS/JS) = ~5,600 lines</w:t>
      </w:r>
    </w:p>
    <w:p>
      <w:pPr>
        <w:pStyle w:val="Heading2"/>
        <w:spacing w:after="140" w:before="360"/>
      </w:pPr>
      <w:r>
        <w:t xml:space="preserve">3.3 Data Flow Pipeline</w:t>
      </w:r>
    </w:p>
    <w:p>
      <w:pPr>
        <w:spacing w:after="140" w:line="360"/>
        <w:jc w:val="both"/>
      </w:pPr>
      <w:r>
        <w:rPr>
          <w:rFonts w:ascii="Calibri" w:cs="Calibri" w:eastAsia="Calibri" w:hAnsi="Calibri"/>
          <w:color w:val="1A1A1A"/>
          <w:sz w:val="23"/>
          <w:szCs w:val="23"/>
        </w:rPr>
        <w:t xml:space="preserve">Attack events flow through the system in 6 stages:</w:t>
      </w:r>
    </w:p>
    <w:p>
      <w:pPr>
        <w:pStyle w:val="ListParagraph"/>
        <w:numPr>
          <w:ilvl w:val="0"/>
          <w:numId w:val="2"/>
        </w:numPr>
        <w:spacing w:after="60" w:line="340"/>
      </w:pPr>
      <w:r>
        <w:rPr>
          <w:rFonts w:ascii="Calibri" w:cs="Calibri" w:eastAsia="Calibri" w:hAnsi="Calibri"/>
          <w:b/>
          <w:bCs/>
          <w:color w:val="1A1A1A"/>
          <w:sz w:val="23"/>
          <w:szCs w:val="23"/>
        </w:rPr>
        <w:t xml:space="preserve">Stage 1 — Capture: </w:t>
      </w:r>
      <w:r>
        <w:rPr>
          <w:rFonts w:ascii="Calibri" w:cs="Calibri" w:eastAsia="Calibri" w:hAnsi="Calibri"/>
          <w:color w:val="1A1A1A"/>
          <w:sz w:val="23"/>
          <w:szCs w:val="23"/>
        </w:rPr>
        <w:t xml:space="preserve">Honeypot service receives attacker connection, parses protocol data, extracts credentials/commands/paths.</w:t>
      </w:r>
    </w:p>
    <w:p>
      <w:pPr>
        <w:pStyle w:val="ListParagraph"/>
        <w:numPr>
          <w:ilvl w:val="0"/>
          <w:numId w:val="2"/>
        </w:numPr>
        <w:spacing w:after="60" w:line="340"/>
      </w:pPr>
      <w:r>
        <w:rPr>
          <w:rFonts w:ascii="Calibri" w:cs="Calibri" w:eastAsia="Calibri" w:hAnsi="Calibri"/>
          <w:b/>
          <w:bCs/>
          <w:color w:val="1A1A1A"/>
          <w:sz w:val="23"/>
          <w:szCs w:val="23"/>
        </w:rPr>
        <w:t xml:space="preserve">Stage 2 — Emit: </w:t>
      </w:r>
      <w:r>
        <w:rPr>
          <w:rFonts w:ascii="Calibri" w:cs="Calibri" w:eastAsia="Calibri" w:hAnsi="Calibri"/>
          <w:color w:val="1A1A1A"/>
          <w:sz w:val="23"/>
          <w:szCs w:val="23"/>
        </w:rPr>
        <w:t xml:space="preserve">Service emits structured attack event on the EventEmitter bus with type, service, srcIP, details, analysis.</w:t>
      </w:r>
    </w:p>
    <w:p>
      <w:pPr>
        <w:pStyle w:val="ListParagraph"/>
        <w:numPr>
          <w:ilvl w:val="0"/>
          <w:numId w:val="2"/>
        </w:numPr>
        <w:spacing w:after="60" w:line="340"/>
      </w:pPr>
      <w:r>
        <w:rPr>
          <w:rFonts w:ascii="Calibri" w:cs="Calibri" w:eastAsia="Calibri" w:hAnsi="Calibri"/>
          <w:b/>
          <w:bCs/>
          <w:color w:val="1A1A1A"/>
          <w:sz w:val="23"/>
          <w:szCs w:val="23"/>
        </w:rPr>
        <w:t xml:space="preserve">Stage 3 — Record: </w:t>
      </w:r>
      <w:r>
        <w:rPr>
          <w:rFonts w:ascii="Calibri" w:cs="Calibri" w:eastAsia="Calibri" w:hAnsi="Calibri"/>
          <w:color w:val="1A1A1A"/>
          <w:sz w:val="23"/>
          <w:szCs w:val="23"/>
        </w:rPr>
        <w:t xml:space="preserve">Orchestrator logs to attacks.log, sends desktop notification, fires webhook. PCAP engine records packet data.</w:t>
      </w:r>
    </w:p>
    <w:p>
      <w:pPr>
        <w:pStyle w:val="ListParagraph"/>
        <w:numPr>
          <w:ilvl w:val="0"/>
          <w:numId w:val="2"/>
        </w:numPr>
        <w:spacing w:after="60" w:line="340"/>
      </w:pPr>
      <w:r>
        <w:rPr>
          <w:rFonts w:ascii="Calibri" w:cs="Calibri" w:eastAsia="Calibri" w:hAnsi="Calibri"/>
          <w:b/>
          <w:bCs/>
          <w:color w:val="1A1A1A"/>
          <w:sz w:val="23"/>
          <w:szCs w:val="23"/>
        </w:rPr>
        <w:t xml:space="preserve">Stage 4 — Persist: </w:t>
      </w:r>
      <w:r>
        <w:rPr>
          <w:rFonts w:ascii="Calibri" w:cs="Calibri" w:eastAsia="Calibri" w:hAnsi="Calibri"/>
          <w:color w:val="1A1A1A"/>
          <w:sz w:val="23"/>
          <w:szCs w:val="23"/>
        </w:rPr>
        <w:t xml:space="preserve">MonitorServer stores in LevelDB with UUID key. Optionally inserts into ClickHouse for analytics.</w:t>
      </w:r>
    </w:p>
    <w:p>
      <w:pPr>
        <w:pStyle w:val="ListParagraph"/>
        <w:numPr>
          <w:ilvl w:val="0"/>
          <w:numId w:val="2"/>
        </w:numPr>
        <w:spacing w:after="60" w:line="340"/>
      </w:pPr>
      <w:r>
        <w:rPr>
          <w:rFonts w:ascii="Calibri" w:cs="Calibri" w:eastAsia="Calibri" w:hAnsi="Calibri"/>
          <w:b/>
          <w:bCs/>
          <w:color w:val="1A1A1A"/>
          <w:sz w:val="23"/>
          <w:szCs w:val="23"/>
        </w:rPr>
        <w:t xml:space="preserve">Stage 5 — Analyze: </w:t>
      </w:r>
      <w:r>
        <w:rPr>
          <w:rFonts w:ascii="Calibri" w:cs="Calibri" w:eastAsia="Calibri" w:hAnsi="Calibri"/>
          <w:color w:val="1A1A1A"/>
          <w:sz w:val="23"/>
          <w:szCs w:val="23"/>
        </w:rPr>
        <w:t xml:space="preserve">AttackerProfiler updates the IP profile: OS guess, tools detected, TTPs mapped, behavior score recalculated.</w:t>
      </w:r>
    </w:p>
    <w:p>
      <w:pPr>
        <w:pStyle w:val="ListParagraph"/>
        <w:numPr>
          <w:ilvl w:val="0"/>
          <w:numId w:val="2"/>
        </w:numPr>
        <w:spacing w:after="60" w:line="340"/>
      </w:pPr>
      <w:r>
        <w:rPr>
          <w:rFonts w:ascii="Calibri" w:cs="Calibri" w:eastAsia="Calibri" w:hAnsi="Calibri"/>
          <w:b/>
          <w:bCs/>
          <w:color w:val="1A1A1A"/>
          <w:sz w:val="23"/>
          <w:szCs w:val="23"/>
        </w:rPr>
        <w:t xml:space="preserve">Stage 6 — Push: </w:t>
      </w:r>
      <w:r>
        <w:rPr>
          <w:rFonts w:ascii="Calibri" w:cs="Calibri" w:eastAsia="Calibri" w:hAnsi="Calibri"/>
          <w:color w:val="1A1A1A"/>
          <w:sz w:val="23"/>
          <w:szCs w:val="23"/>
        </w:rPr>
        <w:t xml:space="preserve">WebSocket broadcasts event to all connected dashboard clients for real-time display.</w:t>
      </w:r>
    </w:p>
    <w:p>
      <w:pPr>
        <w:pStyle w:val="Heading2"/>
        <w:spacing w:after="140" w:before="360"/>
      </w:pPr>
      <w:r>
        <w:t xml:space="preserve">3.4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COMPONENT</w:t>
            </w:r>
          </w:p>
        </w:tc>
        <w:tc>
          <w:tcPr>
            <w:tcW w:type="dxa" w:w="64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TECHNOLOGY</w:t>
            </w:r>
          </w:p>
        </w:tc>
      </w:tr>
      <w:tr>
        <w:tc>
          <w:tcPr>
            <w:tcW w:type="dxa" w:w="2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Runtime</w:t>
            </w:r>
          </w:p>
        </w:tc>
        <w:tc>
          <w:tcPr>
            <w:tcW w:type="dxa" w:w="6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Node.js 18+ (single-threaded event loop)</w:t>
            </w:r>
          </w:p>
        </w:tc>
      </w:tr>
      <w:tr>
        <w:tc>
          <w:tcPr>
            <w:tcW w:type="dxa" w:w="2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Framework</w:t>
            </w:r>
          </w:p>
        </w:tc>
        <w:tc>
          <w:tcPr>
            <w:tcW w:type="dxa" w:w="6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Express 4.21 (REST API)</w:t>
            </w:r>
          </w:p>
        </w:tc>
      </w:tr>
      <w:tr>
        <w:tc>
          <w:tcPr>
            <w:tcW w:type="dxa" w:w="2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Real-Time</w:t>
            </w:r>
          </w:p>
        </w:tc>
        <w:tc>
          <w:tcPr>
            <w:tcW w:type="dxa" w:w="6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ws 8.18 (WebSocket server)</w:t>
            </w:r>
          </w:p>
        </w:tc>
      </w:tr>
      <w:tr>
        <w:tc>
          <w:tcPr>
            <w:tcW w:type="dxa" w:w="2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Persistent Storage</w:t>
            </w:r>
          </w:p>
        </w:tc>
        <w:tc>
          <w:tcPr>
            <w:tcW w:type="dxa" w:w="6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LevelDB via level 8.0 (embedded key-value store)</w:t>
            </w:r>
          </w:p>
        </w:tc>
      </w:tr>
      <w:tr>
        <w:tc>
          <w:tcPr>
            <w:tcW w:type="dxa" w:w="2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Analytics DB</w:t>
            </w:r>
          </w:p>
        </w:tc>
        <w:tc>
          <w:tcPr>
            <w:tcW w:type="dxa" w:w="6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ClickHouse (columnar OLAP, optional Docker container)</w:t>
            </w:r>
          </w:p>
        </w:tc>
      </w:tr>
      <w:tr>
        <w:tc>
          <w:tcPr>
            <w:tcW w:type="dxa" w:w="2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GeoIP</w:t>
            </w:r>
          </w:p>
        </w:tc>
        <w:tc>
          <w:tcPr>
            <w:tcW w:type="dxa" w:w="6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geoip-lite 1.4 (MaxMind GeoLite2 database)</w:t>
            </w:r>
          </w:p>
        </w:tc>
      </w:tr>
      <w:tr>
        <w:tc>
          <w:tcPr>
            <w:tcW w:type="dxa" w:w="2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IDS Integration</w:t>
            </w:r>
          </w:p>
        </w:tc>
        <w:tc>
          <w:tcPr>
            <w:tcW w:type="dxa" w:w="6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Suricata EVE JSON log parsing</w:t>
            </w:r>
          </w:p>
        </w:tc>
      </w:tr>
      <w:tr>
        <w:tc>
          <w:tcPr>
            <w:tcW w:type="dxa" w:w="2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Threat Intel APIs</w:t>
            </w:r>
          </w:p>
        </w:tc>
        <w:tc>
          <w:tcPr>
            <w:tcW w:type="dxa" w:w="6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VirusTotal API v3, AbuseIPDB API v2</w:t>
            </w:r>
          </w:p>
        </w:tc>
      </w:tr>
      <w:tr>
        <w:tc>
          <w:tcPr>
            <w:tcW w:type="dxa" w:w="2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WHOIS</w:t>
            </w:r>
          </w:p>
        </w:tc>
        <w:tc>
          <w:tcPr>
            <w:tcW w:type="dxa" w:w="6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ARIN RDAP REST API</w:t>
            </w:r>
          </w:p>
        </w:tc>
      </w:tr>
      <w:tr>
        <w:tc>
          <w:tcPr>
            <w:tcW w:type="dxa" w:w="2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Frontend</w:t>
            </w:r>
          </w:p>
        </w:tc>
        <w:tc>
          <w:tcPr>
            <w:tcW w:type="dxa" w:w="6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Vanilla JS SPA, CSS3 glassmorphism, particles</w:t>
            </w:r>
          </w:p>
        </w:tc>
      </w:tr>
      <w:tr>
        <w:tc>
          <w:tcPr>
            <w:tcW w:type="dxa" w:w="2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Deployment</w:t>
            </w:r>
          </w:p>
        </w:tc>
        <w:tc>
          <w:tcPr>
            <w:tcW w:type="dxa" w:w="6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Bash 4+, systemd, UFW/firewalld/iptables/nftables</w:t>
            </w:r>
          </w:p>
        </w:tc>
      </w:tr>
      <w:tr>
        <w:tc>
          <w:tcPr>
            <w:tcW w:type="dxa" w:w="2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TLS</w:t>
            </w:r>
          </w:p>
        </w:tc>
        <w:tc>
          <w:tcPr>
            <w:tcW w:type="dxa" w:w="6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Auto-generated self-signed certificate, custom cert support</w:t>
            </w:r>
          </w:p>
        </w:tc>
      </w:tr>
      <w:tr>
        <w:tc>
          <w:tcPr>
            <w:tcW w:type="dxa" w:w="2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Sandbox Isolation</w:t>
            </w:r>
          </w:p>
        </w:tc>
        <w:tc>
          <w:tcPr>
            <w:tcW w:type="dxa" w:w="6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AWS Firecracker MicroVM (per-session disposable VMs)</w:t>
            </w:r>
          </w:p>
        </w:tc>
      </w:tr>
      <w:tr>
        <w:tc>
          <w:tcPr>
            <w:tcW w:type="dxa" w:w="2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Containerization</w:t>
            </w:r>
          </w:p>
        </w:tc>
        <w:tc>
          <w:tcPr>
            <w:tcW w:type="dxa" w:w="6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Docker + Docker Compose (ClickHouse, Suricata)</w:t>
            </w:r>
          </w:p>
        </w:tc>
      </w:tr>
    </w:tbl>
    <w:p>
      <w:r>
        <w:br w:type="page"/>
      </w:r>
    </w:p>
    <w:p>
      <w:pPr>
        <w:pStyle w:val="Heading1"/>
        <w:pBdr>
          <w:bottom w:val="single" w:color="E01040" w:sz="8"/>
        </w:pBdr>
        <w:spacing w:after="200" w:before="500"/>
      </w:pPr>
      <w:r>
        <w:t xml:space="preserve">CHAPTER 4: IMPLEMENTATION DETAILS</w:t>
      </w:r>
    </w:p>
    <w:p>
      <w:pPr>
        <w:pBdr>
          <w:bottom w:val="single" w:color="E01040" w:sz="6"/>
        </w:pBdr>
        <w:spacing w:after="200" w:before="200"/>
      </w:pPr>
    </w:p>
    <w:p>
      <w:pPr>
        <w:pStyle w:val="Heading2"/>
        <w:spacing w:after="140" w:before="360"/>
      </w:pPr>
      <w:r>
        <w:t xml:space="preserve">4.1 SSH Honeypot Service</w:t>
      </w:r>
    </w:p>
    <w:p>
      <w:pPr>
        <w:spacing w:after="140" w:line="360"/>
        <w:jc w:val="both"/>
      </w:pPr>
      <w:r>
        <w:rPr>
          <w:rFonts w:ascii="Calibri" w:cs="Calibri" w:eastAsia="Calibri" w:hAnsi="Calibri"/>
          <w:color w:val="1A1A1A"/>
          <w:sz w:val="23"/>
          <w:szCs w:val="23"/>
        </w:rPr>
        <w:t xml:space="preserve">Module: </w:t>
      </w:r>
      <w:r>
        <w:rPr>
          <w:rFonts w:ascii="Consolas" w:cs="Consolas" w:eastAsia="Consolas" w:hAnsi="Consolas"/>
          <w:color w:val="2D2D44"/>
          <w:sz w:val="20"/>
          <w:szCs w:val="20"/>
        </w:rPr>
        <w:t xml:space="preserve">honeypots/ssh-honeypot.js</w:t>
      </w:r>
      <w:r>
        <w:rPr>
          <w:rFonts w:ascii="Calibri" w:cs="Calibri" w:eastAsia="Calibri" w:hAnsi="Calibri"/>
          <w:color w:val="1A1A1A"/>
          <w:sz w:val="23"/>
          <w:szCs w:val="23"/>
        </w:rPr>
        <w:t xml:space="preserve"> (260 lines)</w:t>
      </w:r>
    </w:p>
    <w:p>
      <w:pPr>
        <w:pStyle w:val="ListParagraph"/>
        <w:numPr>
          <w:ilvl w:val="0"/>
          <w:numId w:val="2"/>
        </w:numPr>
        <w:spacing w:after="60" w:line="340"/>
      </w:pPr>
      <w:r>
        <w:rPr>
          <w:rFonts w:ascii="Calibri" w:cs="Calibri" w:eastAsia="Calibri" w:hAnsi="Calibri"/>
          <w:b/>
          <w:bCs/>
          <w:color w:val="1A1A1A"/>
          <w:sz w:val="23"/>
          <w:szCs w:val="23"/>
        </w:rPr>
        <w:t xml:space="preserve">Real SSH Protocol (ssh2): </w:t>
      </w:r>
      <w:r>
        <w:rPr>
          <w:rFonts w:ascii="Calibri" w:cs="Calibri" w:eastAsia="Calibri" w:hAnsi="Calibri"/>
          <w:color w:val="1A1A1A"/>
          <w:sz w:val="23"/>
          <w:szCs w:val="23"/>
        </w:rPr>
        <w:t xml:space="preserve">Uses the ssh2 library for genuine SSH key exchange, authentication negotiation, and channel management — attackers interact with a real SSH server, not a TCP socket.</w:t>
      </w:r>
    </w:p>
    <w:p>
      <w:pPr>
        <w:pStyle w:val="ListParagraph"/>
        <w:numPr>
          <w:ilvl w:val="0"/>
          <w:numId w:val="2"/>
        </w:numPr>
        <w:spacing w:after="60" w:line="340"/>
      </w:pPr>
      <w:r>
        <w:rPr>
          <w:rFonts w:ascii="Calibri" w:cs="Calibri" w:eastAsia="Calibri" w:hAnsi="Calibri"/>
          <w:b/>
          <w:bCs/>
          <w:color w:val="1A1A1A"/>
          <w:sz w:val="23"/>
          <w:szCs w:val="23"/>
        </w:rPr>
        <w:t xml:space="preserve">Password Authentication Capture: </w:t>
      </w:r>
      <w:r>
        <w:rPr>
          <w:rFonts w:ascii="Calibri" w:cs="Calibri" w:eastAsia="Calibri" w:hAnsi="Calibri"/>
          <w:color w:val="1A1A1A"/>
          <w:sz w:val="23"/>
          <w:szCs w:val="23"/>
        </w:rPr>
        <w:t xml:space="preserve">Intercepts SSH password authentication via the ssh2 'authentication' event, extracting exact username/password pairs with zero false positives.</w:t>
      </w:r>
    </w:p>
    <w:p>
      <w:pPr>
        <w:pStyle w:val="ListParagraph"/>
        <w:numPr>
          <w:ilvl w:val="0"/>
          <w:numId w:val="2"/>
        </w:numPr>
        <w:spacing w:after="60" w:line="340"/>
      </w:pPr>
      <w:r>
        <w:rPr>
          <w:rFonts w:ascii="Calibri" w:cs="Calibri" w:eastAsia="Calibri" w:hAnsi="Calibri"/>
          <w:b/>
          <w:bCs/>
          <w:color w:val="1A1A1A"/>
          <w:sz w:val="23"/>
          <w:szCs w:val="23"/>
        </w:rPr>
        <w:t xml:space="preserve">Interactive Shell Session: </w:t>
      </w:r>
      <w:r>
        <w:rPr>
          <w:rFonts w:ascii="Calibri" w:cs="Calibri" w:eastAsia="Calibri" w:hAnsi="Calibri"/>
          <w:color w:val="1A1A1A"/>
          <w:sz w:val="23"/>
          <w:szCs w:val="23"/>
        </w:rPr>
        <w:t xml:space="preserve">After 3 failed login attempts, grants shell access with PTY support, backspace/Ctrl-C handling, and realistic command responses — luring attackers deeper for intelligence.</w:t>
      </w:r>
    </w:p>
    <w:p>
      <w:pPr>
        <w:pStyle w:val="ListParagraph"/>
        <w:numPr>
          <w:ilvl w:val="0"/>
          <w:numId w:val="2"/>
        </w:numPr>
        <w:spacing w:after="60" w:line="340"/>
      </w:pPr>
      <w:r>
        <w:rPr>
          <w:rFonts w:ascii="Calibri" w:cs="Calibri" w:eastAsia="Calibri" w:hAnsi="Calibri"/>
          <w:b/>
          <w:bCs/>
          <w:color w:val="1A1A1A"/>
          <w:sz w:val="23"/>
          <w:szCs w:val="23"/>
        </w:rPr>
        <w:t xml:space="preserve">Exec Channel Support: </w:t>
      </w:r>
      <w:r>
        <w:rPr>
          <w:rFonts w:ascii="Calibri" w:cs="Calibri" w:eastAsia="Calibri" w:hAnsi="Calibri"/>
          <w:color w:val="1A1A1A"/>
          <w:sz w:val="23"/>
          <w:szCs w:val="23"/>
        </w:rPr>
        <w:t xml:space="preserve">Handles SSH exec requests (e.g., 'ssh user@host whoami') separately from interactive sessions, capturing one-shot commands.</w:t>
      </w:r>
    </w:p>
    <w:p>
      <w:pPr>
        <w:pStyle w:val="ListParagraph"/>
        <w:numPr>
          <w:ilvl w:val="0"/>
          <w:numId w:val="2"/>
        </w:numPr>
        <w:spacing w:after="60" w:line="340"/>
      </w:pPr>
      <w:r>
        <w:rPr>
          <w:rFonts w:ascii="Calibri" w:cs="Calibri" w:eastAsia="Calibri" w:hAnsi="Calibri"/>
          <w:b/>
          <w:bCs/>
          <w:color w:val="1A1A1A"/>
          <w:sz w:val="23"/>
          <w:szCs w:val="23"/>
        </w:rPr>
        <w:t xml:space="preserve">TCP Fallback Mode: </w:t>
      </w:r>
      <w:r>
        <w:rPr>
          <w:rFonts w:ascii="Calibri" w:cs="Calibri" w:eastAsia="Calibri" w:hAnsi="Calibri"/>
          <w:color w:val="1A1A1A"/>
          <w:sz w:val="23"/>
          <w:szCs w:val="23"/>
        </w:rPr>
        <w:t xml:space="preserve">Gracefully falls back to banner-only TCP mode if ssh2 library is unavailable, ensuring the service always starts.</w:t>
      </w:r>
    </w:p>
    <w:p>
      <w:pPr>
        <w:pStyle w:val="ListParagraph"/>
        <w:numPr>
          <w:ilvl w:val="0"/>
          <w:numId w:val="2"/>
        </w:numPr>
        <w:spacing w:after="60" w:line="340"/>
      </w:pPr>
      <w:r>
        <w:rPr>
          <w:rFonts w:ascii="Calibri" w:cs="Calibri" w:eastAsia="Calibri" w:hAnsi="Calibri"/>
          <w:b/>
          <w:bCs/>
          <w:color w:val="1A1A1A"/>
          <w:sz w:val="23"/>
          <w:szCs w:val="23"/>
        </w:rPr>
        <w:t xml:space="preserve">PCAP Recording: </w:t>
      </w:r>
      <w:r>
        <w:rPr>
          <w:rFonts w:ascii="Calibri" w:cs="Calibri" w:eastAsia="Calibri" w:hAnsi="Calibri"/>
          <w:color w:val="1A1A1A"/>
          <w:sz w:val="23"/>
          <w:szCs w:val="23"/>
        </w:rPr>
        <w:t xml:space="preserve">All packets recorded via PCAPEngine for post-session analysis with TCP handshake/teardown synthesis.</w:t>
      </w:r>
    </w:p>
    <w:p>
      <w:pPr>
        <w:pStyle w:val="Heading2"/>
        <w:spacing w:after="140" w:before="360"/>
      </w:pPr>
      <w:r>
        <w:t xml:space="preserve">4.2 HTTP Honeypot Service</w:t>
      </w:r>
    </w:p>
    <w:p>
      <w:pPr>
        <w:spacing w:after="140" w:line="360"/>
        <w:jc w:val="both"/>
      </w:pPr>
      <w:r>
        <w:rPr>
          <w:rFonts w:ascii="Calibri" w:cs="Calibri" w:eastAsia="Calibri" w:hAnsi="Calibri"/>
          <w:color w:val="1A1A1A"/>
          <w:sz w:val="23"/>
          <w:szCs w:val="23"/>
        </w:rPr>
        <w:t xml:space="preserve">Module: </w:t>
      </w:r>
      <w:r>
        <w:rPr>
          <w:rFonts w:ascii="Consolas" w:cs="Consolas" w:eastAsia="Consolas" w:hAnsi="Consolas"/>
          <w:color w:val="2D2D44"/>
          <w:sz w:val="20"/>
          <w:szCs w:val="20"/>
        </w:rPr>
        <w:t xml:space="preserve">honeypots/http-honeypot.js</w:t>
      </w:r>
      <w:r>
        <w:rPr>
          <w:rFonts w:ascii="Calibri" w:cs="Calibri" w:eastAsia="Calibri" w:hAnsi="Calibri"/>
          <w:color w:val="1A1A1A"/>
          <w:sz w:val="23"/>
          <w:szCs w:val="23"/>
        </w:rPr>
        <w:t xml:space="preserve"> (318 lines)</w:t>
      </w:r>
    </w:p>
    <w:p>
      <w:pPr>
        <w:pStyle w:val="ListParagraph"/>
        <w:numPr>
          <w:ilvl w:val="0"/>
          <w:numId w:val="2"/>
        </w:numPr>
        <w:spacing w:after="60" w:line="340"/>
      </w:pPr>
      <w:r>
        <w:rPr>
          <w:rFonts w:ascii="Calibri" w:cs="Calibri" w:eastAsia="Calibri" w:hAnsi="Calibri"/>
          <w:b/>
          <w:bCs/>
          <w:color w:val="1A1A1A"/>
          <w:sz w:val="23"/>
          <w:szCs w:val="23"/>
        </w:rPr>
        <w:t xml:space="preserve">Fake Login Panels: </w:t>
      </w:r>
      <w:r>
        <w:rPr>
          <w:rFonts w:ascii="Calibri" w:cs="Calibri" w:eastAsia="Calibri" w:hAnsi="Calibri"/>
          <w:color w:val="1A1A1A"/>
          <w:sz w:val="23"/>
          <w:szCs w:val="23"/>
        </w:rPr>
        <w:t xml:space="preserve">Three convincing admin interfaces — generic Admin Panel, WordPress wp-login.php, and phpMyAdmin — with credential capture on form submission.</w:t>
      </w:r>
    </w:p>
    <w:p>
      <w:pPr>
        <w:pStyle w:val="ListParagraph"/>
        <w:numPr>
          <w:ilvl w:val="0"/>
          <w:numId w:val="2"/>
        </w:numPr>
        <w:spacing w:after="60" w:line="340"/>
      </w:pPr>
      <w:r>
        <w:rPr>
          <w:rFonts w:ascii="Calibri" w:cs="Calibri" w:eastAsia="Calibri" w:hAnsi="Calibri"/>
          <w:b/>
          <w:bCs/>
          <w:color w:val="1A1A1A"/>
          <w:sz w:val="23"/>
          <w:szCs w:val="23"/>
        </w:rPr>
        <w:t xml:space="preserve">Sensitive File Traps: </w:t>
      </w:r>
      <w:r>
        <w:rPr>
          <w:rFonts w:ascii="Calibri" w:cs="Calibri" w:eastAsia="Calibri" w:hAnsi="Calibri"/>
          <w:color w:val="1A1A1A"/>
          <w:sz w:val="23"/>
          <w:szCs w:val="23"/>
        </w:rPr>
        <w:t xml:space="preserve">Serves fake .env (with realistic DB credentials), wp-config.php.bak, backup.sql, .git/config, robots.txt with honeypot paths, and REST API endpoints.</w:t>
      </w:r>
    </w:p>
    <w:p>
      <w:pPr>
        <w:pStyle w:val="ListParagraph"/>
        <w:numPr>
          <w:ilvl w:val="0"/>
          <w:numId w:val="2"/>
        </w:numPr>
        <w:spacing w:after="60" w:line="340"/>
      </w:pPr>
      <w:r>
        <w:rPr>
          <w:rFonts w:ascii="Calibri" w:cs="Calibri" w:eastAsia="Calibri" w:hAnsi="Calibri"/>
          <w:b/>
          <w:bCs/>
          <w:color w:val="1A1A1A"/>
          <w:sz w:val="23"/>
          <w:szCs w:val="23"/>
        </w:rPr>
        <w:t xml:space="preserve">Attack Detection (5 engines): </w:t>
      </w:r>
      <w:r>
        <w:rPr>
          <w:rFonts w:ascii="Calibri" w:cs="Calibri" w:eastAsia="Calibri" w:hAnsi="Calibri"/>
          <w:color w:val="1A1A1A"/>
          <w:sz w:val="23"/>
          <w:szCs w:val="23"/>
        </w:rPr>
        <w:t xml:space="preserve">SQL injection (UNION, OR 1=1, DROP patterns), path traversal (../ sequences), XSS (&lt;script&gt;, onerror, javascript: patterns), command injection (;, |, &amp;&amp; with system commands), scanner detection (Nmap, Nikto, SQLMap, Masscan signatures).</w:t>
      </w:r>
    </w:p>
    <w:p>
      <w:pPr>
        <w:pStyle w:val="ListParagraph"/>
        <w:numPr>
          <w:ilvl w:val="0"/>
          <w:numId w:val="2"/>
        </w:numPr>
        <w:spacing w:after="60" w:line="340"/>
      </w:pPr>
      <w:r>
        <w:rPr>
          <w:rFonts w:ascii="Calibri" w:cs="Calibri" w:eastAsia="Calibri" w:hAnsi="Calibri"/>
          <w:b/>
          <w:bCs/>
          <w:color w:val="1A1A1A"/>
          <w:sz w:val="23"/>
          <w:szCs w:val="23"/>
        </w:rPr>
        <w:t xml:space="preserve">Response Fidelity: </w:t>
      </w:r>
      <w:r>
        <w:rPr>
          <w:rFonts w:ascii="Calibri" w:cs="Calibri" w:eastAsia="Calibri" w:hAnsi="Calibri"/>
          <w:color w:val="1A1A1A"/>
          <w:sz w:val="23"/>
          <w:szCs w:val="23"/>
        </w:rPr>
        <w:t xml:space="preserve">Sets Apache/2.4.56 Server header, PHP/8.1.2 X-Powered-By, and serves HTML with realistic PHP error patterns to maintain the deception.</w:t>
      </w:r>
    </w:p>
    <w:p>
      <w:pPr>
        <w:pStyle w:val="Heading2"/>
        <w:spacing w:after="140" w:before="360"/>
      </w:pPr>
      <w:r>
        <w:t xml:space="preserve">4.3 FTP Honeypot Service</w:t>
      </w:r>
    </w:p>
    <w:p>
      <w:pPr>
        <w:spacing w:after="140" w:line="360"/>
        <w:jc w:val="both"/>
      </w:pPr>
      <w:r>
        <w:rPr>
          <w:rFonts w:ascii="Calibri" w:cs="Calibri" w:eastAsia="Calibri" w:hAnsi="Calibri"/>
          <w:color w:val="1A1A1A"/>
          <w:sz w:val="23"/>
          <w:szCs w:val="23"/>
        </w:rPr>
        <w:t xml:space="preserve">Module: </w:t>
      </w:r>
      <w:r>
        <w:rPr>
          <w:rFonts w:ascii="Consolas" w:cs="Consolas" w:eastAsia="Consolas" w:hAnsi="Consolas"/>
          <w:color w:val="2D2D44"/>
          <w:sz w:val="20"/>
          <w:szCs w:val="20"/>
        </w:rPr>
        <w:t xml:space="preserve">honeypots/ftp-honeypot.js</w:t>
      </w:r>
      <w:r>
        <w:rPr>
          <w:rFonts w:ascii="Calibri" w:cs="Calibri" w:eastAsia="Calibri" w:hAnsi="Calibri"/>
          <w:color w:val="1A1A1A"/>
          <w:sz w:val="23"/>
          <w:szCs w:val="23"/>
        </w:rPr>
        <w:t xml:space="preserve"> (165 lines)</w:t>
      </w:r>
    </w:p>
    <w:p>
      <w:pPr>
        <w:pStyle w:val="ListParagraph"/>
        <w:numPr>
          <w:ilvl w:val="0"/>
          <w:numId w:val="2"/>
        </w:numPr>
        <w:spacing w:after="60" w:line="340"/>
      </w:pPr>
      <w:r>
        <w:rPr>
          <w:rFonts w:ascii="Calibri" w:cs="Calibri" w:eastAsia="Calibri" w:hAnsi="Calibri"/>
          <w:b/>
          <w:bCs/>
          <w:color w:val="1A1A1A"/>
          <w:sz w:val="23"/>
          <w:szCs w:val="23"/>
        </w:rPr>
        <w:t xml:space="preserve">ProFTPD Emulation: </w:t>
      </w:r>
      <w:r>
        <w:rPr>
          <w:rFonts w:ascii="Calibri" w:cs="Calibri" w:eastAsia="Calibri" w:hAnsi="Calibri"/>
          <w:color w:val="1A1A1A"/>
          <w:sz w:val="23"/>
          <w:szCs w:val="23"/>
        </w:rPr>
        <w:t xml:space="preserve">Full FTP protocol implementation supporting USER, PASS, LIST, CWD, RETR, STOR, PWD, SYST, FEAT, PASV, PORT, TYPE, QUIT commands.</w:t>
      </w:r>
    </w:p>
    <w:p>
      <w:pPr>
        <w:pStyle w:val="ListParagraph"/>
        <w:numPr>
          <w:ilvl w:val="0"/>
          <w:numId w:val="2"/>
        </w:numPr>
        <w:spacing w:after="60" w:line="340"/>
      </w:pPr>
      <w:r>
        <w:rPr>
          <w:rFonts w:ascii="Calibri" w:cs="Calibri" w:eastAsia="Calibri" w:hAnsi="Calibri"/>
          <w:b/>
          <w:bCs/>
          <w:color w:val="1A1A1A"/>
          <w:sz w:val="23"/>
          <w:szCs w:val="23"/>
        </w:rPr>
        <w:t xml:space="preserve">Deliberate Weakness: </w:t>
      </w:r>
      <w:r>
        <w:rPr>
          <w:rFonts w:ascii="Calibri" w:cs="Calibri" w:eastAsia="Calibri" w:hAnsi="Calibri"/>
          <w:color w:val="1A1A1A"/>
          <w:sz w:val="23"/>
          <w:szCs w:val="23"/>
        </w:rPr>
        <w:t xml:space="preserve">Allows login after 3 failed attempts (configurable) — a deliberate design decision to lure attackers deeper into the honeypot for more intelligence gathering.</w:t>
      </w:r>
    </w:p>
    <w:p>
      <w:pPr>
        <w:pStyle w:val="ListParagraph"/>
        <w:numPr>
          <w:ilvl w:val="0"/>
          <w:numId w:val="2"/>
        </w:numPr>
        <w:spacing w:after="60" w:line="340"/>
      </w:pPr>
      <w:r>
        <w:rPr>
          <w:rFonts w:ascii="Calibri" w:cs="Calibri" w:eastAsia="Calibri" w:hAnsi="Calibri"/>
          <w:b/>
          <w:bCs/>
          <w:color w:val="1A1A1A"/>
          <w:sz w:val="23"/>
          <w:szCs w:val="23"/>
        </w:rPr>
        <w:t xml:space="preserve">Directory Traversal Tracking: </w:t>
      </w:r>
      <w:r>
        <w:rPr>
          <w:rFonts w:ascii="Calibri" w:cs="Calibri" w:eastAsia="Calibri" w:hAnsi="Calibri"/>
          <w:color w:val="1A1A1A"/>
          <w:sz w:val="23"/>
          <w:szCs w:val="23"/>
        </w:rPr>
        <w:t xml:space="preserve">Records all CWD attempts, detecting path traversal attacks (../../etc/passwd) and logging accessed paths.</w:t>
      </w:r>
    </w:p>
    <w:p>
      <w:pPr>
        <w:pStyle w:val="ListParagraph"/>
        <w:numPr>
          <w:ilvl w:val="0"/>
          <w:numId w:val="2"/>
        </w:numPr>
        <w:spacing w:after="60" w:line="340"/>
      </w:pPr>
      <w:r>
        <w:rPr>
          <w:rFonts w:ascii="Calibri" w:cs="Calibri" w:eastAsia="Calibri" w:hAnsi="Calibri"/>
          <w:b/>
          <w:bCs/>
          <w:color w:val="1A1A1A"/>
          <w:sz w:val="23"/>
          <w:szCs w:val="23"/>
        </w:rPr>
        <w:t xml:space="preserve">File Operation Logging: </w:t>
      </w:r>
      <w:r>
        <w:rPr>
          <w:rFonts w:ascii="Calibri" w:cs="Calibri" w:eastAsia="Calibri" w:hAnsi="Calibri"/>
          <w:color w:val="1A1A1A"/>
          <w:sz w:val="23"/>
          <w:szCs w:val="23"/>
        </w:rPr>
        <w:t xml:space="preserve">RETR and STOR commands logged as file_download and file_upload attack types for attacker behavior analysis.</w:t>
      </w:r>
    </w:p>
    <w:p>
      <w:pPr>
        <w:pStyle w:val="Heading2"/>
        <w:spacing w:after="140" w:before="360"/>
      </w:pPr>
      <w:r>
        <w:t xml:space="preserve">4.4 Telnet Honeypot Service</w:t>
      </w:r>
    </w:p>
    <w:p>
      <w:pPr>
        <w:spacing w:after="140" w:line="360"/>
        <w:jc w:val="both"/>
      </w:pPr>
      <w:r>
        <w:rPr>
          <w:rFonts w:ascii="Calibri" w:cs="Calibri" w:eastAsia="Calibri" w:hAnsi="Calibri"/>
          <w:color w:val="1A1A1A"/>
          <w:sz w:val="23"/>
          <w:szCs w:val="23"/>
        </w:rPr>
        <w:t xml:space="preserve">Module: </w:t>
      </w:r>
      <w:r>
        <w:rPr>
          <w:rFonts w:ascii="Consolas" w:cs="Consolas" w:eastAsia="Consolas" w:hAnsi="Consolas"/>
          <w:color w:val="2D2D44"/>
          <w:sz w:val="20"/>
          <w:szCs w:val="20"/>
        </w:rPr>
        <w:t xml:space="preserve">honeypots/telnet-honeypot.js</w:t>
      </w:r>
      <w:r>
        <w:rPr>
          <w:rFonts w:ascii="Calibri" w:cs="Calibri" w:eastAsia="Calibri" w:hAnsi="Calibri"/>
          <w:color w:val="1A1A1A"/>
          <w:sz w:val="23"/>
          <w:szCs w:val="23"/>
        </w:rPr>
        <w:t xml:space="preserve"> (200 lines)</w:t>
      </w:r>
    </w:p>
    <w:p>
      <w:pPr>
        <w:pStyle w:val="ListParagraph"/>
        <w:numPr>
          <w:ilvl w:val="0"/>
          <w:numId w:val="2"/>
        </w:numPr>
        <w:spacing w:after="60" w:line="340"/>
      </w:pPr>
      <w:r>
        <w:rPr>
          <w:rFonts w:ascii="Calibri" w:cs="Calibri" w:eastAsia="Calibri" w:hAnsi="Calibri"/>
          <w:b/>
          <w:bCs/>
          <w:color w:val="1A1A1A"/>
          <w:sz w:val="23"/>
          <w:szCs w:val="23"/>
        </w:rPr>
        <w:t xml:space="preserve">Interactive Shell: </w:t>
      </w:r>
      <w:r>
        <w:rPr>
          <w:rFonts w:ascii="Calibri" w:cs="Calibri" w:eastAsia="Calibri" w:hAnsi="Calibri"/>
          <w:color w:val="1A1A1A"/>
          <w:sz w:val="23"/>
          <w:szCs w:val="23"/>
        </w:rPr>
        <w:t xml:space="preserve">State machine (login → password → shell) with realistic Telnet negotiation and BusyBox-style prompt.</w:t>
      </w:r>
    </w:p>
    <w:p>
      <w:pPr>
        <w:pStyle w:val="ListParagraph"/>
        <w:numPr>
          <w:ilvl w:val="0"/>
          <w:numId w:val="2"/>
        </w:numPr>
        <w:spacing w:after="60" w:line="340"/>
      </w:pPr>
      <w:r>
        <w:rPr>
          <w:rFonts w:ascii="Calibri" w:cs="Calibri" w:eastAsia="Calibri" w:hAnsi="Calibri"/>
          <w:b/>
          <w:bCs/>
          <w:color w:val="1A1A1A"/>
          <w:sz w:val="23"/>
          <w:szCs w:val="23"/>
        </w:rPr>
        <w:t xml:space="preserve">Firecracker MicroVM Isolation: </w:t>
      </w:r>
      <w:r>
        <w:rPr>
          <w:rFonts w:ascii="Calibri" w:cs="Calibri" w:eastAsia="Calibri" w:hAnsi="Calibri"/>
          <w:color w:val="1A1A1A"/>
          <w:sz w:val="23"/>
          <w:szCs w:val="23"/>
        </w:rPr>
        <w:t xml:space="preserve">Integrates with the MicroVM Engine (microvm-engine.js) to execute attacker commands inside disposable Firecracker microVMs — each session gets an isolated 128MB VM with its own rootfs copy, eliminating host compromise risk.</w:t>
      </w:r>
    </w:p>
    <w:p>
      <w:pPr>
        <w:pStyle w:val="ListParagraph"/>
        <w:numPr>
          <w:ilvl w:val="0"/>
          <w:numId w:val="2"/>
        </w:numPr>
        <w:spacing w:after="60" w:line="340"/>
      </w:pPr>
      <w:r>
        <w:rPr>
          <w:rFonts w:ascii="Calibri" w:cs="Calibri" w:eastAsia="Calibri" w:hAnsi="Calibri"/>
          <w:b/>
          <w:bCs/>
          <w:color w:val="1A1A1A"/>
          <w:sz w:val="23"/>
          <w:szCs w:val="23"/>
        </w:rPr>
        <w:t xml:space="preserve">Graceful Fallback: </w:t>
      </w:r>
      <w:r>
        <w:rPr>
          <w:rFonts w:ascii="Calibri" w:cs="Calibri" w:eastAsia="Calibri" w:hAnsi="Calibri"/>
          <w:color w:val="1A1A1A"/>
          <w:sz w:val="23"/>
          <w:szCs w:val="23"/>
        </w:rPr>
        <w:t xml:space="preserve">When Firecracker is unavailable, falls back to comprehensive fake responses for 30+ Linux commands (whoami, id, ls, cat, ifconfig, ps, netstat, env, etc.) with realistic output.</w:t>
      </w:r>
    </w:p>
    <w:p>
      <w:pPr>
        <w:pStyle w:val="ListParagraph"/>
        <w:numPr>
          <w:ilvl w:val="0"/>
          <w:numId w:val="2"/>
        </w:numPr>
        <w:spacing w:after="60" w:line="340"/>
      </w:pPr>
      <w:r>
        <w:rPr>
          <w:rFonts w:ascii="Calibri" w:cs="Calibri" w:eastAsia="Calibri" w:hAnsi="Calibri"/>
          <w:b/>
          <w:bCs/>
          <w:color w:val="1A1A1A"/>
          <w:sz w:val="23"/>
          <w:szCs w:val="23"/>
        </w:rPr>
        <w:t xml:space="preserve">Command Capture: </w:t>
      </w:r>
      <w:r>
        <w:rPr>
          <w:rFonts w:ascii="Calibri" w:cs="Calibri" w:eastAsia="Calibri" w:hAnsi="Calibri"/>
          <w:color w:val="1A1A1A"/>
          <w:sz w:val="23"/>
          <w:szCs w:val="23"/>
        </w:rPr>
        <w:t xml:space="preserve">Records all executed commands with timestamps for behavioral analysis and MITRE ATT&amp;CK mapping.</w:t>
      </w:r>
    </w:p>
    <w:p>
      <w:pPr>
        <w:pStyle w:val="ListParagraph"/>
        <w:numPr>
          <w:ilvl w:val="0"/>
          <w:numId w:val="2"/>
        </w:numPr>
        <w:spacing w:after="60" w:line="340"/>
      </w:pPr>
      <w:r>
        <w:rPr>
          <w:rFonts w:ascii="Calibri" w:cs="Calibri" w:eastAsia="Calibri" w:hAnsi="Calibri"/>
          <w:b/>
          <w:bCs/>
          <w:color w:val="1A1A1A"/>
          <w:sz w:val="23"/>
          <w:szCs w:val="23"/>
        </w:rPr>
        <w:t xml:space="preserve">Sensitive Data Traps: </w:t>
      </w:r>
      <w:r>
        <w:rPr>
          <w:rFonts w:ascii="Calibri" w:cs="Calibri" w:eastAsia="Calibri" w:hAnsi="Calibri"/>
          <w:color w:val="1A1A1A"/>
          <w:sz w:val="23"/>
          <w:szCs w:val="23"/>
        </w:rPr>
        <w:t xml:space="preserve">Fake SSH private key, /etc/passwd with realistic user entries, env with fake AWS keys and database credentials to detect data exfiltration attempts.</w:t>
      </w:r>
    </w:p>
    <w:p>
      <w:pPr>
        <w:pStyle w:val="ListParagraph"/>
        <w:numPr>
          <w:ilvl w:val="0"/>
          <w:numId w:val="2"/>
        </w:numPr>
        <w:spacing w:after="60" w:line="340"/>
      </w:pPr>
      <w:r>
        <w:rPr>
          <w:rFonts w:ascii="Calibri" w:cs="Calibri" w:eastAsia="Calibri" w:hAnsi="Calibri"/>
          <w:b/>
          <w:bCs/>
          <w:color w:val="1A1A1A"/>
          <w:sz w:val="23"/>
          <w:szCs w:val="23"/>
        </w:rPr>
        <w:t xml:space="preserve">Session Cleanup: </w:t>
      </w:r>
      <w:r>
        <w:rPr>
          <w:rFonts w:ascii="Calibri" w:cs="Calibri" w:eastAsia="Calibri" w:hAnsi="Calibri"/>
          <w:color w:val="1A1A1A"/>
          <w:sz w:val="23"/>
          <w:szCs w:val="23"/>
        </w:rPr>
        <w:t xml:space="preserve">On disconnect, the MicroVM is killed and its rootfs copy wiped — zero forensic trace of attacker activity remains on the host.</w:t>
      </w:r>
    </w:p>
    <w:p>
      <w:pPr>
        <w:pStyle w:val="Heading2"/>
        <w:spacing w:after="140" w:before="360"/>
      </w:pPr>
      <w:r>
        <w:t xml:space="preserve">4.5 Attacker Profiler Engine</w:t>
      </w:r>
    </w:p>
    <w:p>
      <w:pPr>
        <w:spacing w:after="140" w:line="360"/>
        <w:jc w:val="both"/>
      </w:pPr>
      <w:r>
        <w:rPr>
          <w:rFonts w:ascii="Calibri" w:cs="Calibri" w:eastAsia="Calibri" w:hAnsi="Calibri"/>
          <w:color w:val="1A1A1A"/>
          <w:sz w:val="23"/>
          <w:szCs w:val="23"/>
        </w:rPr>
        <w:t xml:space="preserve">Module: </w:t>
      </w:r>
      <w:r>
        <w:rPr>
          <w:rFonts w:ascii="Consolas" w:cs="Consolas" w:eastAsia="Consolas" w:hAnsi="Consolas"/>
          <w:color w:val="2D2D44"/>
          <w:sz w:val="20"/>
          <w:szCs w:val="20"/>
        </w:rPr>
        <w:t xml:space="preserve">intel/profiler.js</w:t>
      </w:r>
      <w:r>
        <w:rPr>
          <w:rFonts w:ascii="Calibri" w:cs="Calibri" w:eastAsia="Calibri" w:hAnsi="Calibri"/>
          <w:color w:val="1A1A1A"/>
          <w:sz w:val="23"/>
          <w:szCs w:val="23"/>
        </w:rPr>
        <w:t xml:space="preserve"> (452 lines)</w:t>
      </w:r>
    </w:p>
    <w:p>
      <w:pPr>
        <w:spacing w:after="140" w:line="360"/>
        <w:jc w:val="both"/>
      </w:pPr>
      <w:r>
        <w:rPr>
          <w:rFonts w:ascii="Calibri" w:cs="Calibri" w:eastAsia="Calibri" w:hAnsi="Calibri"/>
          <w:color w:val="1A1A1A"/>
          <w:sz w:val="23"/>
          <w:szCs w:val="23"/>
        </w:rPr>
        <w:t xml:space="preserve">The AttackerProfiler is the intelligence core of the system, building comprehensive profiles for each unique attacker IP:</w:t>
      </w:r>
    </w:p>
    <w:p>
      <w:pPr>
        <w:spacing w:before="40"/>
      </w:pPr>
    </w:p>
    <w:p>
      <w:pPr>
        <w:pStyle w:val="Heading3"/>
        <w:spacing w:after="100" w:before="280"/>
      </w:pPr>
      <w:r>
        <w:t xml:space="preserve">OS Detection</w:t>
      </w:r>
    </w:p>
    <w:p>
      <w:pPr>
        <w:pStyle w:val="ListParagraph"/>
        <w:numPr>
          <w:ilvl w:val="0"/>
          <w:numId w:val="2"/>
        </w:numPr>
        <w:spacing w:after="60" w:line="340"/>
      </w:pPr>
      <w:r>
        <w:rPr>
          <w:rFonts w:ascii="Calibri" w:cs="Calibri" w:eastAsia="Calibri" w:hAnsi="Calibri"/>
          <w:b/>
          <w:bCs/>
          <w:color w:val="1A1A1A"/>
          <w:sz w:val="23"/>
          <w:szCs w:val="23"/>
        </w:rPr>
        <w:t xml:space="preserve">User-Agent Analysis: </w:t>
      </w:r>
      <w:r>
        <w:rPr>
          <w:rFonts w:ascii="Calibri" w:cs="Calibri" w:eastAsia="Calibri" w:hAnsi="Calibri"/>
          <w:color w:val="1A1A1A"/>
          <w:sz w:val="23"/>
          <w:szCs w:val="23"/>
        </w:rPr>
        <w:t xml:space="preserve">24 regex patterns detecting Windows 7-11, macOS, Ubuntu, Debian, Fedora, CentOS, Red Hat, Arch, Kali, Parrot, Android, iOS, FreeBSD, OpenBSD.</w:t>
      </w:r>
    </w:p>
    <w:p>
      <w:pPr>
        <w:pStyle w:val="ListParagraph"/>
        <w:numPr>
          <w:ilvl w:val="0"/>
          <w:numId w:val="2"/>
        </w:numPr>
        <w:spacing w:after="60" w:line="340"/>
      </w:pPr>
      <w:r>
        <w:rPr>
          <w:rFonts w:ascii="Calibri" w:cs="Calibri" w:eastAsia="Calibri" w:hAnsi="Calibri"/>
          <w:b/>
          <w:bCs/>
          <w:color w:val="1A1A1A"/>
          <w:sz w:val="23"/>
          <w:szCs w:val="23"/>
        </w:rPr>
        <w:t xml:space="preserve">SSH Client Fingerprinting: </w:t>
      </w:r>
      <w:r>
        <w:rPr>
          <w:rFonts w:ascii="Calibri" w:cs="Calibri" w:eastAsia="Calibri" w:hAnsi="Calibri"/>
          <w:color w:val="1A1A1A"/>
          <w:sz w:val="23"/>
          <w:szCs w:val="23"/>
        </w:rPr>
        <w:t xml:space="preserve">12 patterns identifying OpenSSH (Ubuntu/Debian variants), PuTTY, WinSCP, Paramiko, Bitvise, JSch, Dropbear, Windows OpenSSH.</w:t>
      </w:r>
    </w:p>
    <w:p>
      <w:pPr>
        <w:spacing w:before="40"/>
      </w:pPr>
    </w:p>
    <w:p>
      <w:pPr>
        <w:pStyle w:val="Heading3"/>
        <w:spacing w:after="100" w:before="280"/>
      </w:pPr>
      <w:r>
        <w:t xml:space="preserve">Tool Detection (24+ tools)</w:t>
      </w:r>
    </w:p>
    <w:p>
      <w:pPr>
        <w:spacing w:after="140" w:line="360"/>
        <w:jc w:val="both"/>
      </w:pPr>
      <w:r>
        <w:rPr>
          <w:rFonts w:ascii="Calibri" w:cs="Calibri" w:eastAsia="Calibri" w:hAnsi="Calibri"/>
          <w:color w:val="1A1A1A"/>
          <w:sz w:val="23"/>
          <w:szCs w:val="23"/>
        </w:rPr>
        <w:t xml:space="preserve">Identifies attacker tooling from User-Agent strings and behavioral signatures: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CATEGORY</w:t>
            </w:r>
          </w:p>
        </w:tc>
        <w:tc>
          <w:tcPr>
            <w:tcW w:type="dxa" w:w="70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TOOLS DETECTED</w:t>
            </w:r>
          </w:p>
        </w:tc>
      </w:tr>
      <w:tr>
        <w:tc>
          <w:tcPr>
            <w:tcW w:type="dxa" w:w="2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Scanners</w:t>
            </w:r>
          </w:p>
        </w:tc>
        <w:tc>
          <w:tcPr>
            <w:tcW w:type="dxa" w:w="7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Nmap, Masscan, Nuclei, ZGrab, Censys, Shodan</w:t>
            </w:r>
          </w:p>
        </w:tc>
      </w:tr>
      <w:tr>
        <w:tc>
          <w:tcPr>
            <w:tcW w:type="dxa" w:w="2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Vulnerability</w:t>
            </w:r>
          </w:p>
        </w:tc>
        <w:tc>
          <w:tcPr>
            <w:tcW w:type="dxa" w:w="7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Nikto, SQLMap, WPScan, OWASP ZAP, Burp Suite</w:t>
            </w:r>
          </w:p>
        </w:tc>
      </w:tr>
      <w:tr>
        <w:tc>
          <w:tcPr>
            <w:tcW w:type="dxa" w:w="2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Brute Force</w:t>
            </w:r>
          </w:p>
        </w:tc>
        <w:tc>
          <w:tcPr>
            <w:tcW w:type="dxa" w:w="7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Hydra, Medusa</w:t>
            </w:r>
          </w:p>
        </w:tc>
      </w:tr>
      <w:tr>
        <w:tc>
          <w:tcPr>
            <w:tcW w:type="dxa" w:w="2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Frameworks</w:t>
            </w:r>
          </w:p>
        </w:tc>
        <w:tc>
          <w:tcPr>
            <w:tcW w:type="dxa" w:w="7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Metasploit Framework</w:t>
            </w:r>
          </w:p>
        </w:tc>
      </w:tr>
      <w:tr>
        <w:tc>
          <w:tcPr>
            <w:tcW w:type="dxa" w:w="2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Fuzzers</w:t>
            </w:r>
          </w:p>
        </w:tc>
        <w:tc>
          <w:tcPr>
            <w:tcW w:type="dxa" w:w="7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FFUF, DirBuster, Gobuster</w:t>
            </w:r>
          </w:p>
        </w:tc>
      </w:tr>
      <w:tr>
        <w:tc>
          <w:tcPr>
            <w:tcW w:type="dxa" w:w="2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Scripted</w:t>
            </w:r>
          </w:p>
        </w:tc>
        <w:tc>
          <w:tcPr>
            <w:tcW w:type="dxa" w:w="7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Python Requests/urllib, cURL, Wget, Go HTTP, Axios, Perl LWP, Scrapy</w:t>
            </w:r>
          </w:p>
        </w:tc>
      </w:tr>
    </w:tbl>
    <w:p>
      <w:pPr>
        <w:spacing w:before="40"/>
      </w:pPr>
    </w:p>
    <w:p>
      <w:pPr>
        <w:pStyle w:val="Heading3"/>
        <w:spacing w:after="100" w:before="280"/>
      </w:pPr>
      <w:r>
        <w:t xml:space="preserve">MITRE ATT&amp;CK TTP Mapping</w:t>
      </w:r>
    </w:p>
    <w:p>
      <w:pPr>
        <w:spacing w:after="140" w:line="360"/>
        <w:jc w:val="both"/>
      </w:pPr>
      <w:r>
        <w:rPr>
          <w:rFonts w:ascii="Calibri" w:cs="Calibri" w:eastAsia="Calibri" w:hAnsi="Calibri"/>
          <w:color w:val="1A1A1A"/>
          <w:sz w:val="23"/>
          <w:szCs w:val="23"/>
        </w:rPr>
        <w:t xml:space="preserve">Maps attack events and commands to 18+ MITRE ATT&amp;CK technique IDs: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00"/>
      </w:tblGrid>
      <w:tr>
        <w:trPr>
          <w:tblHeader/>
        </w:trPr>
        <w:tc>
          <w:tcPr>
            <w:tcW w:type="dxa" w:w="14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TECHNIQUE ID</w:t>
            </w:r>
          </w:p>
        </w:tc>
        <w:tc>
          <w:tcPr>
            <w:tcW w:type="dxa" w:w="32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NAME</w:t>
            </w:r>
          </w:p>
        </w:tc>
        <w:tc>
          <w:tcPr>
            <w:tcW w:type="dxa" w:w="44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TRIGGER</w:t>
            </w:r>
          </w:p>
        </w:tc>
      </w:tr>
      <w:tr>
        <w:tc>
          <w:tcPr>
            <w:tcW w:type="dxa" w:w="1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T1110</w:t>
            </w:r>
          </w:p>
        </w:tc>
        <w:tc>
          <w:tcPr>
            <w:tcW w:type="dxa" w:w="3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Brute Force</w:t>
            </w:r>
          </w:p>
        </w:tc>
        <w:tc>
          <w:tcPr>
            <w:tcW w:type="dxa" w:w="4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credential_capture, login_attempt events</w:t>
            </w:r>
          </w:p>
        </w:tc>
      </w:tr>
      <w:tr>
        <w:tc>
          <w:tcPr>
            <w:tcW w:type="dxa" w:w="1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T1078</w:t>
            </w:r>
          </w:p>
        </w:tc>
        <w:tc>
          <w:tcPr>
            <w:tcW w:type="dxa" w:w="3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Valid Accounts</w:t>
            </w:r>
          </w:p>
        </w:tc>
        <w:tc>
          <w:tcPr>
            <w:tcW w:type="dxa" w:w="4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Successful credential use</w:t>
            </w:r>
          </w:p>
        </w:tc>
      </w:tr>
      <w:tr>
        <w:tc>
          <w:tcPr>
            <w:tcW w:type="dxa" w:w="1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T1059</w:t>
            </w:r>
          </w:p>
        </w:tc>
        <w:tc>
          <w:tcPr>
            <w:tcW w:type="dxa" w:w="3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Command and Scripting Interpreter</w:t>
            </w:r>
          </w:p>
        </w:tc>
        <w:tc>
          <w:tcPr>
            <w:tcW w:type="dxa" w:w="4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Shell command execution</w:t>
            </w:r>
          </w:p>
        </w:tc>
      </w:tr>
      <w:tr>
        <w:tc>
          <w:tcPr>
            <w:tcW w:type="dxa" w:w="1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T1083</w:t>
            </w:r>
          </w:p>
        </w:tc>
        <w:tc>
          <w:tcPr>
            <w:tcW w:type="dxa" w:w="3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File and Directory Discovery</w:t>
            </w:r>
          </w:p>
        </w:tc>
        <w:tc>
          <w:tcPr>
            <w:tcW w:type="dxa" w:w="4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Directory traversal, path traversal</w:t>
            </w:r>
          </w:p>
        </w:tc>
      </w:tr>
      <w:tr>
        <w:tc>
          <w:tcPr>
            <w:tcW w:type="dxa" w:w="1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T1005</w:t>
            </w:r>
          </w:p>
        </w:tc>
        <w:tc>
          <w:tcPr>
            <w:tcW w:type="dxa" w:w="3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Data from Local System</w:t>
            </w:r>
          </w:p>
        </w:tc>
        <w:tc>
          <w:tcPr>
            <w:tcW w:type="dxa" w:w="4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Sensitive file access</w:t>
            </w:r>
          </w:p>
        </w:tc>
      </w:tr>
      <w:tr>
        <w:tc>
          <w:tcPr>
            <w:tcW w:type="dxa" w:w="1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T1190</w:t>
            </w:r>
          </w:p>
        </w:tc>
        <w:tc>
          <w:tcPr>
            <w:tcW w:type="dxa" w:w="3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Exploit Public-Facing Application</w:t>
            </w:r>
          </w:p>
        </w:tc>
        <w:tc>
          <w:tcPr>
            <w:tcW w:type="dxa" w:w="4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SQL injection, command injection</w:t>
            </w:r>
          </w:p>
        </w:tc>
      </w:tr>
      <w:tr>
        <w:tc>
          <w:tcPr>
            <w:tcW w:type="dxa" w:w="1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T1033</w:t>
            </w:r>
          </w:p>
        </w:tc>
        <w:tc>
          <w:tcPr>
            <w:tcW w:type="dxa" w:w="3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System Owner/User Discovery</w:t>
            </w:r>
          </w:p>
        </w:tc>
        <w:tc>
          <w:tcPr>
            <w:tcW w:type="dxa" w:w="4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whoami, id commands</w:t>
            </w:r>
          </w:p>
        </w:tc>
      </w:tr>
      <w:tr>
        <w:tc>
          <w:tcPr>
            <w:tcW w:type="dxa" w:w="1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T1082</w:t>
            </w:r>
          </w:p>
        </w:tc>
        <w:tc>
          <w:tcPr>
            <w:tcW w:type="dxa" w:w="3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System Information Discovery</w:t>
            </w:r>
          </w:p>
        </w:tc>
        <w:tc>
          <w:tcPr>
            <w:tcW w:type="dxa" w:w="4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uname, env commands</w:t>
            </w:r>
          </w:p>
        </w:tc>
      </w:tr>
      <w:tr>
        <w:tc>
          <w:tcPr>
            <w:tcW w:type="dxa" w:w="1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T1003</w:t>
            </w:r>
          </w:p>
        </w:tc>
        <w:tc>
          <w:tcPr>
            <w:tcW w:type="dxa" w:w="3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OS Credential Dumping</w:t>
            </w:r>
          </w:p>
        </w:tc>
        <w:tc>
          <w:tcPr>
            <w:tcW w:type="dxa" w:w="4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cat /etc/passwd, /etc/shadow</w:t>
            </w:r>
          </w:p>
        </w:tc>
      </w:tr>
      <w:tr>
        <w:tc>
          <w:tcPr>
            <w:tcW w:type="dxa" w:w="1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T1016</w:t>
            </w:r>
          </w:p>
        </w:tc>
        <w:tc>
          <w:tcPr>
            <w:tcW w:type="dxa" w:w="3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System Network Configuration</w:t>
            </w:r>
          </w:p>
        </w:tc>
        <w:tc>
          <w:tcPr>
            <w:tcW w:type="dxa" w:w="4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ifconfig, ip addr commands</w:t>
            </w:r>
          </w:p>
        </w:tc>
      </w:tr>
      <w:tr>
        <w:tc>
          <w:tcPr>
            <w:tcW w:type="dxa" w:w="1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T1049</w:t>
            </w:r>
          </w:p>
        </w:tc>
        <w:tc>
          <w:tcPr>
            <w:tcW w:type="dxa" w:w="3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System Network Connections</w:t>
            </w:r>
          </w:p>
        </w:tc>
        <w:tc>
          <w:tcPr>
            <w:tcW w:type="dxa" w:w="4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netstat, ss commands</w:t>
            </w:r>
          </w:p>
        </w:tc>
      </w:tr>
      <w:tr>
        <w:tc>
          <w:tcPr>
            <w:tcW w:type="dxa" w:w="1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T1057</w:t>
            </w:r>
          </w:p>
        </w:tc>
        <w:tc>
          <w:tcPr>
            <w:tcW w:type="dxa" w:w="3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Process Discovery</w:t>
            </w:r>
          </w:p>
        </w:tc>
        <w:tc>
          <w:tcPr>
            <w:tcW w:type="dxa" w:w="4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ps aux command</w:t>
            </w:r>
          </w:p>
        </w:tc>
      </w:tr>
      <w:tr>
        <w:tc>
          <w:tcPr>
            <w:tcW w:type="dxa" w:w="1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T1105</w:t>
            </w:r>
          </w:p>
        </w:tc>
        <w:tc>
          <w:tcPr>
            <w:tcW w:type="dxa" w:w="3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Ingress Tool Transfer</w:t>
            </w:r>
          </w:p>
        </w:tc>
        <w:tc>
          <w:tcPr>
            <w:tcW w:type="dxa" w:w="4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wget, curl download commands</w:t>
            </w:r>
          </w:p>
        </w:tc>
      </w:tr>
      <w:tr>
        <w:tc>
          <w:tcPr>
            <w:tcW w:type="dxa" w:w="1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T1053</w:t>
            </w:r>
          </w:p>
        </w:tc>
        <w:tc>
          <w:tcPr>
            <w:tcW w:type="dxa" w:w="3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Scheduled Task/Job</w:t>
            </w:r>
          </w:p>
        </w:tc>
        <w:tc>
          <w:tcPr>
            <w:tcW w:type="dxa" w:w="4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crontab commands</w:t>
            </w:r>
          </w:p>
        </w:tc>
      </w:tr>
      <w:tr>
        <w:tc>
          <w:tcPr>
            <w:tcW w:type="dxa" w:w="1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T1222</w:t>
            </w:r>
          </w:p>
        </w:tc>
        <w:tc>
          <w:tcPr>
            <w:tcW w:type="dxa" w:w="3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File Permissions Modification</w:t>
            </w:r>
          </w:p>
        </w:tc>
        <w:tc>
          <w:tcPr>
            <w:tcW w:type="dxa" w:w="4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chmod +x commands</w:t>
            </w:r>
          </w:p>
        </w:tc>
      </w:tr>
      <w:tr>
        <w:tc>
          <w:tcPr>
            <w:tcW w:type="dxa" w:w="1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T1485</w:t>
            </w:r>
          </w:p>
        </w:tc>
        <w:tc>
          <w:tcPr>
            <w:tcW w:type="dxa" w:w="3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Data Destruction</w:t>
            </w:r>
          </w:p>
        </w:tc>
        <w:tc>
          <w:tcPr>
            <w:tcW w:type="dxa" w:w="4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rm -rf commands</w:t>
            </w:r>
          </w:p>
        </w:tc>
      </w:tr>
      <w:tr>
        <w:tc>
          <w:tcPr>
            <w:tcW w:type="dxa" w:w="1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T1562</w:t>
            </w:r>
          </w:p>
        </w:tc>
        <w:tc>
          <w:tcPr>
            <w:tcW w:type="dxa" w:w="3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Impair Defenses</w:t>
            </w:r>
          </w:p>
        </w:tc>
        <w:tc>
          <w:tcPr>
            <w:tcW w:type="dxa" w:w="4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iptables modification</w:t>
            </w:r>
          </w:p>
        </w:tc>
      </w:tr>
      <w:tr>
        <w:tc>
          <w:tcPr>
            <w:tcW w:type="dxa" w:w="1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T1552</w:t>
            </w:r>
          </w:p>
        </w:tc>
        <w:tc>
          <w:tcPr>
            <w:tcW w:type="dxa" w:w="3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Unsecured Credentials</w:t>
            </w:r>
          </w:p>
        </w:tc>
        <w:tc>
          <w:tcPr>
            <w:tcW w:type="dxa" w:w="4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history, .ssh/id_rsa access</w:t>
            </w:r>
          </w:p>
        </w:tc>
      </w:tr>
    </w:tbl>
    <w:p>
      <w:pPr>
        <w:spacing w:before="40"/>
      </w:pPr>
    </w:p>
    <w:p>
      <w:pPr>
        <w:pStyle w:val="Heading3"/>
        <w:spacing w:after="100" w:before="280"/>
      </w:pPr>
      <w:r>
        <w:t xml:space="preserve">Behavioral Scoring (0-100)</w:t>
      </w:r>
    </w:p>
    <w:p>
      <w:pPr>
        <w:spacing w:after="140" w:line="360"/>
        <w:jc w:val="both"/>
      </w:pPr>
      <w:r>
        <w:rPr>
          <w:rFonts w:ascii="Calibri" w:cs="Calibri" w:eastAsia="Calibri" w:hAnsi="Calibri"/>
          <w:color w:val="1A1A1A"/>
          <w:sz w:val="23"/>
          <w:szCs w:val="23"/>
        </w:rPr>
        <w:t xml:space="preserve">Multi-factor scoring algorithm weighing:</w:t>
      </w:r>
    </w:p>
    <w:p>
      <w:pPr>
        <w:pStyle w:val="ListParagraph"/>
        <w:numPr>
          <w:ilvl w:val="0"/>
          <w:numId w:val="2"/>
        </w:numPr>
        <w:spacing w:after="60" w:line="340"/>
      </w:pPr>
      <w:r>
        <w:rPr>
          <w:rFonts w:ascii="Calibri" w:cs="Calibri" w:eastAsia="Calibri" w:hAnsi="Calibri"/>
          <w:color w:val="1A1A1A"/>
          <w:sz w:val="23"/>
          <w:szCs w:val="23"/>
        </w:rPr>
        <w:t xml:space="preserve">Attack count (2 pts each, max 30)</w:t>
      </w:r>
    </w:p>
    <w:p>
      <w:pPr>
        <w:pStyle w:val="ListParagraph"/>
        <w:numPr>
          <w:ilvl w:val="0"/>
          <w:numId w:val="2"/>
        </w:numPr>
        <w:spacing w:after="60" w:line="340"/>
      </w:pPr>
      <w:r>
        <w:rPr>
          <w:rFonts w:ascii="Calibri" w:cs="Calibri" w:eastAsia="Calibri" w:hAnsi="Calibri"/>
          <w:color w:val="1A1A1A"/>
          <w:sz w:val="23"/>
          <w:szCs w:val="23"/>
        </w:rPr>
        <w:t xml:space="preserve">Credentials attempted (5 pts each)</w:t>
      </w:r>
    </w:p>
    <w:p>
      <w:pPr>
        <w:pStyle w:val="ListParagraph"/>
        <w:numPr>
          <w:ilvl w:val="0"/>
          <w:numId w:val="2"/>
        </w:numPr>
        <w:spacing w:after="60" w:line="340"/>
      </w:pPr>
      <w:r>
        <w:rPr>
          <w:rFonts w:ascii="Calibri" w:cs="Calibri" w:eastAsia="Calibri" w:hAnsi="Calibri"/>
          <w:color w:val="1A1A1A"/>
          <w:sz w:val="23"/>
          <w:szCs w:val="23"/>
        </w:rPr>
        <w:t xml:space="preserve">Commands executed (3 pts each)</w:t>
      </w:r>
    </w:p>
    <w:p>
      <w:pPr>
        <w:pStyle w:val="ListParagraph"/>
        <w:numPr>
          <w:ilvl w:val="0"/>
          <w:numId w:val="2"/>
        </w:numPr>
        <w:spacing w:after="60" w:line="340"/>
      </w:pPr>
      <w:r>
        <w:rPr>
          <w:rFonts w:ascii="Calibri" w:cs="Calibri" w:eastAsia="Calibri" w:hAnsi="Calibri"/>
          <w:color w:val="1A1A1A"/>
          <w:sz w:val="23"/>
          <w:szCs w:val="23"/>
        </w:rPr>
        <w:t xml:space="preserve">Services targeted (8 pts per service)</w:t>
      </w:r>
    </w:p>
    <w:p>
      <w:pPr>
        <w:pStyle w:val="ListParagraph"/>
        <w:numPr>
          <w:ilvl w:val="0"/>
          <w:numId w:val="2"/>
        </w:numPr>
        <w:spacing w:after="60" w:line="340"/>
      </w:pPr>
      <w:r>
        <w:rPr>
          <w:rFonts w:ascii="Calibri" w:cs="Calibri" w:eastAsia="Calibri" w:hAnsi="Calibri"/>
          <w:color w:val="1A1A1A"/>
          <w:sz w:val="23"/>
          <w:szCs w:val="23"/>
        </w:rPr>
        <w:t xml:space="preserve">Tools detected (10 pts per tool)</w:t>
      </w:r>
    </w:p>
    <w:p>
      <w:pPr>
        <w:pStyle w:val="ListParagraph"/>
        <w:numPr>
          <w:ilvl w:val="0"/>
          <w:numId w:val="2"/>
        </w:numPr>
        <w:spacing w:after="60" w:line="340"/>
      </w:pPr>
      <w:r>
        <w:rPr>
          <w:rFonts w:ascii="Calibri" w:cs="Calibri" w:eastAsia="Calibri" w:hAnsi="Calibri"/>
          <w:color w:val="1A1A1A"/>
          <w:sz w:val="23"/>
          <w:szCs w:val="23"/>
        </w:rPr>
        <w:t xml:space="preserve">TTPs mapped (4 pts per TTP)</w:t>
      </w:r>
    </w:p>
    <w:p>
      <w:pPr>
        <w:pStyle w:val="ListParagraph"/>
        <w:numPr>
          <w:ilvl w:val="0"/>
          <w:numId w:val="2"/>
        </w:numPr>
        <w:spacing w:after="60" w:line="340"/>
      </w:pPr>
      <w:r>
        <w:rPr>
          <w:rFonts w:ascii="Calibri" w:cs="Calibri" w:eastAsia="Calibri" w:hAnsi="Calibri"/>
          <w:color w:val="1A1A1A"/>
          <w:sz w:val="23"/>
          <w:szCs w:val="23"/>
        </w:rPr>
        <w:t xml:space="preserve">Sensitive paths accessed (7 pts each)</w:t>
      </w:r>
    </w:p>
    <w:p>
      <w:pPr>
        <w:pStyle w:val="ListParagraph"/>
        <w:numPr>
          <w:ilvl w:val="0"/>
          <w:numId w:val="2"/>
        </w:numPr>
        <w:spacing w:after="60" w:line="340"/>
      </w:pPr>
      <w:r>
        <w:rPr>
          <w:rFonts w:ascii="Calibri" w:cs="Calibri" w:eastAsia="Calibri" w:hAnsi="Calibri"/>
          <w:color w:val="1A1A1A"/>
          <w:sz w:val="23"/>
          <w:szCs w:val="23"/>
        </w:rPr>
        <w:t xml:space="preserve">Dangerous commands like wget, rm -rf, chmod (15-20 pts)</w:t>
      </w:r>
    </w:p>
    <w:p>
      <w:pPr>
        <w:pStyle w:val="ListParagraph"/>
        <w:numPr>
          <w:ilvl w:val="0"/>
          <w:numId w:val="2"/>
        </w:numPr>
        <w:spacing w:after="60" w:line="340"/>
      </w:pPr>
      <w:r>
        <w:rPr>
          <w:rFonts w:ascii="Calibri" w:cs="Calibri" w:eastAsia="Calibri" w:hAnsi="Calibri"/>
          <w:color w:val="1A1A1A"/>
          <w:sz w:val="23"/>
          <w:szCs w:val="23"/>
        </w:rPr>
        <w:t xml:space="preserve">Session duration bonuses (&gt;5min: +10, &gt;1hr: +15)</w:t>
      </w:r>
    </w:p>
    <w:p>
      <w:pPr>
        <w:spacing w:after="140" w:line="360"/>
        <w:jc w:val="both"/>
      </w:pPr>
      <w:r>
        <w:rPr>
          <w:rFonts w:ascii="Calibri" w:cs="Calibri" w:eastAsia="Calibri" w:hAnsi="Calibri"/>
          <w:color w:val="1A1A1A"/>
          <w:sz w:val="23"/>
          <w:szCs w:val="23"/>
        </w:rPr>
        <w:t xml:space="preserve">Threat classification: </w:t>
      </w:r>
      <w:r>
        <w:rPr>
          <w:rFonts w:ascii="Calibri" w:cs="Calibri" w:eastAsia="Calibri" w:hAnsi="Calibri"/>
          <w:b/>
          <w:bCs/>
          <w:color w:val="16A34A"/>
          <w:sz w:val="23"/>
          <w:szCs w:val="23"/>
        </w:rPr>
        <w:t xml:space="preserve">LOW</w:t>
      </w:r>
      <w:r>
        <w:rPr>
          <w:rFonts w:ascii="Calibri" w:cs="Calibri" w:eastAsia="Calibri" w:hAnsi="Calibri"/>
          <w:color w:val="1A1A1A"/>
          <w:sz w:val="23"/>
          <w:szCs w:val="23"/>
        </w:rPr>
        <w:t xml:space="preserve"> (0-24) → </w:t>
      </w:r>
      <w:r>
        <w:rPr>
          <w:rFonts w:ascii="Calibri" w:cs="Calibri" w:eastAsia="Calibri" w:hAnsi="Calibri"/>
          <w:b/>
          <w:bCs/>
          <w:color w:val="CA8A04"/>
          <w:sz w:val="23"/>
          <w:szCs w:val="23"/>
        </w:rPr>
        <w:t xml:space="preserve">MEDIUM</w:t>
      </w:r>
      <w:r>
        <w:rPr>
          <w:rFonts w:ascii="Calibri" w:cs="Calibri" w:eastAsia="Calibri" w:hAnsi="Calibri"/>
          <w:color w:val="1A1A1A"/>
          <w:sz w:val="23"/>
          <w:szCs w:val="23"/>
        </w:rPr>
        <w:t xml:space="preserve"> (25-49) → </w:t>
      </w:r>
      <w:r>
        <w:rPr>
          <w:rFonts w:ascii="Calibri" w:cs="Calibri" w:eastAsia="Calibri" w:hAnsi="Calibri"/>
          <w:b/>
          <w:bCs/>
          <w:color w:val="E97A00"/>
          <w:sz w:val="23"/>
          <w:szCs w:val="23"/>
        </w:rPr>
        <w:t xml:space="preserve">HIGH</w:t>
      </w:r>
      <w:r>
        <w:rPr>
          <w:rFonts w:ascii="Calibri" w:cs="Calibri" w:eastAsia="Calibri" w:hAnsi="Calibri"/>
          <w:color w:val="1A1A1A"/>
          <w:sz w:val="23"/>
          <w:szCs w:val="23"/>
        </w:rPr>
        <w:t xml:space="preserve"> (50-74) → </w:t>
      </w:r>
      <w:r>
        <w:rPr>
          <w:rFonts w:ascii="Calibri" w:cs="Calibri" w:eastAsia="Calibri" w:hAnsi="Calibri"/>
          <w:b/>
          <w:bCs/>
          <w:color w:val="DC2626"/>
          <w:sz w:val="23"/>
          <w:szCs w:val="23"/>
        </w:rPr>
        <w:t xml:space="preserve">CRITICAL</w:t>
      </w:r>
      <w:r>
        <w:rPr>
          <w:rFonts w:ascii="Calibri" w:cs="Calibri" w:eastAsia="Calibri" w:hAnsi="Calibri"/>
          <w:color w:val="1A1A1A"/>
          <w:sz w:val="23"/>
          <w:szCs w:val="23"/>
        </w:rPr>
        <w:t xml:space="preserve"> (75-100)</w:t>
      </w:r>
    </w:p>
    <w:p>
      <w:pPr>
        <w:spacing w:before="40"/>
      </w:pPr>
    </w:p>
    <w:p>
      <w:pPr>
        <w:pStyle w:val="Heading3"/>
        <w:spacing w:after="100" w:before="280"/>
      </w:pPr>
      <w:r>
        <w:t xml:space="preserve">Credential Pattern Analysis</w:t>
      </w:r>
    </w:p>
    <w:p>
      <w:pPr>
        <w:spacing w:after="140" w:line="360"/>
        <w:jc w:val="both"/>
      </w:pPr>
      <w:r>
        <w:rPr>
          <w:rFonts w:ascii="Calibri" w:cs="Calibri" w:eastAsia="Calibri" w:hAnsi="Calibri"/>
          <w:color w:val="1A1A1A"/>
          <w:sz w:val="23"/>
          <w:szCs w:val="23"/>
        </w:rPr>
        <w:t xml:space="preserve">Classifies attack strategies:</w:t>
      </w:r>
    </w:p>
    <w:p>
      <w:pPr>
        <w:pStyle w:val="ListParagraph"/>
        <w:numPr>
          <w:ilvl w:val="0"/>
          <w:numId w:val="2"/>
        </w:numPr>
        <w:spacing w:after="60" w:line="340"/>
      </w:pPr>
      <w:r>
        <w:rPr>
          <w:rFonts w:ascii="Calibri" w:cs="Calibri" w:eastAsia="Calibri" w:hAnsi="Calibri"/>
          <w:b/>
          <w:bCs/>
          <w:color w:val="1A1A1A"/>
          <w:sz w:val="23"/>
          <w:szCs w:val="23"/>
        </w:rPr>
        <w:t xml:space="preserve">Password Spray: </w:t>
      </w:r>
      <w:r>
        <w:rPr>
          <w:rFonts w:ascii="Calibri" w:cs="Calibri" w:eastAsia="Calibri" w:hAnsi="Calibri"/>
          <w:color w:val="1A1A1A"/>
          <w:sz w:val="23"/>
          <w:szCs w:val="23"/>
        </w:rPr>
        <w:t xml:space="preserve">1 username with many passwords — testing common passwords against a known account</w:t>
      </w:r>
    </w:p>
    <w:p>
      <w:pPr>
        <w:pStyle w:val="ListParagraph"/>
        <w:numPr>
          <w:ilvl w:val="0"/>
          <w:numId w:val="2"/>
        </w:numPr>
        <w:spacing w:after="60" w:line="340"/>
      </w:pPr>
      <w:r>
        <w:rPr>
          <w:rFonts w:ascii="Calibri" w:cs="Calibri" w:eastAsia="Calibri" w:hAnsi="Calibri"/>
          <w:b/>
          <w:bCs/>
          <w:color w:val="1A1A1A"/>
          <w:sz w:val="23"/>
          <w:szCs w:val="23"/>
        </w:rPr>
        <w:t xml:space="preserve">Username Enumeration: </w:t>
      </w:r>
      <w:r>
        <w:rPr>
          <w:rFonts w:ascii="Calibri" w:cs="Calibri" w:eastAsia="Calibri" w:hAnsi="Calibri"/>
          <w:color w:val="1A1A1A"/>
          <w:sz w:val="23"/>
          <w:szCs w:val="23"/>
        </w:rPr>
        <w:t xml:space="preserve">Many usernames with 1 password — searching for valid accounts</w:t>
      </w:r>
    </w:p>
    <w:p>
      <w:pPr>
        <w:pStyle w:val="ListParagraph"/>
        <w:numPr>
          <w:ilvl w:val="0"/>
          <w:numId w:val="2"/>
        </w:numPr>
        <w:spacing w:after="60" w:line="340"/>
      </w:pPr>
      <w:r>
        <w:rPr>
          <w:rFonts w:ascii="Calibri" w:cs="Calibri" w:eastAsia="Calibri" w:hAnsi="Calibri"/>
          <w:b/>
          <w:bCs/>
          <w:color w:val="1A1A1A"/>
          <w:sz w:val="23"/>
          <w:szCs w:val="23"/>
        </w:rPr>
        <w:t xml:space="preserve">Dictionary Attack: </w:t>
      </w:r>
      <w:r>
        <w:rPr>
          <w:rFonts w:ascii="Calibri" w:cs="Calibri" w:eastAsia="Calibri" w:hAnsi="Calibri"/>
          <w:color w:val="1A1A1A"/>
          <w:sz w:val="23"/>
          <w:szCs w:val="23"/>
        </w:rPr>
        <w:t xml:space="preserve">Many usernames with many passwords — brute-force credential stuffing</w:t>
      </w:r>
    </w:p>
    <w:p>
      <w:pPr>
        <w:pStyle w:val="ListParagraph"/>
        <w:numPr>
          <w:ilvl w:val="0"/>
          <w:numId w:val="2"/>
        </w:numPr>
        <w:spacing w:after="60" w:line="340"/>
      </w:pPr>
      <w:r>
        <w:rPr>
          <w:rFonts w:ascii="Calibri" w:cs="Calibri" w:eastAsia="Calibri" w:hAnsi="Calibri"/>
          <w:b/>
          <w:bCs/>
          <w:color w:val="1A1A1A"/>
          <w:sz w:val="23"/>
          <w:szCs w:val="23"/>
        </w:rPr>
        <w:t xml:space="preserve">Targeted: </w:t>
      </w:r>
      <w:r>
        <w:rPr>
          <w:rFonts w:ascii="Calibri" w:cs="Calibri" w:eastAsia="Calibri" w:hAnsi="Calibri"/>
          <w:color w:val="1A1A1A"/>
          <w:sz w:val="23"/>
          <w:szCs w:val="23"/>
        </w:rPr>
        <w:t xml:space="preserve">Few usernames and passwords — specific account targeting</w:t>
      </w:r>
    </w:p>
    <w:p>
      <w:pPr>
        <w:pStyle w:val="Heading2"/>
        <w:spacing w:after="140" w:before="360"/>
      </w:pPr>
      <w:r>
        <w:t xml:space="preserve">4.6 PCAP Synthesis Engine</w:t>
      </w:r>
    </w:p>
    <w:p>
      <w:pPr>
        <w:spacing w:after="140" w:line="360"/>
        <w:jc w:val="both"/>
      </w:pPr>
      <w:r>
        <w:rPr>
          <w:rFonts w:ascii="Calibri" w:cs="Calibri" w:eastAsia="Calibri" w:hAnsi="Calibri"/>
          <w:color w:val="1A1A1A"/>
          <w:sz w:val="23"/>
          <w:szCs w:val="23"/>
        </w:rPr>
        <w:t xml:space="preserve">Module: </w:t>
      </w:r>
      <w:r>
        <w:rPr>
          <w:rFonts w:ascii="Consolas" w:cs="Consolas" w:eastAsia="Consolas" w:hAnsi="Consolas"/>
          <w:color w:val="2D2D44"/>
          <w:sz w:val="20"/>
          <w:szCs w:val="20"/>
        </w:rPr>
        <w:t xml:space="preserve">monitoring/backend/pcap-engine.js</w:t>
      </w:r>
      <w:r>
        <w:rPr>
          <w:rFonts w:ascii="Calibri" w:cs="Calibri" w:eastAsia="Calibri" w:hAnsi="Calibri"/>
          <w:color w:val="1A1A1A"/>
          <w:sz w:val="23"/>
          <w:szCs w:val="23"/>
        </w:rPr>
        <w:t xml:space="preserve"> (211 lines)</w:t>
      </w:r>
    </w:p>
    <w:p>
      <w:pPr>
        <w:pStyle w:val="ListParagraph"/>
        <w:numPr>
          <w:ilvl w:val="0"/>
          <w:numId w:val="2"/>
        </w:numPr>
        <w:spacing w:after="60" w:line="340"/>
      </w:pPr>
      <w:r>
        <w:rPr>
          <w:rFonts w:ascii="Calibri" w:cs="Calibri" w:eastAsia="Calibri" w:hAnsi="Calibri"/>
          <w:b/>
          <w:bCs/>
          <w:color w:val="1A1A1A"/>
          <w:sz w:val="23"/>
          <w:szCs w:val="23"/>
        </w:rPr>
        <w:t xml:space="preserve">TCP Reconstruction: </w:t>
      </w:r>
      <w:r>
        <w:rPr>
          <w:rFonts w:ascii="Calibri" w:cs="Calibri" w:eastAsia="Calibri" w:hAnsi="Calibri"/>
          <w:color w:val="1A1A1A"/>
          <w:sz w:val="23"/>
          <w:szCs w:val="23"/>
        </w:rPr>
        <w:t xml:space="preserve">Synthesizes SYN → SYN-ACK → ACK handshake and FIN → ACK teardown for each session.</w:t>
      </w:r>
    </w:p>
    <w:p>
      <w:pPr>
        <w:pStyle w:val="ListParagraph"/>
        <w:numPr>
          <w:ilvl w:val="0"/>
          <w:numId w:val="2"/>
        </w:numPr>
        <w:spacing w:after="60" w:line="340"/>
      </w:pPr>
      <w:r>
        <w:rPr>
          <w:rFonts w:ascii="Calibri" w:cs="Calibri" w:eastAsia="Calibri" w:hAnsi="Calibri"/>
          <w:b/>
          <w:bCs/>
          <w:color w:val="1A1A1A"/>
          <w:sz w:val="23"/>
          <w:szCs w:val="23"/>
        </w:rPr>
        <w:t xml:space="preserve">Hex Dump Visualization: </w:t>
      </w:r>
      <w:r>
        <w:rPr>
          <w:rFonts w:ascii="Calibri" w:cs="Calibri" w:eastAsia="Calibri" w:hAnsi="Calibri"/>
          <w:color w:val="1A1A1A"/>
          <w:sz w:val="23"/>
          <w:szCs w:val="23"/>
        </w:rPr>
        <w:t xml:space="preserve">Wireshark-style hex dump with ASCII sidebar for packet inspection.</w:t>
      </w:r>
    </w:p>
    <w:p>
      <w:pPr>
        <w:pStyle w:val="ListParagraph"/>
        <w:numPr>
          <w:ilvl w:val="0"/>
          <w:numId w:val="2"/>
        </w:numPr>
        <w:spacing w:after="60" w:line="340"/>
      </w:pPr>
      <w:r>
        <w:rPr>
          <w:rFonts w:ascii="Calibri" w:cs="Calibri" w:eastAsia="Calibri" w:hAnsi="Calibri"/>
          <w:b/>
          <w:bCs/>
          <w:color w:val="1A1A1A"/>
          <w:sz w:val="23"/>
          <w:szCs w:val="23"/>
        </w:rPr>
        <w:t xml:space="preserve">JSON Streaming: </w:t>
      </w:r>
      <w:r>
        <w:rPr>
          <w:rFonts w:ascii="Calibri" w:cs="Calibri" w:eastAsia="Calibri" w:hAnsi="Calibri"/>
          <w:color w:val="1A1A1A"/>
          <w:sz w:val="23"/>
          <w:szCs w:val="23"/>
        </w:rPr>
        <w:t xml:space="preserve">Streams saved as JSON files in logs/pcap/ for dashboard consumption.</w:t>
      </w:r>
    </w:p>
    <w:p>
      <w:pPr>
        <w:pStyle w:val="ListParagraph"/>
        <w:numPr>
          <w:ilvl w:val="0"/>
          <w:numId w:val="2"/>
        </w:numPr>
        <w:spacing w:after="60" w:line="340"/>
      </w:pPr>
      <w:r>
        <w:rPr>
          <w:rFonts w:ascii="Calibri" w:cs="Calibri" w:eastAsia="Calibri" w:hAnsi="Calibri"/>
          <w:b/>
          <w:bCs/>
          <w:color w:val="1A1A1A"/>
          <w:sz w:val="23"/>
          <w:szCs w:val="23"/>
        </w:rPr>
        <w:t xml:space="preserve">Connection Statistics: </w:t>
      </w:r>
      <w:r>
        <w:rPr>
          <w:rFonts w:ascii="Calibri" w:cs="Calibri" w:eastAsia="Calibri" w:hAnsi="Calibri"/>
          <w:color w:val="1A1A1A"/>
          <w:sz w:val="23"/>
          <w:szCs w:val="23"/>
        </w:rPr>
        <w:t xml:space="preserve">Tracks total, successful, failed, and active connections across all services.</w:t>
      </w:r>
    </w:p>
    <w:p>
      <w:pPr>
        <w:pStyle w:val="Heading2"/>
        <w:spacing w:after="140" w:before="360"/>
      </w:pPr>
      <w:r>
        <w:t xml:space="preserve">4.7 Monitoring Dashboard &amp; API</w:t>
      </w:r>
    </w:p>
    <w:p>
      <w:pPr>
        <w:spacing w:after="140" w:line="360"/>
        <w:jc w:val="both"/>
      </w:pPr>
      <w:r>
        <w:rPr>
          <w:rFonts w:ascii="Calibri" w:cs="Calibri" w:eastAsia="Calibri" w:hAnsi="Calibri"/>
          <w:color w:val="1A1A1A"/>
          <w:sz w:val="23"/>
          <w:szCs w:val="23"/>
        </w:rPr>
        <w:t xml:space="preserve">Module: </w:t>
      </w:r>
      <w:r>
        <w:rPr>
          <w:rFonts w:ascii="Consolas" w:cs="Consolas" w:eastAsia="Consolas" w:hAnsi="Consolas"/>
          <w:color w:val="2D2D44"/>
          <w:sz w:val="20"/>
          <w:szCs w:val="20"/>
        </w:rPr>
        <w:t xml:space="preserve">monitoring/backend/server.js</w:t>
      </w:r>
      <w:r>
        <w:rPr>
          <w:rFonts w:ascii="Calibri" w:cs="Calibri" w:eastAsia="Calibri" w:hAnsi="Calibri"/>
          <w:color w:val="1A1A1A"/>
          <w:sz w:val="23"/>
          <w:szCs w:val="23"/>
        </w:rPr>
        <w:t xml:space="preserve"> (480 lines) + </w:t>
      </w:r>
      <w:r>
        <w:rPr>
          <w:rFonts w:ascii="Consolas" w:cs="Consolas" w:eastAsia="Consolas" w:hAnsi="Consolas"/>
          <w:color w:val="2D2D44"/>
          <w:sz w:val="20"/>
          <w:szCs w:val="20"/>
        </w:rPr>
        <w:t xml:space="preserve">monitoring/frontend/index.html</w:t>
      </w:r>
      <w:r>
        <w:rPr>
          <w:rFonts w:ascii="Calibri" w:cs="Calibri" w:eastAsia="Calibri" w:hAnsi="Calibri"/>
          <w:color w:val="1A1A1A"/>
          <w:sz w:val="23"/>
          <w:szCs w:val="23"/>
        </w:rPr>
        <w:t xml:space="preserve"> (1,505 lines)</w:t>
      </w:r>
    </w:p>
    <w:p>
      <w:pPr>
        <w:spacing w:before="40"/>
      </w:pPr>
    </w:p>
    <w:p>
      <w:pPr>
        <w:pStyle w:val="Heading3"/>
        <w:spacing w:after="100" w:before="280"/>
      </w:pPr>
      <w:r>
        <w:t xml:space="preserve">REST API (20+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200"/>
      </w:tblGrid>
      <w:tr>
        <w:trPr>
          <w:tblHeader/>
        </w:trPr>
        <w:tc>
          <w:tcPr>
            <w:tcW w:type="dxa" w:w="28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ENDPOINT</w:t>
            </w:r>
          </w:p>
        </w:tc>
        <w:tc>
          <w:tcPr>
            <w:tcW w:type="dxa" w:w="10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METHOD</w:t>
            </w:r>
          </w:p>
        </w:tc>
        <w:tc>
          <w:tcPr>
            <w:tcW w:type="dxa" w:w="52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FUNCTION</w:t>
            </w:r>
          </w:p>
        </w:tc>
      </w:tr>
      <w:tr>
        <w:tc>
          <w:tcPr>
            <w:tcW w:type="dxa" w:w="2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/api/status</w:t>
            </w:r>
          </w:p>
        </w:tc>
        <w:tc>
          <w:tcPr>
            <w:tcW w:type="dxa" w:w="1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GET</w:t>
            </w:r>
          </w:p>
        </w:tc>
        <w:tc>
          <w:tcPr>
            <w:tcW w:type="dxa" w:w="5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System status, uptime, service info</w:t>
            </w:r>
          </w:p>
        </w:tc>
      </w:tr>
      <w:tr>
        <w:tc>
          <w:tcPr>
            <w:tcW w:type="dxa" w:w="2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/api/attacks</w:t>
            </w:r>
          </w:p>
        </w:tc>
        <w:tc>
          <w:tcPr>
            <w:tcW w:type="dxa" w:w="1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GET</w:t>
            </w:r>
          </w:p>
        </w:tc>
        <w:tc>
          <w:tcPr>
            <w:tcW w:type="dxa" w:w="5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All attack events with pagination</w:t>
            </w:r>
          </w:p>
        </w:tc>
      </w:tr>
      <w:tr>
        <w:tc>
          <w:tcPr>
            <w:tcW w:type="dxa" w:w="2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/api/attack/:id</w:t>
            </w:r>
          </w:p>
        </w:tc>
        <w:tc>
          <w:tcPr>
            <w:tcW w:type="dxa" w:w="1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GET</w:t>
            </w:r>
          </w:p>
        </w:tc>
        <w:tc>
          <w:tcPr>
            <w:tcW w:type="dxa" w:w="5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Single attack detail</w:t>
            </w:r>
          </w:p>
        </w:tc>
      </w:tr>
      <w:tr>
        <w:tc>
          <w:tcPr>
            <w:tcW w:type="dxa" w:w="2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/api/credentials</w:t>
            </w:r>
          </w:p>
        </w:tc>
        <w:tc>
          <w:tcPr>
            <w:tcW w:type="dxa" w:w="1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GET</w:t>
            </w:r>
          </w:p>
        </w:tc>
        <w:tc>
          <w:tcPr>
            <w:tcW w:type="dxa" w:w="5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Captured credential pairs</w:t>
            </w:r>
          </w:p>
        </w:tc>
      </w:tr>
      <w:tr>
        <w:tc>
          <w:tcPr>
            <w:tcW w:type="dxa" w:w="2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/api/attackers</w:t>
            </w:r>
          </w:p>
        </w:tc>
        <w:tc>
          <w:tcPr>
            <w:tcW w:type="dxa" w:w="1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GET</w:t>
            </w:r>
          </w:p>
        </w:tc>
        <w:tc>
          <w:tcPr>
            <w:tcW w:type="dxa" w:w="5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Per-IP attack summaries</w:t>
            </w:r>
          </w:p>
        </w:tc>
      </w:tr>
      <w:tr>
        <w:tc>
          <w:tcPr>
            <w:tcW w:type="dxa" w:w="2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/api/services</w:t>
            </w:r>
          </w:p>
        </w:tc>
        <w:tc>
          <w:tcPr>
            <w:tcW w:type="dxa" w:w="1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GET</w:t>
            </w:r>
          </w:p>
        </w:tc>
        <w:tc>
          <w:tcPr>
            <w:tcW w:type="dxa" w:w="5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Per-service statistics</w:t>
            </w:r>
          </w:p>
        </w:tc>
      </w:tr>
      <w:tr>
        <w:tc>
          <w:tcPr>
            <w:tcW w:type="dxa" w:w="2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/api/timeline</w:t>
            </w:r>
          </w:p>
        </w:tc>
        <w:tc>
          <w:tcPr>
            <w:tcW w:type="dxa" w:w="1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GET</w:t>
            </w:r>
          </w:p>
        </w:tc>
        <w:tc>
          <w:tcPr>
            <w:tcW w:type="dxa" w:w="5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Hourly attack distribution</w:t>
            </w:r>
          </w:p>
        </w:tc>
      </w:tr>
      <w:tr>
        <w:tc>
          <w:tcPr>
            <w:tcW w:type="dxa" w:w="2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/api/intel/profiles</w:t>
            </w:r>
          </w:p>
        </w:tc>
        <w:tc>
          <w:tcPr>
            <w:tcW w:type="dxa" w:w="1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GET</w:t>
            </w:r>
          </w:p>
        </w:tc>
        <w:tc>
          <w:tcPr>
            <w:tcW w:type="dxa" w:w="5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All attacker intelligence profiles</w:t>
            </w:r>
          </w:p>
        </w:tc>
      </w:tr>
      <w:tr>
        <w:tc>
          <w:tcPr>
            <w:tcW w:type="dxa" w:w="2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/api/intel/profile/:ip</w:t>
            </w:r>
          </w:p>
        </w:tc>
        <w:tc>
          <w:tcPr>
            <w:tcW w:type="dxa" w:w="1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GET</w:t>
            </w:r>
          </w:p>
        </w:tc>
        <w:tc>
          <w:tcPr>
            <w:tcW w:type="dxa" w:w="5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Single IP deep profile</w:t>
            </w:r>
          </w:p>
        </w:tc>
      </w:tr>
      <w:tr>
        <w:tc>
          <w:tcPr>
            <w:tcW w:type="dxa" w:w="2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/api/report</w:t>
            </w:r>
          </w:p>
        </w:tc>
        <w:tc>
          <w:tcPr>
            <w:tcW w:type="dxa" w:w="1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GET</w:t>
            </w:r>
          </w:p>
        </w:tc>
        <w:tc>
          <w:tcPr>
            <w:tcW w:type="dxa" w:w="5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Full threat intelligence report</w:t>
            </w:r>
          </w:p>
        </w:tc>
      </w:tr>
      <w:tr>
        <w:tc>
          <w:tcPr>
            <w:tcW w:type="dxa" w:w="2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/api/pcap/streams</w:t>
            </w:r>
          </w:p>
        </w:tc>
        <w:tc>
          <w:tcPr>
            <w:tcW w:type="dxa" w:w="1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GET</w:t>
            </w:r>
          </w:p>
        </w:tc>
        <w:tc>
          <w:tcPr>
            <w:tcW w:type="dxa" w:w="5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All PCAP stream list</w:t>
            </w:r>
          </w:p>
        </w:tc>
      </w:tr>
      <w:tr>
        <w:tc>
          <w:tcPr>
            <w:tcW w:type="dxa" w:w="2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/api/pcap/stream/:id</w:t>
            </w:r>
          </w:p>
        </w:tc>
        <w:tc>
          <w:tcPr>
            <w:tcW w:type="dxa" w:w="1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GET</w:t>
            </w:r>
          </w:p>
        </w:tc>
        <w:tc>
          <w:tcPr>
            <w:tcW w:type="dxa" w:w="5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Single stream with packets</w:t>
            </w:r>
          </w:p>
        </w:tc>
      </w:tr>
      <w:tr>
        <w:tc>
          <w:tcPr>
            <w:tcW w:type="dxa" w:w="2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/api/export</w:t>
            </w:r>
          </w:p>
        </w:tc>
        <w:tc>
          <w:tcPr>
            <w:tcW w:type="dxa" w:w="1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GET</w:t>
            </w:r>
          </w:p>
        </w:tc>
        <w:tc>
          <w:tcPr>
            <w:tcW w:type="dxa" w:w="5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JSON/CSV data export</w:t>
            </w:r>
          </w:p>
        </w:tc>
      </w:tr>
      <w:tr>
        <w:tc>
          <w:tcPr>
            <w:tcW w:type="dxa" w:w="2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/api/reset</w:t>
            </w:r>
          </w:p>
        </w:tc>
        <w:tc>
          <w:tcPr>
            <w:tcW w:type="dxa" w:w="1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POST</w:t>
            </w:r>
          </w:p>
        </w:tc>
        <w:tc>
          <w:tcPr>
            <w:tcW w:type="dxa" w:w="5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Clear all data (danger zone)</w:t>
            </w:r>
          </w:p>
        </w:tc>
      </w:tr>
    </w:tbl>
    <w:p>
      <w:pPr>
        <w:spacing w:before="40"/>
      </w:pPr>
    </w:p>
    <w:p>
      <w:pPr>
        <w:pStyle w:val="Heading3"/>
        <w:spacing w:after="100" w:before="280"/>
      </w:pPr>
      <w:r>
        <w:t xml:space="preserve">Dashboard Pages (10 views)</w:t>
      </w:r>
    </w:p>
    <w:p>
      <w:pPr>
        <w:pStyle w:val="ListParagraph"/>
        <w:numPr>
          <w:ilvl w:val="0"/>
          <w:numId w:val="2"/>
        </w:numPr>
        <w:spacing w:after="60" w:line="340"/>
      </w:pPr>
      <w:r>
        <w:rPr>
          <w:rFonts w:ascii="Calibri" w:cs="Calibri" w:eastAsia="Calibri" w:hAnsi="Calibri"/>
          <w:b/>
          <w:bCs/>
          <w:color w:val="1A1A1A"/>
          <w:sz w:val="23"/>
          <w:szCs w:val="23"/>
        </w:rPr>
        <w:t xml:space="preserve">Overview: </w:t>
      </w:r>
      <w:r>
        <w:rPr>
          <w:rFonts w:ascii="Calibri" w:cs="Calibri" w:eastAsia="Calibri" w:hAnsi="Calibri"/>
          <w:color w:val="1A1A1A"/>
          <w:sz w:val="23"/>
          <w:szCs w:val="23"/>
        </w:rPr>
        <w:t xml:space="preserve">Threat level indicator, live stats, attack feed, service activity charts, top attackers</w:t>
      </w:r>
    </w:p>
    <w:p>
      <w:pPr>
        <w:pStyle w:val="ListParagraph"/>
        <w:numPr>
          <w:ilvl w:val="0"/>
          <w:numId w:val="2"/>
        </w:numPr>
        <w:spacing w:after="60" w:line="340"/>
      </w:pPr>
      <w:r>
        <w:rPr>
          <w:rFonts w:ascii="Calibri" w:cs="Calibri" w:eastAsia="Calibri" w:hAnsi="Calibri"/>
          <w:b/>
          <w:bCs/>
          <w:color w:val="1A1A1A"/>
          <w:sz w:val="23"/>
          <w:szCs w:val="23"/>
        </w:rPr>
        <w:t xml:space="preserve">Attacks: </w:t>
      </w:r>
      <w:r>
        <w:rPr>
          <w:rFonts w:ascii="Calibri" w:cs="Calibri" w:eastAsia="Calibri" w:hAnsi="Calibri"/>
          <w:color w:val="1A1A1A"/>
          <w:sz w:val="23"/>
          <w:szCs w:val="23"/>
        </w:rPr>
        <w:t xml:space="preserve">Full attack log with severity badges, filterable, clickable for detail modal</w:t>
      </w:r>
    </w:p>
    <w:p>
      <w:pPr>
        <w:pStyle w:val="ListParagraph"/>
        <w:numPr>
          <w:ilvl w:val="0"/>
          <w:numId w:val="2"/>
        </w:numPr>
        <w:spacing w:after="60" w:line="340"/>
      </w:pPr>
      <w:r>
        <w:rPr>
          <w:rFonts w:ascii="Calibri" w:cs="Calibri" w:eastAsia="Calibri" w:hAnsi="Calibri"/>
          <w:b/>
          <w:bCs/>
          <w:color w:val="1A1A1A"/>
          <w:sz w:val="23"/>
          <w:szCs w:val="23"/>
        </w:rPr>
        <w:t xml:space="preserve">Services: </w:t>
      </w:r>
      <w:r>
        <w:rPr>
          <w:rFonts w:ascii="Calibri" w:cs="Calibri" w:eastAsia="Calibri" w:hAnsi="Calibri"/>
          <w:color w:val="1A1A1A"/>
          <w:sz w:val="23"/>
          <w:szCs w:val="23"/>
        </w:rPr>
        <w:t xml:space="preserve">Per-service status cards with attack counts and port information</w:t>
      </w:r>
    </w:p>
    <w:p>
      <w:pPr>
        <w:pStyle w:val="ListParagraph"/>
        <w:numPr>
          <w:ilvl w:val="0"/>
          <w:numId w:val="2"/>
        </w:numPr>
        <w:spacing w:after="60" w:line="340"/>
      </w:pPr>
      <w:r>
        <w:rPr>
          <w:rFonts w:ascii="Calibri" w:cs="Calibri" w:eastAsia="Calibri" w:hAnsi="Calibri"/>
          <w:b/>
          <w:bCs/>
          <w:color w:val="1A1A1A"/>
          <w:sz w:val="23"/>
          <w:szCs w:val="23"/>
        </w:rPr>
        <w:t xml:space="preserve">Credentials: </w:t>
      </w:r>
      <w:r>
        <w:rPr>
          <w:rFonts w:ascii="Calibri" w:cs="Calibri" w:eastAsia="Calibri" w:hAnsi="Calibri"/>
          <w:color w:val="1A1A1A"/>
          <w:sz w:val="23"/>
          <w:szCs w:val="23"/>
        </w:rPr>
        <w:t xml:space="preserve">Captured username/password table with service and timestamp</w:t>
      </w:r>
    </w:p>
    <w:p>
      <w:pPr>
        <w:pStyle w:val="ListParagraph"/>
        <w:numPr>
          <w:ilvl w:val="0"/>
          <w:numId w:val="2"/>
        </w:numPr>
        <w:spacing w:after="60" w:line="340"/>
      </w:pPr>
      <w:r>
        <w:rPr>
          <w:rFonts w:ascii="Calibri" w:cs="Calibri" w:eastAsia="Calibri" w:hAnsi="Calibri"/>
          <w:b/>
          <w:bCs/>
          <w:color w:val="1A1A1A"/>
          <w:sz w:val="23"/>
          <w:szCs w:val="23"/>
        </w:rPr>
        <w:t xml:space="preserve">Attackers: </w:t>
      </w:r>
      <w:r>
        <w:rPr>
          <w:rFonts w:ascii="Calibri" w:cs="Calibri" w:eastAsia="Calibri" w:hAnsi="Calibri"/>
          <w:color w:val="1A1A1A"/>
          <w:sz w:val="23"/>
          <w:szCs w:val="23"/>
        </w:rPr>
        <w:t xml:space="preserve">Per-IP profile cards with geo, attack count, last seen</w:t>
      </w:r>
    </w:p>
    <w:p>
      <w:pPr>
        <w:pStyle w:val="ListParagraph"/>
        <w:numPr>
          <w:ilvl w:val="0"/>
          <w:numId w:val="2"/>
        </w:numPr>
        <w:spacing w:after="60" w:line="340"/>
      </w:pPr>
      <w:r>
        <w:rPr>
          <w:rFonts w:ascii="Calibri" w:cs="Calibri" w:eastAsia="Calibri" w:hAnsi="Calibri"/>
          <w:b/>
          <w:bCs/>
          <w:color w:val="1A1A1A"/>
          <w:sz w:val="23"/>
          <w:szCs w:val="23"/>
        </w:rPr>
        <w:t xml:space="preserve">Intel: </w:t>
      </w:r>
      <w:r>
        <w:rPr>
          <w:rFonts w:ascii="Calibri" w:cs="Calibri" w:eastAsia="Calibri" w:hAnsi="Calibri"/>
          <w:color w:val="1A1A1A"/>
          <w:sz w:val="23"/>
          <w:szCs w:val="23"/>
        </w:rPr>
        <w:t xml:space="preserve">Deep attacker profiles — OS, tools, TTPs, credential analysis, commands, paths, HTTP fingerprint, timeline</w:t>
      </w:r>
    </w:p>
    <w:p>
      <w:pPr>
        <w:pStyle w:val="ListParagraph"/>
        <w:numPr>
          <w:ilvl w:val="0"/>
          <w:numId w:val="2"/>
        </w:numPr>
        <w:spacing w:after="60" w:line="340"/>
      </w:pPr>
      <w:r>
        <w:rPr>
          <w:rFonts w:ascii="Calibri" w:cs="Calibri" w:eastAsia="Calibri" w:hAnsi="Calibri"/>
          <w:b/>
          <w:bCs/>
          <w:color w:val="1A1A1A"/>
          <w:sz w:val="23"/>
          <w:szCs w:val="23"/>
        </w:rPr>
        <w:t xml:space="preserve">PCAP Streams: </w:t>
      </w:r>
      <w:r>
        <w:rPr>
          <w:rFonts w:ascii="Calibri" w:cs="Calibri" w:eastAsia="Calibri" w:hAnsi="Calibri"/>
          <w:color w:val="1A1A1A"/>
          <w:sz w:val="23"/>
          <w:szCs w:val="23"/>
        </w:rPr>
        <w:t xml:space="preserve">Wireshark-style packet list with transcript and hex dump views</w:t>
      </w:r>
    </w:p>
    <w:p>
      <w:pPr>
        <w:pStyle w:val="ListParagraph"/>
        <w:numPr>
          <w:ilvl w:val="0"/>
          <w:numId w:val="2"/>
        </w:numPr>
        <w:spacing w:after="60" w:line="340"/>
      </w:pPr>
      <w:r>
        <w:rPr>
          <w:rFonts w:ascii="Calibri" w:cs="Calibri" w:eastAsia="Calibri" w:hAnsi="Calibri"/>
          <w:b/>
          <w:bCs/>
          <w:color w:val="1A1A1A"/>
          <w:sz w:val="23"/>
          <w:szCs w:val="23"/>
        </w:rPr>
        <w:t xml:space="preserve">Analytics: </w:t>
      </w:r>
      <w:r>
        <w:rPr>
          <w:rFonts w:ascii="Calibri" w:cs="Calibri" w:eastAsia="Calibri" w:hAnsi="Calibri"/>
          <w:color w:val="1A1A1A"/>
          <w:sz w:val="23"/>
          <w:szCs w:val="23"/>
        </w:rPr>
        <w:t xml:space="preserve">Severity breakdown bar, 24h attack timeline, top passwords/usernames/attack types charts</w:t>
      </w:r>
    </w:p>
    <w:p>
      <w:pPr>
        <w:pStyle w:val="ListParagraph"/>
        <w:numPr>
          <w:ilvl w:val="0"/>
          <w:numId w:val="2"/>
        </w:numPr>
        <w:spacing w:after="60" w:line="340"/>
      </w:pPr>
      <w:r>
        <w:rPr>
          <w:rFonts w:ascii="Calibri" w:cs="Calibri" w:eastAsia="Calibri" w:hAnsi="Calibri"/>
          <w:b/>
          <w:bCs/>
          <w:color w:val="1A1A1A"/>
          <w:sz w:val="23"/>
          <w:szCs w:val="23"/>
        </w:rPr>
        <w:t xml:space="preserve">Reports: </w:t>
      </w:r>
      <w:r>
        <w:rPr>
          <w:rFonts w:ascii="Calibri" w:cs="Calibri" w:eastAsia="Calibri" w:hAnsi="Calibri"/>
          <w:color w:val="1A1A1A"/>
          <w:sz w:val="23"/>
          <w:szCs w:val="23"/>
        </w:rPr>
        <w:t xml:space="preserve">Professional 9-section threat report with print-ready CSS formatting</w:t>
      </w:r>
    </w:p>
    <w:p>
      <w:pPr>
        <w:pStyle w:val="ListParagraph"/>
        <w:numPr>
          <w:ilvl w:val="0"/>
          <w:numId w:val="2"/>
        </w:numPr>
        <w:spacing w:after="60" w:line="340"/>
      </w:pPr>
      <w:r>
        <w:rPr>
          <w:rFonts w:ascii="Calibri" w:cs="Calibri" w:eastAsia="Calibri" w:hAnsi="Calibri"/>
          <w:b/>
          <w:bCs/>
          <w:color w:val="1A1A1A"/>
          <w:sz w:val="23"/>
          <w:szCs w:val="23"/>
        </w:rPr>
        <w:t xml:space="preserve">Settings: </w:t>
      </w:r>
      <w:r>
        <w:rPr>
          <w:rFonts w:ascii="Calibri" w:cs="Calibri" w:eastAsia="Calibri" w:hAnsi="Calibri"/>
          <w:color w:val="1A1A1A"/>
          <w:sz w:val="23"/>
          <w:szCs w:val="23"/>
        </w:rPr>
        <w:t xml:space="preserve">System configuration display, danger zone with data reset</w:t>
      </w:r>
    </w:p>
    <w:p>
      <w:pPr>
        <w:pStyle w:val="Heading2"/>
        <w:spacing w:after="140" w:before="360"/>
      </w:pPr>
      <w:r>
        <w:t xml:space="preserve">4.8 Automated Deployment System</w:t>
      </w:r>
    </w:p>
    <w:p>
      <w:pPr>
        <w:spacing w:after="140" w:line="360"/>
        <w:jc w:val="both"/>
      </w:pPr>
      <w:r>
        <w:rPr>
          <w:rFonts w:ascii="Calibri" w:cs="Calibri" w:eastAsia="Calibri" w:hAnsi="Calibri"/>
          <w:color w:val="1A1A1A"/>
          <w:sz w:val="23"/>
          <w:szCs w:val="23"/>
        </w:rPr>
        <w:t xml:space="preserve">Module: </w:t>
      </w:r>
      <w:r>
        <w:rPr>
          <w:rFonts w:ascii="Consolas" w:cs="Consolas" w:eastAsia="Consolas" w:hAnsi="Consolas"/>
          <w:color w:val="2D2D44"/>
          <w:sz w:val="20"/>
          <w:szCs w:val="20"/>
        </w:rPr>
        <w:t xml:space="preserve">scripts/deploy.sh</w:t>
      </w:r>
      <w:r>
        <w:rPr>
          <w:rFonts w:ascii="Calibri" w:cs="Calibri" w:eastAsia="Calibri" w:hAnsi="Calibri"/>
          <w:color w:val="1A1A1A"/>
          <w:sz w:val="23"/>
          <w:szCs w:val="23"/>
        </w:rPr>
        <w:t xml:space="preserve"> (1,340 lines)</w:t>
      </w:r>
    </w:p>
    <w:p>
      <w:pPr>
        <w:spacing w:after="140" w:line="360"/>
        <w:jc w:val="both"/>
      </w:pPr>
      <w:r>
        <w:rPr>
          <w:rFonts w:ascii="Calibri" w:cs="Calibri" w:eastAsia="Calibri" w:hAnsi="Calibri"/>
          <w:color w:val="1A1A1A"/>
          <w:sz w:val="23"/>
          <w:szCs w:val="23"/>
        </w:rPr>
        <w:t xml:space="preserve">Comprehensive production deployment script supporting:</w:t>
      </w:r>
    </w:p>
    <w:p>
      <w:pPr>
        <w:pStyle w:val="ListParagraph"/>
        <w:numPr>
          <w:ilvl w:val="0"/>
          <w:numId w:val="2"/>
        </w:numPr>
        <w:spacing w:after="60" w:line="340"/>
      </w:pPr>
      <w:r>
        <w:rPr>
          <w:rFonts w:ascii="Calibri" w:cs="Calibri" w:eastAsia="Calibri" w:hAnsi="Calibri"/>
          <w:b/>
          <w:bCs/>
          <w:color w:val="1A1A1A"/>
          <w:sz w:val="23"/>
          <w:szCs w:val="23"/>
        </w:rPr>
        <w:t xml:space="preserve">8+ Linux Distributions: </w:t>
      </w:r>
      <w:r>
        <w:rPr>
          <w:rFonts w:ascii="Calibri" w:cs="Calibri" w:eastAsia="Calibri" w:hAnsi="Calibri"/>
          <w:color w:val="1A1A1A"/>
          <w:sz w:val="23"/>
          <w:szCs w:val="23"/>
        </w:rPr>
        <w:t xml:space="preserve">Ubuntu, Debian, Kali, CentOS, RHEL, Fedora, Arch, Alpine, openSUSE, Manjaro</w:t>
      </w:r>
    </w:p>
    <w:p>
      <w:pPr>
        <w:pStyle w:val="ListParagraph"/>
        <w:numPr>
          <w:ilvl w:val="0"/>
          <w:numId w:val="2"/>
        </w:numPr>
        <w:spacing w:after="60" w:line="340"/>
      </w:pPr>
      <w:r>
        <w:rPr>
          <w:rFonts w:ascii="Calibri" w:cs="Calibri" w:eastAsia="Calibri" w:hAnsi="Calibri"/>
          <w:b/>
          <w:bCs/>
          <w:color w:val="1A1A1A"/>
          <w:sz w:val="23"/>
          <w:szCs w:val="23"/>
        </w:rPr>
        <w:t xml:space="preserve">Automatic Dependency Resolution: </w:t>
      </w:r>
      <w:r>
        <w:rPr>
          <w:rFonts w:ascii="Calibri" w:cs="Calibri" w:eastAsia="Calibri" w:hAnsi="Calibri"/>
          <w:color w:val="1A1A1A"/>
          <w:sz w:val="23"/>
          <w:szCs w:val="23"/>
        </w:rPr>
        <w:t xml:space="preserve">Node.js installation via NodeSource → package manager → nvm → direct binary (4-level fallback)</w:t>
      </w:r>
    </w:p>
    <w:p>
      <w:pPr>
        <w:pStyle w:val="ListParagraph"/>
        <w:numPr>
          <w:ilvl w:val="0"/>
          <w:numId w:val="2"/>
        </w:numPr>
        <w:spacing w:after="60" w:line="340"/>
      </w:pPr>
      <w:r>
        <w:rPr>
          <w:rFonts w:ascii="Calibri" w:cs="Calibri" w:eastAsia="Calibri" w:hAnsi="Calibri"/>
          <w:b/>
          <w:bCs/>
          <w:color w:val="1A1A1A"/>
          <w:sz w:val="23"/>
          <w:szCs w:val="23"/>
        </w:rPr>
        <w:t xml:space="preserve">npm Install Error Recovery: </w:t>
      </w:r>
      <w:r>
        <w:rPr>
          <w:rFonts w:ascii="Calibri" w:cs="Calibri" w:eastAsia="Calibri" w:hAnsi="Calibri"/>
          <w:color w:val="1A1A1A"/>
          <w:sz w:val="23"/>
          <w:szCs w:val="23"/>
        </w:rPr>
        <w:t xml:space="preserve">Detects and handles permission errors, disk full, network failures, native build failures (auto-installs build-essential)</w:t>
      </w:r>
    </w:p>
    <w:p>
      <w:pPr>
        <w:pStyle w:val="ListParagraph"/>
        <w:numPr>
          <w:ilvl w:val="0"/>
          <w:numId w:val="2"/>
        </w:numPr>
        <w:spacing w:after="60" w:line="340"/>
      </w:pPr>
      <w:r>
        <w:rPr>
          <w:rFonts w:ascii="Calibri" w:cs="Calibri" w:eastAsia="Calibri" w:hAnsi="Calibri"/>
          <w:b/>
          <w:bCs/>
          <w:color w:val="1A1A1A"/>
          <w:sz w:val="23"/>
          <w:szCs w:val="23"/>
        </w:rPr>
        <w:t xml:space="preserve">Port Conflict Detection: </w:t>
      </w:r>
      <w:r>
        <w:rPr>
          <w:rFonts w:ascii="Calibri" w:cs="Calibri" w:eastAsia="Calibri" w:hAnsi="Calibri"/>
          <w:color w:val="1A1A1A"/>
          <w:sz w:val="23"/>
          <w:szCs w:val="23"/>
        </w:rPr>
        <w:t xml:space="preserve">Identifies blocking processes, distinguishes own previous instances</w:t>
      </w:r>
    </w:p>
    <w:p>
      <w:pPr>
        <w:pStyle w:val="ListParagraph"/>
        <w:numPr>
          <w:ilvl w:val="0"/>
          <w:numId w:val="2"/>
        </w:numPr>
        <w:spacing w:after="60" w:line="340"/>
      </w:pPr>
      <w:r>
        <w:rPr>
          <w:rFonts w:ascii="Calibri" w:cs="Calibri" w:eastAsia="Calibri" w:hAnsi="Calibri"/>
          <w:b/>
          <w:bCs/>
          <w:color w:val="1A1A1A"/>
          <w:sz w:val="23"/>
          <w:szCs w:val="23"/>
        </w:rPr>
        <w:t xml:space="preserve">Firewall Auto-Configuration: </w:t>
      </w:r>
      <w:r>
        <w:rPr>
          <w:rFonts w:ascii="Calibri" w:cs="Calibri" w:eastAsia="Calibri" w:hAnsi="Calibri"/>
          <w:color w:val="1A1A1A"/>
          <w:sz w:val="23"/>
          <w:szCs w:val="23"/>
        </w:rPr>
        <w:t xml:space="preserve">UFW, firewalld, iptables, nftables — detects and configures whichever is active</w:t>
      </w:r>
    </w:p>
    <w:p>
      <w:pPr>
        <w:pStyle w:val="ListParagraph"/>
        <w:numPr>
          <w:ilvl w:val="0"/>
          <w:numId w:val="2"/>
        </w:numPr>
        <w:spacing w:after="60" w:line="340"/>
      </w:pPr>
      <w:r>
        <w:rPr>
          <w:rFonts w:ascii="Calibri" w:cs="Calibri" w:eastAsia="Calibri" w:hAnsi="Calibri"/>
          <w:b/>
          <w:bCs/>
          <w:color w:val="1A1A1A"/>
          <w:sz w:val="23"/>
          <w:szCs w:val="23"/>
        </w:rPr>
        <w:t xml:space="preserve">Systemd Service: </w:t>
      </w:r>
      <w:r>
        <w:rPr>
          <w:rFonts w:ascii="Calibri" w:cs="Calibri" w:eastAsia="Calibri" w:hAnsi="Calibri"/>
          <w:color w:val="1A1A1A"/>
          <w:sz w:val="23"/>
          <w:szCs w:val="23"/>
        </w:rPr>
        <w:t xml:space="preserve">Auto-creates unit file with security hardening (NoNewPrivileges, ProtectSystem, MemoryMax, CPUQuota)</w:t>
      </w:r>
    </w:p>
    <w:p>
      <w:pPr>
        <w:pStyle w:val="ListParagraph"/>
        <w:numPr>
          <w:ilvl w:val="0"/>
          <w:numId w:val="2"/>
        </w:numPr>
        <w:spacing w:after="60" w:line="340"/>
      </w:pPr>
      <w:r>
        <w:rPr>
          <w:rFonts w:ascii="Calibri" w:cs="Calibri" w:eastAsia="Calibri" w:hAnsi="Calibri"/>
          <w:b/>
          <w:bCs/>
          <w:color w:val="1A1A1A"/>
          <w:sz w:val="23"/>
          <w:szCs w:val="23"/>
        </w:rPr>
        <w:t xml:space="preserve">Backup and Rollback: </w:t>
      </w:r>
      <w:r>
        <w:rPr>
          <w:rFonts w:ascii="Calibri" w:cs="Calibri" w:eastAsia="Calibri" w:hAnsi="Calibri"/>
          <w:color w:val="1A1A1A"/>
          <w:sz w:val="23"/>
          <w:szCs w:val="23"/>
        </w:rPr>
        <w:t xml:space="preserve">Auto-backup before every deployment, verified backup integrity, one-command rollback</w:t>
      </w:r>
    </w:p>
    <w:p>
      <w:pPr>
        <w:pStyle w:val="ListParagraph"/>
        <w:numPr>
          <w:ilvl w:val="0"/>
          <w:numId w:val="2"/>
        </w:numPr>
        <w:spacing w:after="60" w:line="340"/>
      </w:pPr>
      <w:r>
        <w:rPr>
          <w:rFonts w:ascii="Calibri" w:cs="Calibri" w:eastAsia="Calibri" w:hAnsi="Calibri"/>
          <w:b/>
          <w:bCs/>
          <w:color w:val="1A1A1A"/>
          <w:sz w:val="23"/>
          <w:szCs w:val="23"/>
        </w:rPr>
        <w:t xml:space="preserve">Health Checks: </w:t>
      </w:r>
      <w:r>
        <w:rPr>
          <w:rFonts w:ascii="Calibri" w:cs="Calibri" w:eastAsia="Calibri" w:hAnsi="Calibri"/>
          <w:color w:val="1A1A1A"/>
          <w:sz w:val="23"/>
          <w:szCs w:val="23"/>
        </w:rPr>
        <w:t xml:space="preserve">HTTP, API, WebSocket, and per-port verification with retry logic</w:t>
      </w:r>
    </w:p>
    <w:p>
      <w:pPr>
        <w:pStyle w:val="ListParagraph"/>
        <w:numPr>
          <w:ilvl w:val="0"/>
          <w:numId w:val="2"/>
        </w:numPr>
        <w:spacing w:after="60" w:line="340"/>
      </w:pPr>
      <w:r>
        <w:rPr>
          <w:rFonts w:ascii="Calibri" w:cs="Calibri" w:eastAsia="Calibri" w:hAnsi="Calibri"/>
          <w:b/>
          <w:bCs/>
          <w:color w:val="1A1A1A"/>
          <w:sz w:val="23"/>
          <w:szCs w:val="23"/>
        </w:rPr>
        <w:t xml:space="preserve">Uninstall: </w:t>
      </w:r>
      <w:r>
        <w:rPr>
          <w:rFonts w:ascii="Calibri" w:cs="Calibri" w:eastAsia="Calibri" w:hAnsi="Calibri"/>
          <w:color w:val="1A1A1A"/>
          <w:sz w:val="23"/>
          <w:szCs w:val="23"/>
        </w:rPr>
        <w:t xml:space="preserve">Complete removal with final backup, firewall rule cleanup, user removal</w:t>
      </w:r>
    </w:p>
    <w:p>
      <w:r>
        <w:br w:type="page"/>
      </w:r>
    </w:p>
    <w:p>
      <w:pPr>
        <w:pStyle w:val="Heading1"/>
        <w:pBdr>
          <w:bottom w:val="single" w:color="E01040" w:sz="8"/>
        </w:pBdr>
        <w:spacing w:after="200" w:before="500"/>
      </w:pPr>
      <w:r>
        <w:t xml:space="preserve">CHAPTER 5: TESTING AND RESULTS</w:t>
      </w:r>
    </w:p>
    <w:p>
      <w:pPr>
        <w:pBdr>
          <w:bottom w:val="single" w:color="E01040" w:sz="6"/>
        </w:pBdr>
        <w:spacing w:after="200" w:before="200"/>
      </w:pPr>
    </w:p>
    <w:p>
      <w:pPr>
        <w:pStyle w:val="Heading2"/>
        <w:spacing w:after="140" w:before="360"/>
      </w:pPr>
      <w:r>
        <w:t xml:space="preserve">5.1 Per-Service Test Results</w:t>
      </w:r>
    </w:p>
    <w:p>
      <w:pPr>
        <w:pStyle w:val="Heading3"/>
        <w:spacing w:after="100" w:before="280"/>
      </w:pPr>
      <w:r>
        <w:t xml:space="preserve">SSH Honeypot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000"/>
        <w:gridCol w:w="1200"/>
      </w:tblGrid>
      <w:tr>
        <w:trPr>
          <w:tblHeader/>
        </w:trPr>
        <w:tc>
          <w:tcPr>
            <w:tcW w:type="dxa" w:w="20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TEST CASE</w:t>
            </w:r>
          </w:p>
        </w:tc>
        <w:tc>
          <w:tcPr>
            <w:tcW w:type="dxa" w:w="28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INPUT</w:t>
            </w:r>
          </w:p>
        </w:tc>
        <w:tc>
          <w:tcPr>
            <w:tcW w:type="dxa" w:w="30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EXPECTED RESULT</w:t>
            </w:r>
          </w:p>
        </w:tc>
        <w:tc>
          <w:tcPr>
            <w:tcW w:type="dxa" w:w="12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STATUS</w:t>
            </w:r>
          </w:p>
        </w:tc>
      </w:tr>
      <w:tr>
        <w:tc>
          <w:tcPr>
            <w:tcW w:type="dxa" w:w="2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SSH Key Exchange</w:t>
            </w:r>
          </w:p>
        </w:tc>
        <w:tc>
          <w:tcPr>
            <w:tcW w:type="dxa" w:w="2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SSH client connects to port 2222</w:t>
            </w:r>
          </w:p>
        </w:tc>
        <w:tc>
          <w:tcPr>
            <w:tcW w:type="dxa" w:w="3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Real SSH handshake via ssh2 library</w:t>
            </w:r>
          </w:p>
        </w:tc>
        <w:tc>
          <w:tcPr>
            <w:tcW w:type="dxa" w:w="1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PASS</w:t>
            </w:r>
          </w:p>
        </w:tc>
      </w:tr>
      <w:tr>
        <w:tc>
          <w:tcPr>
            <w:tcW w:type="dxa" w:w="2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Password Auth Capture</w:t>
            </w:r>
          </w:p>
        </w:tc>
        <w:tc>
          <w:tcPr>
            <w:tcW w:type="dxa" w:w="2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SSH login with admin:password123</w:t>
            </w:r>
          </w:p>
        </w:tc>
        <w:tc>
          <w:tcPr>
            <w:tcW w:type="dxa" w:w="3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Exact credentials captured via auth event</w:t>
            </w:r>
          </w:p>
        </w:tc>
        <w:tc>
          <w:tcPr>
            <w:tcW w:type="dxa" w:w="1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PASS</w:t>
            </w:r>
          </w:p>
        </w:tc>
      </w:tr>
      <w:tr>
        <w:tc>
          <w:tcPr>
            <w:tcW w:type="dxa" w:w="2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Interactive Shell</w:t>
            </w:r>
          </w:p>
        </w:tc>
        <w:tc>
          <w:tcPr>
            <w:tcW w:type="dxa" w:w="2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3 failed logins, then commands</w:t>
            </w:r>
          </w:p>
        </w:tc>
        <w:tc>
          <w:tcPr>
            <w:tcW w:type="dxa" w:w="3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Shell granted, commands captured with responses</w:t>
            </w:r>
          </w:p>
        </w:tc>
        <w:tc>
          <w:tcPr>
            <w:tcW w:type="dxa" w:w="1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PASS</w:t>
            </w:r>
          </w:p>
        </w:tc>
      </w:tr>
      <w:tr>
        <w:tc>
          <w:tcPr>
            <w:tcW w:type="dxa" w:w="2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Exec Channel</w:t>
            </w:r>
          </w:p>
        </w:tc>
        <w:tc>
          <w:tcPr>
            <w:tcW w:type="dxa" w:w="2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ssh user@host 'whoami'</w:t>
            </w:r>
          </w:p>
        </w:tc>
        <w:tc>
          <w:tcPr>
            <w:tcW w:type="dxa" w:w="3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Command captured, response sent, channel closed</w:t>
            </w:r>
          </w:p>
        </w:tc>
        <w:tc>
          <w:tcPr>
            <w:tcW w:type="dxa" w:w="1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PASS</w:t>
            </w:r>
          </w:p>
        </w:tc>
      </w:tr>
      <w:tr>
        <w:tc>
          <w:tcPr>
            <w:tcW w:type="dxa" w:w="2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PCAP Recording</w:t>
            </w:r>
          </w:p>
        </w:tc>
        <w:tc>
          <w:tcPr>
            <w:tcW w:type="dxa" w:w="2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Multiple packets exchanged</w:t>
            </w:r>
          </w:p>
        </w:tc>
        <w:tc>
          <w:tcPr>
            <w:tcW w:type="dxa" w:w="3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JSON stream file created in logs/pcap/</w:t>
            </w:r>
          </w:p>
        </w:tc>
        <w:tc>
          <w:tcPr>
            <w:tcW w:type="dxa" w:w="1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PASS</w:t>
            </w:r>
          </w:p>
        </w:tc>
      </w:tr>
    </w:tbl>
    <w:p>
      <w:pPr>
        <w:spacing w:before="100"/>
      </w:pPr>
    </w:p>
    <w:p>
      <w:pPr>
        <w:pStyle w:val="Heading3"/>
        <w:spacing w:after="100" w:before="280"/>
      </w:pPr>
      <w:r>
        <w:t xml:space="preserve">HTTP Honeypot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000"/>
        <w:gridCol w:w="1200"/>
      </w:tblGrid>
      <w:tr>
        <w:trPr>
          <w:tblHeader/>
        </w:trPr>
        <w:tc>
          <w:tcPr>
            <w:tcW w:type="dxa" w:w="20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TEST CASE</w:t>
            </w:r>
          </w:p>
        </w:tc>
        <w:tc>
          <w:tcPr>
            <w:tcW w:type="dxa" w:w="28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INPUT</w:t>
            </w:r>
          </w:p>
        </w:tc>
        <w:tc>
          <w:tcPr>
            <w:tcW w:type="dxa" w:w="30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EXPECTED RESULT</w:t>
            </w:r>
          </w:p>
        </w:tc>
        <w:tc>
          <w:tcPr>
            <w:tcW w:type="dxa" w:w="12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STATUS</w:t>
            </w:r>
          </w:p>
        </w:tc>
      </w:tr>
      <w:tr>
        <w:tc>
          <w:tcPr>
            <w:tcW w:type="dxa" w:w="2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Admin Panel Served</w:t>
            </w:r>
          </w:p>
        </w:tc>
        <w:tc>
          <w:tcPr>
            <w:tcW w:type="dxa" w:w="2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GET /admin</w:t>
            </w:r>
          </w:p>
        </w:tc>
        <w:tc>
          <w:tcPr>
            <w:tcW w:type="dxa" w:w="3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Login form with credential capture</w:t>
            </w:r>
          </w:p>
        </w:tc>
        <w:tc>
          <w:tcPr>
            <w:tcW w:type="dxa" w:w="1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PASS</w:t>
            </w:r>
          </w:p>
        </w:tc>
      </w:tr>
      <w:tr>
        <w:tc>
          <w:tcPr>
            <w:tcW w:type="dxa" w:w="2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Sensitive File Trap</w:t>
            </w:r>
          </w:p>
        </w:tc>
        <w:tc>
          <w:tcPr>
            <w:tcW w:type="dxa" w:w="2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GET /.env</w:t>
            </w:r>
          </w:p>
        </w:tc>
        <w:tc>
          <w:tcPr>
            <w:tcW w:type="dxa" w:w="3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Fake .env with DB credentials</w:t>
            </w:r>
          </w:p>
        </w:tc>
        <w:tc>
          <w:tcPr>
            <w:tcW w:type="dxa" w:w="1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PASS</w:t>
            </w:r>
          </w:p>
        </w:tc>
      </w:tr>
      <w:tr>
        <w:tc>
          <w:tcPr>
            <w:tcW w:type="dxa" w:w="2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SQLi Detection</w:t>
            </w:r>
          </w:p>
        </w:tc>
        <w:tc>
          <w:tcPr>
            <w:tcW w:type="dxa" w:w="2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GET /?id=1 OR 1=1</w:t>
            </w:r>
          </w:p>
        </w:tc>
        <w:tc>
          <w:tcPr>
            <w:tcW w:type="dxa" w:w="3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sql_injection event emitted</w:t>
            </w:r>
          </w:p>
        </w:tc>
        <w:tc>
          <w:tcPr>
            <w:tcW w:type="dxa" w:w="1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PASS</w:t>
            </w:r>
          </w:p>
        </w:tc>
      </w:tr>
      <w:tr>
        <w:tc>
          <w:tcPr>
            <w:tcW w:type="dxa" w:w="2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Path Traversal</w:t>
            </w:r>
          </w:p>
        </w:tc>
        <w:tc>
          <w:tcPr>
            <w:tcW w:type="dxa" w:w="2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GET /../../etc/passwd</w:t>
            </w:r>
          </w:p>
        </w:tc>
        <w:tc>
          <w:tcPr>
            <w:tcW w:type="dxa" w:w="3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path_traversal event emitted</w:t>
            </w:r>
          </w:p>
        </w:tc>
        <w:tc>
          <w:tcPr>
            <w:tcW w:type="dxa" w:w="1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PASS</w:t>
            </w:r>
          </w:p>
        </w:tc>
      </w:tr>
      <w:tr>
        <w:tc>
          <w:tcPr>
            <w:tcW w:type="dxa" w:w="2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Scanner Detection</w:t>
            </w:r>
          </w:p>
        </w:tc>
        <w:tc>
          <w:tcPr>
            <w:tcW w:type="dxa" w:w="2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Nikto User-Agent request</w:t>
            </w:r>
          </w:p>
        </w:tc>
        <w:tc>
          <w:tcPr>
            <w:tcW w:type="dxa" w:w="3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scanner_detected event, tool identified</w:t>
            </w:r>
          </w:p>
        </w:tc>
        <w:tc>
          <w:tcPr>
            <w:tcW w:type="dxa" w:w="1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PASS</w:t>
            </w:r>
          </w:p>
        </w:tc>
      </w:tr>
      <w:tr>
        <w:tc>
          <w:tcPr>
            <w:tcW w:type="dxa" w:w="2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Credential POST</w:t>
            </w:r>
          </w:p>
        </w:tc>
        <w:tc>
          <w:tcPr>
            <w:tcW w:type="dxa" w:w="2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POST /login with admin:test</w:t>
            </w:r>
          </w:p>
        </w:tc>
        <w:tc>
          <w:tcPr>
            <w:tcW w:type="dxa" w:w="3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credential_capture event emitted</w:t>
            </w:r>
          </w:p>
        </w:tc>
        <w:tc>
          <w:tcPr>
            <w:tcW w:type="dxa" w:w="1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PASS</w:t>
            </w:r>
          </w:p>
        </w:tc>
      </w:tr>
    </w:tbl>
    <w:p>
      <w:pPr>
        <w:spacing w:before="100"/>
      </w:pPr>
    </w:p>
    <w:p>
      <w:pPr>
        <w:pStyle w:val="Heading3"/>
        <w:spacing w:after="100" w:before="280"/>
      </w:pPr>
      <w:r>
        <w:t xml:space="preserve">FTP Honeypot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000"/>
        <w:gridCol w:w="1200"/>
      </w:tblGrid>
      <w:tr>
        <w:trPr>
          <w:tblHeader/>
        </w:trPr>
        <w:tc>
          <w:tcPr>
            <w:tcW w:type="dxa" w:w="20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TEST CASE</w:t>
            </w:r>
          </w:p>
        </w:tc>
        <w:tc>
          <w:tcPr>
            <w:tcW w:type="dxa" w:w="28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INPUT</w:t>
            </w:r>
          </w:p>
        </w:tc>
        <w:tc>
          <w:tcPr>
            <w:tcW w:type="dxa" w:w="30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EXPECTED RESULT</w:t>
            </w:r>
          </w:p>
        </w:tc>
        <w:tc>
          <w:tcPr>
            <w:tcW w:type="dxa" w:w="12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STATUS</w:t>
            </w:r>
          </w:p>
        </w:tc>
      </w:tr>
      <w:tr>
        <w:tc>
          <w:tcPr>
            <w:tcW w:type="dxa" w:w="2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Banner Response</w:t>
            </w:r>
          </w:p>
        </w:tc>
        <w:tc>
          <w:tcPr>
            <w:tcW w:type="dxa" w:w="2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TCP connection to port 2121</w:t>
            </w:r>
          </w:p>
        </w:tc>
        <w:tc>
          <w:tcPr>
            <w:tcW w:type="dxa" w:w="3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220 ProFTPD 1.3.8 Server ready</w:t>
            </w:r>
          </w:p>
        </w:tc>
        <w:tc>
          <w:tcPr>
            <w:tcW w:type="dxa" w:w="1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PASS</w:t>
            </w:r>
          </w:p>
        </w:tc>
      </w:tr>
      <w:tr>
        <w:tc>
          <w:tcPr>
            <w:tcW w:type="dxa" w:w="2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Login After Failures</w:t>
            </w:r>
          </w:p>
        </w:tc>
        <w:tc>
          <w:tcPr>
            <w:tcW w:type="dxa" w:w="2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3 failed USER/PASS attempts</w:t>
            </w:r>
          </w:p>
        </w:tc>
        <w:tc>
          <w:tcPr>
            <w:tcW w:type="dxa" w:w="3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Login granted on 4th attempt</w:t>
            </w:r>
          </w:p>
        </w:tc>
        <w:tc>
          <w:tcPr>
            <w:tcW w:type="dxa" w:w="1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PASS</w:t>
            </w:r>
          </w:p>
        </w:tc>
      </w:tr>
      <w:tr>
        <w:tc>
          <w:tcPr>
            <w:tcW w:type="dxa" w:w="2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Directory Traversal</w:t>
            </w:r>
          </w:p>
        </w:tc>
        <w:tc>
          <w:tcPr>
            <w:tcW w:type="dxa" w:w="2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CWD ../../etc</w:t>
            </w:r>
          </w:p>
        </w:tc>
        <w:tc>
          <w:tcPr>
            <w:tcW w:type="dxa" w:w="3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directory_traversal event emitted</w:t>
            </w:r>
          </w:p>
        </w:tc>
        <w:tc>
          <w:tcPr>
            <w:tcW w:type="dxa" w:w="1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PASS</w:t>
            </w:r>
          </w:p>
        </w:tc>
      </w:tr>
      <w:tr>
        <w:tc>
          <w:tcPr>
            <w:tcW w:type="dxa" w:w="2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File Download Trap</w:t>
            </w:r>
          </w:p>
        </w:tc>
        <w:tc>
          <w:tcPr>
            <w:tcW w:type="dxa" w:w="2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RETR /etc/passwd</w:t>
            </w:r>
          </w:p>
        </w:tc>
        <w:tc>
          <w:tcPr>
            <w:tcW w:type="dxa" w:w="3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file_download event emitted</w:t>
            </w:r>
          </w:p>
        </w:tc>
        <w:tc>
          <w:tcPr>
            <w:tcW w:type="dxa" w:w="1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PASS</w:t>
            </w:r>
          </w:p>
        </w:tc>
      </w:tr>
    </w:tbl>
    <w:p>
      <w:pPr>
        <w:spacing w:before="100"/>
      </w:pPr>
    </w:p>
    <w:p>
      <w:pPr>
        <w:pStyle w:val="Heading3"/>
        <w:spacing w:after="100" w:before="280"/>
      </w:pPr>
      <w:r>
        <w:t xml:space="preserve">Telnet Honeypot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000"/>
        <w:gridCol w:w="1200"/>
      </w:tblGrid>
      <w:tr>
        <w:trPr>
          <w:tblHeader/>
        </w:trPr>
        <w:tc>
          <w:tcPr>
            <w:tcW w:type="dxa" w:w="20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TEST CASE</w:t>
            </w:r>
          </w:p>
        </w:tc>
        <w:tc>
          <w:tcPr>
            <w:tcW w:type="dxa" w:w="28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INPUT</w:t>
            </w:r>
          </w:p>
        </w:tc>
        <w:tc>
          <w:tcPr>
            <w:tcW w:type="dxa" w:w="30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EXPECTED RESULT</w:t>
            </w:r>
          </w:p>
        </w:tc>
        <w:tc>
          <w:tcPr>
            <w:tcW w:type="dxa" w:w="12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STATUS</w:t>
            </w:r>
          </w:p>
        </w:tc>
      </w:tr>
      <w:tr>
        <w:tc>
          <w:tcPr>
            <w:tcW w:type="dxa" w:w="2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Shell Access</w:t>
            </w:r>
          </w:p>
        </w:tc>
        <w:tc>
          <w:tcPr>
            <w:tcW w:type="dxa" w:w="2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Login with admin:admin</w:t>
            </w:r>
          </w:p>
        </w:tc>
        <w:tc>
          <w:tcPr>
            <w:tcW w:type="dxa" w:w="3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Shell prompt displayed</w:t>
            </w:r>
          </w:p>
        </w:tc>
        <w:tc>
          <w:tcPr>
            <w:tcW w:type="dxa" w:w="1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PASS</w:t>
            </w:r>
          </w:p>
        </w:tc>
      </w:tr>
      <w:tr>
        <w:tc>
          <w:tcPr>
            <w:tcW w:type="dxa" w:w="2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Command Capture</w:t>
            </w:r>
          </w:p>
        </w:tc>
        <w:tc>
          <w:tcPr>
            <w:tcW w:type="dxa" w:w="2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whoami, ls, cat /etc/passwd</w:t>
            </w:r>
          </w:p>
        </w:tc>
        <w:tc>
          <w:tcPr>
            <w:tcW w:type="dxa" w:w="3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Commands logged, events emitted</w:t>
            </w:r>
          </w:p>
        </w:tc>
        <w:tc>
          <w:tcPr>
            <w:tcW w:type="dxa" w:w="1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PASS</w:t>
            </w:r>
          </w:p>
        </w:tc>
      </w:tr>
      <w:tr>
        <w:tc>
          <w:tcPr>
            <w:tcW w:type="dxa" w:w="2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Fake Responses</w:t>
            </w:r>
          </w:p>
        </w:tc>
        <w:tc>
          <w:tcPr>
            <w:tcW w:type="dxa" w:w="2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Various Linux commands</w:t>
            </w:r>
          </w:p>
        </w:tc>
        <w:tc>
          <w:tcPr>
            <w:tcW w:type="dxa" w:w="3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Realistic fake output returned</w:t>
            </w:r>
          </w:p>
        </w:tc>
        <w:tc>
          <w:tcPr>
            <w:tcW w:type="dxa" w:w="1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PASS</w:t>
            </w:r>
          </w:p>
        </w:tc>
      </w:tr>
      <w:tr>
        <w:tc>
          <w:tcPr>
            <w:tcW w:type="dxa" w:w="2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Session Timeout</w:t>
            </w:r>
          </w:p>
        </w:tc>
        <w:tc>
          <w:tcPr>
            <w:tcW w:type="dxa" w:w="2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2 minutes idle</w:t>
            </w:r>
          </w:p>
        </w:tc>
        <w:tc>
          <w:tcPr>
            <w:tcW w:type="dxa" w:w="3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Connection closed cleanly</w:t>
            </w:r>
          </w:p>
        </w:tc>
        <w:tc>
          <w:tcPr>
            <w:tcW w:type="dxa" w:w="1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PASS</w:t>
            </w:r>
          </w:p>
        </w:tc>
      </w:tr>
    </w:tbl>
    <w:p>
      <w:pPr>
        <w:pStyle w:val="Heading2"/>
        <w:spacing w:after="140" w:before="360"/>
      </w:pPr>
      <w:r>
        <w:t xml:space="preserve">5.2 Integrated System Test</w:t>
      </w:r>
    </w:p>
    <w:tbl>
      <w:tblPr>
        <w:tblW w:type="dxa" w:w="8785"/>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785"/>
            <w:tcBorders>
              <w:top w:val="single" w:color="E01040" w:sz="1"/>
              <w:left w:val="single" w:color="E01040" w:sz="12"/>
              <w:bottom w:val="single" w:color="E01040" w:sz="1"/>
              <w:right w:val="single" w:color="E01040" w:sz="1"/>
            </w:tcBorders>
            <w:shd w:fill="FFF0F2" w:val="clear"/>
          </w:tcPr>
          <w:p>
            <w:pPr>
              <w:spacing w:after="60"/>
            </w:pPr>
            <w:r>
              <w:rPr>
                <w:rFonts w:ascii="Calibri" w:cs="Calibri" w:eastAsia="Calibri" w:hAnsi="Calibri"/>
                <w:b/>
                <w:bCs/>
                <w:color w:val="B00D33"/>
                <w:sz w:val="23"/>
                <w:szCs w:val="23"/>
              </w:rPr>
              <w:t xml:space="preserve">Full Pipeline Result</w:t>
            </w:r>
          </w:p>
          <w:p>
            <w:pPr>
              <w:spacing w:after="40" w:line="340"/>
              <w:jc w:val="both"/>
            </w:pPr>
            <w:r>
              <w:rPr>
                <w:rFonts w:ascii="Calibri" w:cs="Calibri" w:eastAsia="Calibri" w:hAnsi="Calibri"/>
                <w:color w:val="1A1A1A"/>
                <w:sz w:val="23"/>
                <w:szCs w:val="23"/>
              </w:rPr>
              <w:t xml:space="preserve">A comprehensive test attack sequence targeting all 4 honeypot services was executed using generate_attacks.js. 68 attack events were captured across SSH, HTTP, FTP, and Telnet services. The AttackerProfiler assigned a behavior score of 100/100 (CRITICAL), identified 3 tools (cURL, Nikto, SQLMap), mapped 11 MITRE ATT&amp;CK TTPs, and classified the credential pattern as dictionary_attack with 22 attempts across 3 usernames and 9 passwords. All events persisted in LevelDB, pushed via WebSocket to the dashboard in real-time, and the professional report generated successfully with all 9 sections populated.</w:t>
            </w:r>
          </w:p>
        </w:tc>
      </w:tr>
    </w:tbl>
    <w:p>
      <w:pPr>
        <w:pStyle w:val="Heading2"/>
        <w:spacing w:after="140" w:before="360"/>
      </w:pPr>
      <w:r>
        <w:t xml:space="preserve">5.3 Dashboard Verification</w:t>
      </w:r>
    </w:p>
    <w:p>
      <w:pPr>
        <w:spacing w:after="140" w:line="360"/>
        <w:jc w:val="both"/>
      </w:pPr>
      <w:r>
        <w:rPr>
          <w:rFonts w:ascii="Calibri" w:cs="Calibri" w:eastAsia="Calibri" w:hAnsi="Calibri"/>
          <w:color w:val="1A1A1A"/>
          <w:sz w:val="23"/>
          <w:szCs w:val="23"/>
        </w:rPr>
        <w:t xml:space="preserve">All 10 dashboard pages verified for correct rendering and data display: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00"/>
      </w:tblGrid>
      <w:tr>
        <w:trPr>
          <w:tblHeader/>
        </w:trPr>
        <w:tc>
          <w:tcPr>
            <w:tcW w:type="dxa" w:w="18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PAGE</w:t>
            </w:r>
          </w:p>
        </w:tc>
        <w:tc>
          <w:tcPr>
            <w:tcW w:type="dxa" w:w="50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VERIFICATION</w:t>
            </w:r>
          </w:p>
        </w:tc>
        <w:tc>
          <w:tcPr>
            <w:tcW w:type="dxa" w:w="22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STATUS</w:t>
            </w:r>
          </w:p>
        </w:tc>
      </w:tr>
      <w:tr>
        <w:tc>
          <w:tcPr>
            <w:tcW w:type="dxa" w:w="1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Overview</w:t>
            </w:r>
          </w:p>
        </w:tc>
        <w:tc>
          <w:tcPr>
            <w:tcW w:type="dxa" w:w="5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Threat level, live stats, attack feed, charts render</w:t>
            </w:r>
          </w:p>
        </w:tc>
        <w:tc>
          <w:tcPr>
            <w:tcW w:type="dxa" w:w="2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PASS</w:t>
            </w:r>
          </w:p>
        </w:tc>
      </w:tr>
      <w:tr>
        <w:tc>
          <w:tcPr>
            <w:tcW w:type="dxa" w:w="1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Attacks</w:t>
            </w:r>
          </w:p>
        </w:tc>
        <w:tc>
          <w:tcPr>
            <w:tcW w:type="dxa" w:w="5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Full event log with severity badges, detail modal</w:t>
            </w:r>
          </w:p>
        </w:tc>
        <w:tc>
          <w:tcPr>
            <w:tcW w:type="dxa" w:w="2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PASS</w:t>
            </w:r>
          </w:p>
        </w:tc>
      </w:tr>
      <w:tr>
        <w:tc>
          <w:tcPr>
            <w:tcW w:type="dxa" w:w="1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Services</w:t>
            </w:r>
          </w:p>
        </w:tc>
        <w:tc>
          <w:tcPr>
            <w:tcW w:type="dxa" w:w="5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4 service cards with correct port/status</w:t>
            </w:r>
          </w:p>
        </w:tc>
        <w:tc>
          <w:tcPr>
            <w:tcW w:type="dxa" w:w="2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PASS</w:t>
            </w:r>
          </w:p>
        </w:tc>
      </w:tr>
      <w:tr>
        <w:tc>
          <w:tcPr>
            <w:tcW w:type="dxa" w:w="1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Credentials</w:t>
            </w:r>
          </w:p>
        </w:tc>
        <w:tc>
          <w:tcPr>
            <w:tcW w:type="dxa" w:w="5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Username/password pairs with service tags</w:t>
            </w:r>
          </w:p>
        </w:tc>
        <w:tc>
          <w:tcPr>
            <w:tcW w:type="dxa" w:w="2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PASS</w:t>
            </w:r>
          </w:p>
        </w:tc>
      </w:tr>
      <w:tr>
        <w:tc>
          <w:tcPr>
            <w:tcW w:type="dxa" w:w="1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Intel</w:t>
            </w:r>
          </w:p>
        </w:tc>
        <w:tc>
          <w:tcPr>
            <w:tcW w:type="dxa" w:w="5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Full profile: OS, tools, TTPs, commands, paths, timeline</w:t>
            </w:r>
          </w:p>
        </w:tc>
        <w:tc>
          <w:tcPr>
            <w:tcW w:type="dxa" w:w="2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PASS</w:t>
            </w:r>
          </w:p>
        </w:tc>
      </w:tr>
      <w:tr>
        <w:tc>
          <w:tcPr>
            <w:tcW w:type="dxa" w:w="1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Analytics</w:t>
            </w:r>
          </w:p>
        </w:tc>
        <w:tc>
          <w:tcPr>
            <w:tcW w:type="dxa" w:w="5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Severity bar, timeline chart, top lists</w:t>
            </w:r>
          </w:p>
        </w:tc>
        <w:tc>
          <w:tcPr>
            <w:tcW w:type="dxa" w:w="2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PASS</w:t>
            </w:r>
          </w:p>
        </w:tc>
      </w:tr>
      <w:tr>
        <w:tc>
          <w:tcPr>
            <w:tcW w:type="dxa" w:w="18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Reports</w:t>
            </w:r>
          </w:p>
        </w:tc>
        <w:tc>
          <w:tcPr>
            <w:tcW w:type="dxa" w:w="50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9-section report with print formatting</w:t>
            </w:r>
          </w:p>
        </w:tc>
        <w:tc>
          <w:tcPr>
            <w:tcW w:type="dxa" w:w="2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PASS</w:t>
            </w:r>
          </w:p>
        </w:tc>
      </w:tr>
      <w:tr>
        <w:tc>
          <w:tcPr>
            <w:tcW w:type="dxa" w:w="18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Settings</w:t>
            </w:r>
          </w:p>
        </w:tc>
        <w:tc>
          <w:tcPr>
            <w:tcW w:type="dxa" w:w="50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Config display, reset button functional</w:t>
            </w:r>
          </w:p>
        </w:tc>
        <w:tc>
          <w:tcPr>
            <w:tcW w:type="dxa" w:w="2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PASS</w:t>
            </w:r>
          </w:p>
        </w:tc>
      </w:tr>
    </w:tbl>
    <w:p>
      <w:r>
        <w:br w:type="page"/>
      </w:r>
    </w:p>
    <w:p>
      <w:pPr>
        <w:pStyle w:val="Heading1"/>
        <w:pBdr>
          <w:bottom w:val="single" w:color="E01040" w:sz="8"/>
        </w:pBdr>
        <w:spacing w:after="200" w:before="500"/>
      </w:pPr>
      <w:r>
        <w:t xml:space="preserve">CHAPTER 6: SECURITY ASSESSMENT</w:t>
      </w:r>
    </w:p>
    <w:p>
      <w:pPr>
        <w:pBdr>
          <w:bottom w:val="single" w:color="E01040" w:sz="6"/>
        </w:pBdr>
        <w:spacing w:after="200" w:before="200"/>
      </w:pPr>
    </w:p>
    <w:p>
      <w:pPr>
        <w:spacing w:after="140" w:line="360"/>
        <w:jc w:val="both"/>
      </w:pPr>
      <w:r>
        <w:rPr>
          <w:rFonts w:ascii="Calibri" w:cs="Calibri" w:eastAsia="Calibri" w:hAnsi="Calibri"/>
          <w:color w:val="1A1A1A"/>
          <w:sz w:val="23"/>
          <w:szCs w:val="23"/>
        </w:rPr>
        <w:t xml:space="preserve">A thorough security audit was conducted on the codebase. The following vulnerabilities were identified, assessed, and remediated:</w:t>
      </w:r>
    </w:p>
    <w:p>
      <w:pPr>
        <w:pStyle w:val="Heading2"/>
        <w:spacing w:after="140" w:before="360"/>
      </w:pPr>
      <w:r>
        <w:t xml:space="preserve">6.1 Identified Vulnerabilities and Remediation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2600"/>
        <w:gridCol w:w="3200"/>
        <w:gridCol w:w="900"/>
      </w:tblGrid>
      <w:tr>
        <w:trPr>
          <w:tblHeader/>
        </w:trPr>
        <w:tc>
          <w:tcPr>
            <w:tcW w:type="dxa" w:w="4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w:t>
            </w:r>
          </w:p>
        </w:tc>
        <w:tc>
          <w:tcPr>
            <w:tcW w:type="dxa" w:w="12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SEVERITY</w:t>
            </w:r>
          </w:p>
        </w:tc>
        <w:tc>
          <w:tcPr>
            <w:tcW w:type="dxa" w:w="26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VULNERABILITY</w:t>
            </w:r>
          </w:p>
        </w:tc>
        <w:tc>
          <w:tcPr>
            <w:tcW w:type="dxa" w:w="32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REMEDIATION</w:t>
            </w:r>
          </w:p>
        </w:tc>
        <w:tc>
          <w:tcPr>
            <w:tcW w:type="dxa" w:w="9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STATUS</w:t>
            </w:r>
          </w:p>
        </w:tc>
      </w:tr>
      <w:tr>
        <w:tc>
          <w:tcPr>
            <w:tcW w:type="dxa" w:w="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1</w:t>
            </w:r>
          </w:p>
        </w:tc>
        <w:tc>
          <w:tcPr>
            <w:tcW w:type="dxa" w:w="1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DC2626"/>
                <w:sz w:val="20"/>
                <w:szCs w:val="20"/>
              </w:rPr>
              <w:t xml:space="preserve">CRITICAL</w:t>
            </w:r>
          </w:p>
        </w:tc>
        <w:tc>
          <w:tcPr>
            <w:tcW w:type="dxa" w:w="2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Auth bypass via X-Forwarded-For spoofing</w:t>
            </w:r>
          </w:p>
        </w:tc>
        <w:tc>
          <w:tcPr>
            <w:tcW w:type="dxa" w:w="3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_getIP() rewritten to use req.socket.remoteAddress only; X-Forwarded-For no longer trusted</w:t>
            </w:r>
          </w:p>
        </w:tc>
        <w:tc>
          <w:tcPr>
            <w:tcW w:type="dxa" w:w="9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FIXED</w:t>
            </w:r>
          </w:p>
        </w:tc>
      </w:tr>
      <w:tr>
        <w:tc>
          <w:tcPr>
            <w:tcW w:type="dxa" w:w="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2</w:t>
            </w:r>
          </w:p>
        </w:tc>
        <w:tc>
          <w:tcPr>
            <w:tcW w:type="dxa" w:w="1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DC2626"/>
                <w:sz w:val="20"/>
                <w:szCs w:val="20"/>
              </w:rPr>
              <w:t xml:space="preserve">CRITICAL</w:t>
            </w:r>
          </w:p>
        </w:tc>
        <w:tc>
          <w:tcPr>
            <w:tcW w:type="dxa" w:w="2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Command injection in Telnet docker exec</w:t>
            </w:r>
          </w:p>
        </w:tc>
        <w:tc>
          <w:tcPr>
            <w:tcW w:type="dxa" w:w="3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Docker exec removed entirely; replaced with Firecracker MicroVM isolation + safe fake responses</w:t>
            </w:r>
          </w:p>
        </w:tc>
        <w:tc>
          <w:tcPr>
            <w:tcW w:type="dxa" w:w="9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FIXED</w:t>
            </w:r>
          </w:p>
        </w:tc>
      </w:tr>
      <w:tr>
        <w:tc>
          <w:tcPr>
            <w:tcW w:type="dxa" w:w="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3</w:t>
            </w:r>
          </w:p>
        </w:tc>
        <w:tc>
          <w:tcPr>
            <w:tcW w:type="dxa" w:w="1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E97A00"/>
                <w:sz w:val="20"/>
                <w:szCs w:val="20"/>
              </w:rPr>
              <w:t xml:space="preserve">HIGH</w:t>
            </w:r>
          </w:p>
        </w:tc>
        <w:tc>
          <w:tcPr>
            <w:tcW w:type="dxa" w:w="2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Hardcoded credentials in source code</w:t>
            </w:r>
          </w:p>
        </w:tc>
        <w:tc>
          <w:tcPr>
            <w:tcW w:type="dxa" w:w="3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Credentials moved to environment variables; .env.example provided; docker-compose reads from .env file</w:t>
            </w:r>
          </w:p>
        </w:tc>
        <w:tc>
          <w:tcPr>
            <w:tcW w:type="dxa" w:w="9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FIXED</w:t>
            </w:r>
          </w:p>
        </w:tc>
      </w:tr>
      <w:tr>
        <w:tc>
          <w:tcPr>
            <w:tcW w:type="dxa" w:w="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4</w:t>
            </w:r>
          </w:p>
        </w:tc>
        <w:tc>
          <w:tcPr>
            <w:tcW w:type="dxa" w:w="1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E97A00"/>
                <w:sz w:val="20"/>
                <w:szCs w:val="20"/>
              </w:rPr>
              <w:t xml:space="preserve">HIGH</w:t>
            </w:r>
          </w:p>
        </w:tc>
        <w:tc>
          <w:tcPr>
            <w:tcW w:type="dxa" w:w="2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No TLS on dashboard, API, or WebSocket</w:t>
            </w:r>
          </w:p>
        </w:tc>
        <w:tc>
          <w:tcPr>
            <w:tcW w:type="dxa" w:w="3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Auto-generated self-signed TLS certificate; HTTPS/WSS enabled by default; custom cert support via config/tls/</w:t>
            </w:r>
          </w:p>
        </w:tc>
        <w:tc>
          <w:tcPr>
            <w:tcW w:type="dxa" w:w="9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FIXED</w:t>
            </w:r>
          </w:p>
        </w:tc>
      </w:tr>
      <w:tr>
        <w:tc>
          <w:tcPr>
            <w:tcW w:type="dxa" w:w="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5</w:t>
            </w:r>
          </w:p>
        </w:tc>
        <w:tc>
          <w:tcPr>
            <w:tcW w:type="dxa" w:w="1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E97A00"/>
                <w:sz w:val="20"/>
                <w:szCs w:val="20"/>
              </w:rPr>
              <w:t xml:space="preserve">HIGH</w:t>
            </w:r>
          </w:p>
        </w:tc>
        <w:tc>
          <w:tcPr>
            <w:tcW w:type="dxa" w:w="2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Unbounded memory growth</w:t>
            </w:r>
          </w:p>
        </w:tc>
        <w:tc>
          <w:tcPr>
            <w:tcW w:type="dxa" w:w="3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LRU eviction caps added: attacks (10K), credentials (5K), sessions (2K), connections (2K); 20% eviction on overflow</w:t>
            </w:r>
          </w:p>
        </w:tc>
        <w:tc>
          <w:tcPr>
            <w:tcW w:type="dxa" w:w="9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FIXED</w:t>
            </w:r>
          </w:p>
        </w:tc>
      </w:tr>
      <w:tr>
        <w:tc>
          <w:tcPr>
            <w:tcW w:type="dxa" w:w="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6</w:t>
            </w:r>
          </w:p>
        </w:tc>
        <w:tc>
          <w:tcPr>
            <w:tcW w:type="dxa" w:w="1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E97A00"/>
                <w:sz w:val="20"/>
                <w:szCs w:val="20"/>
              </w:rPr>
              <w:t xml:space="preserve">HIGH</w:t>
            </w:r>
          </w:p>
        </w:tc>
        <w:tc>
          <w:tcPr>
            <w:tcW w:type="dxa" w:w="2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SSH honeypot using raw TCP instead of ssh2</w:t>
            </w:r>
          </w:p>
        </w:tc>
        <w:tc>
          <w:tcPr>
            <w:tcW w:type="dxa" w:w="3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Complete rewrite using ssh2 library; real SSH key exchange, password auth, interactive shell, exec channels</w:t>
            </w:r>
          </w:p>
        </w:tc>
        <w:tc>
          <w:tcPr>
            <w:tcW w:type="dxa" w:w="9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FIXED</w:t>
            </w:r>
          </w:p>
        </w:tc>
      </w:tr>
      <w:tr>
        <w:tc>
          <w:tcPr>
            <w:tcW w:type="dxa" w:w="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7</w:t>
            </w:r>
          </w:p>
        </w:tc>
        <w:tc>
          <w:tcPr>
            <w:tcW w:type="dxa" w:w="1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CA8A04"/>
                <w:sz w:val="20"/>
                <w:szCs w:val="20"/>
              </w:rPr>
              <w:t xml:space="preserve">MEDIUM</w:t>
            </w:r>
          </w:p>
        </w:tc>
        <w:tc>
          <w:tcPr>
            <w:tcW w:type="dxa" w:w="2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CSV injection in data export</w:t>
            </w:r>
          </w:p>
        </w:tc>
        <w:tc>
          <w:tcPr>
            <w:tcW w:type="dxa" w:w="3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Formula-character escaping added (=, +, -, @, tab, CR prefixed with single quote)</w:t>
            </w:r>
          </w:p>
        </w:tc>
        <w:tc>
          <w:tcPr>
            <w:tcW w:type="dxa" w:w="9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FIXED</w:t>
            </w:r>
          </w:p>
        </w:tc>
      </w:tr>
      <w:tr>
        <w:tc>
          <w:tcPr>
            <w:tcW w:type="dxa" w:w="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8</w:t>
            </w:r>
          </w:p>
        </w:tc>
        <w:tc>
          <w:tcPr>
            <w:tcW w:type="dxa" w:w="1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CA8A04"/>
                <w:sz w:val="20"/>
                <w:szCs w:val="20"/>
              </w:rPr>
              <w:t xml:space="preserve">MEDIUM</w:t>
            </w:r>
          </w:p>
        </w:tc>
        <w:tc>
          <w:tcPr>
            <w:tcW w:type="dxa" w:w="2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.env files not fully gitignored</w:t>
            </w:r>
          </w:p>
        </w:tc>
        <w:tc>
          <w:tcPr>
            <w:tcW w:type="dxa" w:w="3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.gitignore updated to cover *.env, monitoring/backend/.env, and config/tls/ directory</w:t>
            </w:r>
          </w:p>
        </w:tc>
        <w:tc>
          <w:tcPr>
            <w:tcW w:type="dxa" w:w="9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FIXED</w:t>
            </w:r>
          </w:p>
        </w:tc>
      </w:tr>
    </w:tbl>
    <w:p>
      <w:pPr>
        <w:spacing w:before="100"/>
      </w:pPr>
    </w:p>
    <w:tbl>
      <w:tblPr>
        <w:tblW w:type="dxa" w:w="8785"/>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785"/>
            <w:tcBorders>
              <w:top w:val="single" w:color="E01040" w:sz="1"/>
              <w:left w:val="single" w:color="E01040" w:sz="12"/>
              <w:bottom w:val="single" w:color="E01040" w:sz="1"/>
              <w:right w:val="single" w:color="E01040" w:sz="1"/>
            </w:tcBorders>
            <w:shd w:fill="FFF0F2" w:val="clear"/>
          </w:tcPr>
          <w:p>
            <w:pPr>
              <w:spacing w:after="60"/>
            </w:pPr>
            <w:r>
              <w:rPr>
                <w:rFonts w:ascii="Calibri" w:cs="Calibri" w:eastAsia="Calibri" w:hAnsi="Calibri"/>
                <w:b/>
                <w:bCs/>
                <w:color w:val="B00D33"/>
                <w:sz w:val="23"/>
                <w:szCs w:val="23"/>
              </w:rPr>
              <w:t xml:space="preserve">Security Posture Summary</w:t>
            </w:r>
          </w:p>
          <w:p>
            <w:pPr>
              <w:spacing w:after="40" w:line="340"/>
              <w:jc w:val="both"/>
            </w:pPr>
            <w:r>
              <w:rPr>
                <w:rFonts w:ascii="Calibri" w:cs="Calibri" w:eastAsia="Calibri" w:hAnsi="Calibri"/>
                <w:color w:val="1A1A1A"/>
                <w:sz w:val="23"/>
                <w:szCs w:val="23"/>
              </w:rPr>
              <w:t xml:space="preserve">All 6 critical and high-severity vulnerabilities have been remediated. The auth bypass was the most dangerous — a single spoofed X-Forwarded-For header could grant full unauthenticated API access. The command injection in the Telnet honeypot could have led to host compromise. Both are now fully patched. The system now runs HTTPS by default, credentials are externalized, memory is bounded, and the SSH honeypot uses the real ssh2 protocol library.</w:t>
            </w:r>
          </w:p>
        </w:tc>
      </w:tr>
    </w:tbl>
    <w:p>
      <w:pPr>
        <w:pStyle w:val="Heading2"/>
        <w:spacing w:after="140" w:before="360"/>
      </w:pPr>
      <w:r>
        <w:t xml:space="preserve">6.2 Security Hardening Applied</w:t>
      </w:r>
    </w:p>
    <w:p>
      <w:pPr>
        <w:pStyle w:val="ListParagraph"/>
        <w:numPr>
          <w:ilvl w:val="0"/>
          <w:numId w:val="2"/>
        </w:numPr>
        <w:spacing w:after="60" w:line="340"/>
      </w:pPr>
      <w:r>
        <w:rPr>
          <w:rFonts w:ascii="Calibri" w:cs="Calibri" w:eastAsia="Calibri" w:hAnsi="Calibri"/>
          <w:b/>
          <w:bCs/>
          <w:color w:val="1A1A1A"/>
          <w:sz w:val="23"/>
          <w:szCs w:val="23"/>
        </w:rPr>
        <w:t xml:space="preserve">Network Layer: </w:t>
      </w:r>
      <w:r>
        <w:rPr>
          <w:rFonts w:ascii="Calibri" w:cs="Calibri" w:eastAsia="Calibri" w:hAnsi="Calibri"/>
          <w:color w:val="1A1A1A"/>
          <w:sz w:val="23"/>
          <w:szCs w:val="23"/>
        </w:rPr>
        <w:t xml:space="preserve">TLS encryption for all dashboard traffic. Self-signed certificate auto-generated on first run; production deployments can supply CA-signed certificates in config/tls/.</w:t>
      </w:r>
    </w:p>
    <w:p>
      <w:pPr>
        <w:pStyle w:val="ListParagraph"/>
        <w:numPr>
          <w:ilvl w:val="0"/>
          <w:numId w:val="2"/>
        </w:numPr>
        <w:spacing w:after="60" w:line="340"/>
      </w:pPr>
      <w:r>
        <w:rPr>
          <w:rFonts w:ascii="Calibri" w:cs="Calibri" w:eastAsia="Calibri" w:hAnsi="Calibri"/>
          <w:b/>
          <w:bCs/>
          <w:color w:val="1A1A1A"/>
          <w:sz w:val="23"/>
          <w:szCs w:val="23"/>
        </w:rPr>
        <w:t xml:space="preserve">Authentication: </w:t>
      </w:r>
      <w:r>
        <w:rPr>
          <w:rFonts w:ascii="Calibri" w:cs="Calibri" w:eastAsia="Calibri" w:hAnsi="Calibri"/>
          <w:color w:val="1A1A1A"/>
          <w:sz w:val="23"/>
          <w:szCs w:val="23"/>
        </w:rPr>
        <w:t xml:space="preserve">IP detection uses socket-level address only (req.socket.remoteAddress). X-Forwarded-For is no longer parsed, eliminating header spoofing attacks.</w:t>
      </w:r>
    </w:p>
    <w:p>
      <w:pPr>
        <w:pStyle w:val="ListParagraph"/>
        <w:numPr>
          <w:ilvl w:val="0"/>
          <w:numId w:val="2"/>
        </w:numPr>
        <w:spacing w:after="60" w:line="340"/>
      </w:pPr>
      <w:r>
        <w:rPr>
          <w:rFonts w:ascii="Calibri" w:cs="Calibri" w:eastAsia="Calibri" w:hAnsi="Calibri"/>
          <w:b/>
          <w:bCs/>
          <w:color w:val="1A1A1A"/>
          <w:sz w:val="23"/>
          <w:szCs w:val="23"/>
        </w:rPr>
        <w:t xml:space="preserve">Credential Management: </w:t>
      </w:r>
      <w:r>
        <w:rPr>
          <w:rFonts w:ascii="Calibri" w:cs="Calibri" w:eastAsia="Calibri" w:hAnsi="Calibri"/>
          <w:color w:val="1A1A1A"/>
          <w:sz w:val="23"/>
          <w:szCs w:val="23"/>
        </w:rPr>
        <w:t xml:space="preserve">All sensitive credentials (ClickHouse password, API tokens) read from environment variables. No secrets in source code. .env.example documents required variables.</w:t>
      </w:r>
    </w:p>
    <w:p>
      <w:pPr>
        <w:pStyle w:val="ListParagraph"/>
        <w:numPr>
          <w:ilvl w:val="0"/>
          <w:numId w:val="2"/>
        </w:numPr>
        <w:spacing w:after="60" w:line="340"/>
      </w:pPr>
      <w:r>
        <w:rPr>
          <w:rFonts w:ascii="Calibri" w:cs="Calibri" w:eastAsia="Calibri" w:hAnsi="Calibri"/>
          <w:b/>
          <w:bCs/>
          <w:color w:val="1A1A1A"/>
          <w:sz w:val="23"/>
          <w:szCs w:val="23"/>
        </w:rPr>
        <w:t xml:space="preserve">Command Isolation: </w:t>
      </w:r>
      <w:r>
        <w:rPr>
          <w:rFonts w:ascii="Calibri" w:cs="Calibri" w:eastAsia="Calibri" w:hAnsi="Calibri"/>
          <w:color w:val="1A1A1A"/>
          <w:sz w:val="23"/>
          <w:szCs w:val="23"/>
        </w:rPr>
        <w:t xml:space="preserve">Telnet shell commands execute inside disposable Firecracker microVMs (128MB RAM, 1 vCPU). Each session gets an isolated rootfs copy that is wiped on disconnect. Falls back to safe fake responses when Firecracker is unavailable.</w:t>
      </w:r>
    </w:p>
    <w:p>
      <w:pPr>
        <w:pStyle w:val="ListParagraph"/>
        <w:numPr>
          <w:ilvl w:val="0"/>
          <w:numId w:val="2"/>
        </w:numPr>
        <w:spacing w:after="60" w:line="340"/>
      </w:pPr>
      <w:r>
        <w:rPr>
          <w:rFonts w:ascii="Calibri" w:cs="Calibri" w:eastAsia="Calibri" w:hAnsi="Calibri"/>
          <w:b/>
          <w:bCs/>
          <w:color w:val="1A1A1A"/>
          <w:sz w:val="23"/>
          <w:szCs w:val="23"/>
        </w:rPr>
        <w:t xml:space="preserve">Memory Protection: </w:t>
      </w:r>
      <w:r>
        <w:rPr>
          <w:rFonts w:ascii="Calibri" w:cs="Calibri" w:eastAsia="Calibri" w:hAnsi="Calibri"/>
          <w:color w:val="1A1A1A"/>
          <w:sz w:val="23"/>
          <w:szCs w:val="23"/>
        </w:rPr>
        <w:t xml:space="preserve">In-memory arrays capped with automatic eviction (oldest 20% removed when limit reached). Prevents memory exhaustion under sustained attack.</w:t>
      </w:r>
    </w:p>
    <w:p>
      <w:pPr>
        <w:pStyle w:val="ListParagraph"/>
        <w:numPr>
          <w:ilvl w:val="0"/>
          <w:numId w:val="2"/>
        </w:numPr>
        <w:spacing w:after="60" w:line="340"/>
      </w:pPr>
      <w:r>
        <w:rPr>
          <w:rFonts w:ascii="Calibri" w:cs="Calibri" w:eastAsia="Calibri" w:hAnsi="Calibri"/>
          <w:b/>
          <w:bCs/>
          <w:color w:val="1A1A1A"/>
          <w:sz w:val="23"/>
          <w:szCs w:val="23"/>
        </w:rPr>
        <w:t xml:space="preserve">Data Export: </w:t>
      </w:r>
      <w:r>
        <w:rPr>
          <w:rFonts w:ascii="Calibri" w:cs="Calibri" w:eastAsia="Calibri" w:hAnsi="Calibri"/>
          <w:color w:val="1A1A1A"/>
          <w:sz w:val="23"/>
          <w:szCs w:val="23"/>
        </w:rPr>
        <w:t xml:space="preserve">CSV export sanitizes formula-injection characters (=, +, -, @) with single-quote prefix to prevent Excel formula execution.</w:t>
      </w:r>
    </w:p>
    <w:p>
      <w:r>
        <w:br w:type="page"/>
      </w:r>
    </w:p>
    <w:p>
      <w:pPr>
        <w:pStyle w:val="Heading1"/>
        <w:pBdr>
          <w:bottom w:val="single" w:color="E01040" w:sz="8"/>
        </w:pBdr>
        <w:spacing w:after="200" w:before="500"/>
      </w:pPr>
      <w:r>
        <w:t xml:space="preserve">CHAPTER 7: COMPARATIVE ANALYSIS</w:t>
      </w:r>
    </w:p>
    <w:p>
      <w:pPr>
        <w:pBdr>
          <w:bottom w:val="single" w:color="E01040" w:sz="6"/>
        </w:pBdr>
        <w:spacing w:after="200" w:before="200"/>
      </w:pPr>
    </w:p>
    <w:p>
      <w:pPr>
        <w:pStyle w:val="Heading2"/>
        <w:spacing w:after="140" w:before="360"/>
      </w:pPr>
      <w:r>
        <w:t xml:space="preserve">7.1 Feature Comparison Matrix</w:t>
      </w:r>
    </w:p>
    <w:p>
      <w:pPr>
        <w:spacing w:after="140" w:line="360"/>
        <w:jc w:val="both"/>
      </w:pPr>
      <w:r>
        <w:rPr>
          <w:rFonts w:ascii="Calibri" w:cs="Calibri" w:eastAsia="Calibri" w:hAnsi="Calibri"/>
          <w:color w:val="1A1A1A"/>
          <w:sz w:val="23"/>
          <w:szCs w:val="23"/>
        </w:rPr>
        <w:t xml:space="preserve">Y = Full support, </w:t>
      </w:r>
      <w:r>
        <w:rPr>
          <w:rFonts w:ascii="Calibri" w:cs="Calibri" w:eastAsia="Calibri" w:hAnsi="Calibri"/>
          <w:b/>
          <w:bCs/>
          <w:color w:val="CA8A04"/>
          <w:sz w:val="23"/>
          <w:szCs w:val="23"/>
        </w:rPr>
        <w:t xml:space="preserve">P</w:t>
      </w:r>
      <w:r>
        <w:rPr>
          <w:rFonts w:ascii="Calibri" w:cs="Calibri" w:eastAsia="Calibri" w:hAnsi="Calibri"/>
          <w:color w:val="1A1A1A"/>
          <w:sz w:val="23"/>
          <w:szCs w:val="23"/>
        </w:rPr>
        <w:t xml:space="preserve"> = Partial support, </w:t>
      </w:r>
      <w:r>
        <w:rPr>
          <w:rFonts w:ascii="Calibri" w:cs="Calibri" w:eastAsia="Calibri" w:hAnsi="Calibri"/>
          <w:b/>
          <w:bCs/>
          <w:color w:val="DC2626"/>
          <w:sz w:val="23"/>
          <w:szCs w:val="23"/>
        </w:rPr>
        <w:t xml:space="preserve">N</w:t>
      </w:r>
      <w:r>
        <w:rPr>
          <w:rFonts w:ascii="Calibri" w:cs="Calibri" w:eastAsia="Calibri" w:hAnsi="Calibri"/>
          <w:color w:val="1A1A1A"/>
          <w:sz w:val="23"/>
          <w:szCs w:val="23"/>
        </w:rPr>
        <w:t xml:space="preserve"> = Not supported</w:t>
      </w:r>
    </w:p>
    <w:p>
      <w:pPr>
        <w:spacing w:before="6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100"/>
        <w:gridCol w:w="1100"/>
        <w:gridCol w:w="1300"/>
        <w:gridCol w:w="1600"/>
      </w:tblGrid>
      <w:tr>
        <w:trPr>
          <w:tblHeader/>
        </w:trPr>
        <w:tc>
          <w:tcPr>
            <w:tcW w:type="dxa" w:w="22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FEATURE</w:t>
            </w:r>
          </w:p>
        </w:tc>
        <w:tc>
          <w:tcPr>
            <w:tcW w:type="dxa" w:w="9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OURS</w:t>
            </w:r>
          </w:p>
        </w:tc>
        <w:tc>
          <w:tcPr>
            <w:tcW w:type="dxa" w:w="11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COWRIE</w:t>
            </w:r>
          </w:p>
        </w:tc>
        <w:tc>
          <w:tcPr>
            <w:tcW w:type="dxa" w:w="11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T-POT</w:t>
            </w:r>
          </w:p>
        </w:tc>
        <w:tc>
          <w:tcPr>
            <w:tcW w:type="dxa" w:w="13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DIONAEA</w:t>
            </w:r>
          </w:p>
        </w:tc>
        <w:tc>
          <w:tcPr>
            <w:tcW w:type="dxa" w:w="16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OPENCANARY</w:t>
            </w:r>
          </w:p>
        </w:tc>
      </w:tr>
      <w:tr>
        <w:tc>
          <w:tcPr>
            <w:tcW w:type="dxa" w:w="2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SSH Honeypot</w:t>
            </w:r>
          </w:p>
        </w:tc>
        <w:tc>
          <w:tcPr>
            <w:tcW w:type="dxa" w:w="9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Y</w:t>
            </w:r>
          </w:p>
        </w:tc>
        <w:tc>
          <w:tcPr>
            <w:tcW w:type="dxa" w:w="11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Y</w:t>
            </w:r>
          </w:p>
        </w:tc>
        <w:tc>
          <w:tcPr>
            <w:tcW w:type="dxa" w:w="11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Y</w:t>
            </w:r>
          </w:p>
        </w:tc>
        <w:tc>
          <w:tcPr>
            <w:tcW w:type="dxa" w:w="13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DC2626"/>
                <w:sz w:val="20"/>
                <w:szCs w:val="20"/>
              </w:rPr>
              <w:t xml:space="preserve">N</w:t>
            </w:r>
          </w:p>
        </w:tc>
        <w:tc>
          <w:tcPr>
            <w:tcW w:type="dxa" w:w="1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CA8A04"/>
                <w:sz w:val="20"/>
                <w:szCs w:val="20"/>
              </w:rPr>
              <w:t xml:space="preserve">P</w:t>
            </w:r>
          </w:p>
        </w:tc>
      </w:tr>
      <w:tr>
        <w:tc>
          <w:tcPr>
            <w:tcW w:type="dxa" w:w="2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HTTP Honeypot</w:t>
            </w:r>
          </w:p>
        </w:tc>
        <w:tc>
          <w:tcPr>
            <w:tcW w:type="dxa" w:w="9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Y</w:t>
            </w:r>
          </w:p>
        </w:tc>
        <w:tc>
          <w:tcPr>
            <w:tcW w:type="dxa" w:w="11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DC2626"/>
                <w:sz w:val="20"/>
                <w:szCs w:val="20"/>
              </w:rPr>
              <w:t xml:space="preserve">N</w:t>
            </w:r>
          </w:p>
        </w:tc>
        <w:tc>
          <w:tcPr>
            <w:tcW w:type="dxa" w:w="11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Y</w:t>
            </w:r>
          </w:p>
        </w:tc>
        <w:tc>
          <w:tcPr>
            <w:tcW w:type="dxa" w:w="13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Y</w:t>
            </w:r>
          </w:p>
        </w:tc>
        <w:tc>
          <w:tcPr>
            <w:tcW w:type="dxa" w:w="1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CA8A04"/>
                <w:sz w:val="20"/>
                <w:szCs w:val="20"/>
              </w:rPr>
              <w:t xml:space="preserve">P</w:t>
            </w:r>
          </w:p>
        </w:tc>
      </w:tr>
      <w:tr>
        <w:tc>
          <w:tcPr>
            <w:tcW w:type="dxa" w:w="2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FTP Honeypot</w:t>
            </w:r>
          </w:p>
        </w:tc>
        <w:tc>
          <w:tcPr>
            <w:tcW w:type="dxa" w:w="9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Y</w:t>
            </w:r>
          </w:p>
        </w:tc>
        <w:tc>
          <w:tcPr>
            <w:tcW w:type="dxa" w:w="11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DC2626"/>
                <w:sz w:val="20"/>
                <w:szCs w:val="20"/>
              </w:rPr>
              <w:t xml:space="preserve">N</w:t>
            </w:r>
          </w:p>
        </w:tc>
        <w:tc>
          <w:tcPr>
            <w:tcW w:type="dxa" w:w="11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Y</w:t>
            </w:r>
          </w:p>
        </w:tc>
        <w:tc>
          <w:tcPr>
            <w:tcW w:type="dxa" w:w="13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Y</w:t>
            </w:r>
          </w:p>
        </w:tc>
        <w:tc>
          <w:tcPr>
            <w:tcW w:type="dxa" w:w="1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DC2626"/>
                <w:sz w:val="20"/>
                <w:szCs w:val="20"/>
              </w:rPr>
              <w:t xml:space="preserve">N</w:t>
            </w:r>
          </w:p>
        </w:tc>
      </w:tr>
      <w:tr>
        <w:tc>
          <w:tcPr>
            <w:tcW w:type="dxa" w:w="2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Telnet Honeypot</w:t>
            </w:r>
          </w:p>
        </w:tc>
        <w:tc>
          <w:tcPr>
            <w:tcW w:type="dxa" w:w="9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Y</w:t>
            </w:r>
          </w:p>
        </w:tc>
        <w:tc>
          <w:tcPr>
            <w:tcW w:type="dxa" w:w="11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Y</w:t>
            </w:r>
          </w:p>
        </w:tc>
        <w:tc>
          <w:tcPr>
            <w:tcW w:type="dxa" w:w="11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Y</w:t>
            </w:r>
          </w:p>
        </w:tc>
        <w:tc>
          <w:tcPr>
            <w:tcW w:type="dxa" w:w="13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DC2626"/>
                <w:sz w:val="20"/>
                <w:szCs w:val="20"/>
              </w:rPr>
              <w:t xml:space="preserve">N</w:t>
            </w:r>
          </w:p>
        </w:tc>
        <w:tc>
          <w:tcPr>
            <w:tcW w:type="dxa" w:w="1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DC2626"/>
                <w:sz w:val="20"/>
                <w:szCs w:val="20"/>
              </w:rPr>
              <w:t xml:space="preserve">N</w:t>
            </w:r>
          </w:p>
        </w:tc>
      </w:tr>
      <w:tr>
        <w:tc>
          <w:tcPr>
            <w:tcW w:type="dxa" w:w="2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Real-Time Dashboard</w:t>
            </w:r>
          </w:p>
        </w:tc>
        <w:tc>
          <w:tcPr>
            <w:tcW w:type="dxa" w:w="9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Y</w:t>
            </w:r>
          </w:p>
        </w:tc>
        <w:tc>
          <w:tcPr>
            <w:tcW w:type="dxa" w:w="11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DC2626"/>
                <w:sz w:val="20"/>
                <w:szCs w:val="20"/>
              </w:rPr>
              <w:t xml:space="preserve">N</w:t>
            </w:r>
          </w:p>
        </w:tc>
        <w:tc>
          <w:tcPr>
            <w:tcW w:type="dxa" w:w="11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Y</w:t>
            </w:r>
          </w:p>
        </w:tc>
        <w:tc>
          <w:tcPr>
            <w:tcW w:type="dxa" w:w="13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DC2626"/>
                <w:sz w:val="20"/>
                <w:szCs w:val="20"/>
              </w:rPr>
              <w:t xml:space="preserve">N</w:t>
            </w:r>
          </w:p>
        </w:tc>
        <w:tc>
          <w:tcPr>
            <w:tcW w:type="dxa" w:w="1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DC2626"/>
                <w:sz w:val="20"/>
                <w:szCs w:val="20"/>
              </w:rPr>
              <w:t xml:space="preserve">N</w:t>
            </w:r>
          </w:p>
        </w:tc>
      </w:tr>
      <w:tr>
        <w:tc>
          <w:tcPr>
            <w:tcW w:type="dxa" w:w="2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WebSocket Push</w:t>
            </w:r>
          </w:p>
        </w:tc>
        <w:tc>
          <w:tcPr>
            <w:tcW w:type="dxa" w:w="9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Y</w:t>
            </w:r>
          </w:p>
        </w:tc>
        <w:tc>
          <w:tcPr>
            <w:tcW w:type="dxa" w:w="11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DC2626"/>
                <w:sz w:val="20"/>
                <w:szCs w:val="20"/>
              </w:rPr>
              <w:t xml:space="preserve">N</w:t>
            </w:r>
          </w:p>
        </w:tc>
        <w:tc>
          <w:tcPr>
            <w:tcW w:type="dxa" w:w="11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CA8A04"/>
                <w:sz w:val="20"/>
                <w:szCs w:val="20"/>
              </w:rPr>
              <w:t xml:space="preserve">P</w:t>
            </w:r>
          </w:p>
        </w:tc>
        <w:tc>
          <w:tcPr>
            <w:tcW w:type="dxa" w:w="13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DC2626"/>
                <w:sz w:val="20"/>
                <w:szCs w:val="20"/>
              </w:rPr>
              <w:t xml:space="preserve">N</w:t>
            </w:r>
          </w:p>
        </w:tc>
        <w:tc>
          <w:tcPr>
            <w:tcW w:type="dxa" w:w="1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DC2626"/>
                <w:sz w:val="20"/>
                <w:szCs w:val="20"/>
              </w:rPr>
              <w:t xml:space="preserve">N</w:t>
            </w:r>
          </w:p>
        </w:tc>
      </w:tr>
      <w:tr>
        <w:tc>
          <w:tcPr>
            <w:tcW w:type="dxa" w:w="2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MITRE ATT&amp;CK Mapping</w:t>
            </w:r>
          </w:p>
        </w:tc>
        <w:tc>
          <w:tcPr>
            <w:tcW w:type="dxa" w:w="9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Y</w:t>
            </w:r>
          </w:p>
        </w:tc>
        <w:tc>
          <w:tcPr>
            <w:tcW w:type="dxa" w:w="11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DC2626"/>
                <w:sz w:val="20"/>
                <w:szCs w:val="20"/>
              </w:rPr>
              <w:t xml:space="preserve">N</w:t>
            </w:r>
          </w:p>
        </w:tc>
        <w:tc>
          <w:tcPr>
            <w:tcW w:type="dxa" w:w="11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CA8A04"/>
                <w:sz w:val="20"/>
                <w:szCs w:val="20"/>
              </w:rPr>
              <w:t xml:space="preserve">P</w:t>
            </w:r>
          </w:p>
        </w:tc>
        <w:tc>
          <w:tcPr>
            <w:tcW w:type="dxa" w:w="13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DC2626"/>
                <w:sz w:val="20"/>
                <w:szCs w:val="20"/>
              </w:rPr>
              <w:t xml:space="preserve">N</w:t>
            </w:r>
          </w:p>
        </w:tc>
        <w:tc>
          <w:tcPr>
            <w:tcW w:type="dxa" w:w="1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DC2626"/>
                <w:sz w:val="20"/>
                <w:szCs w:val="20"/>
              </w:rPr>
              <w:t xml:space="preserve">N</w:t>
            </w:r>
          </w:p>
        </w:tc>
      </w:tr>
      <w:tr>
        <w:tc>
          <w:tcPr>
            <w:tcW w:type="dxa" w:w="2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Attacker OS Detection</w:t>
            </w:r>
          </w:p>
        </w:tc>
        <w:tc>
          <w:tcPr>
            <w:tcW w:type="dxa" w:w="9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Y</w:t>
            </w:r>
          </w:p>
        </w:tc>
        <w:tc>
          <w:tcPr>
            <w:tcW w:type="dxa" w:w="11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DC2626"/>
                <w:sz w:val="20"/>
                <w:szCs w:val="20"/>
              </w:rPr>
              <w:t xml:space="preserve">N</w:t>
            </w:r>
          </w:p>
        </w:tc>
        <w:tc>
          <w:tcPr>
            <w:tcW w:type="dxa" w:w="11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DC2626"/>
                <w:sz w:val="20"/>
                <w:szCs w:val="20"/>
              </w:rPr>
              <w:t xml:space="preserve">N</w:t>
            </w:r>
          </w:p>
        </w:tc>
        <w:tc>
          <w:tcPr>
            <w:tcW w:type="dxa" w:w="13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DC2626"/>
                <w:sz w:val="20"/>
                <w:szCs w:val="20"/>
              </w:rPr>
              <w:t xml:space="preserve">N</w:t>
            </w:r>
          </w:p>
        </w:tc>
        <w:tc>
          <w:tcPr>
            <w:tcW w:type="dxa" w:w="1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DC2626"/>
                <w:sz w:val="20"/>
                <w:szCs w:val="20"/>
              </w:rPr>
              <w:t xml:space="preserve">N</w:t>
            </w:r>
          </w:p>
        </w:tc>
      </w:tr>
      <w:tr>
        <w:tc>
          <w:tcPr>
            <w:tcW w:type="dxa" w:w="2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Tool Detection (24+)</w:t>
            </w:r>
          </w:p>
        </w:tc>
        <w:tc>
          <w:tcPr>
            <w:tcW w:type="dxa" w:w="9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Y</w:t>
            </w:r>
          </w:p>
        </w:tc>
        <w:tc>
          <w:tcPr>
            <w:tcW w:type="dxa" w:w="11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DC2626"/>
                <w:sz w:val="20"/>
                <w:szCs w:val="20"/>
              </w:rPr>
              <w:t xml:space="preserve">N</w:t>
            </w:r>
          </w:p>
        </w:tc>
        <w:tc>
          <w:tcPr>
            <w:tcW w:type="dxa" w:w="11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CA8A04"/>
                <w:sz w:val="20"/>
                <w:szCs w:val="20"/>
              </w:rPr>
              <w:t xml:space="preserve">P</w:t>
            </w:r>
          </w:p>
        </w:tc>
        <w:tc>
          <w:tcPr>
            <w:tcW w:type="dxa" w:w="13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DC2626"/>
                <w:sz w:val="20"/>
                <w:szCs w:val="20"/>
              </w:rPr>
              <w:t xml:space="preserve">N</w:t>
            </w:r>
          </w:p>
        </w:tc>
        <w:tc>
          <w:tcPr>
            <w:tcW w:type="dxa" w:w="1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DC2626"/>
                <w:sz w:val="20"/>
                <w:szCs w:val="20"/>
              </w:rPr>
              <w:t xml:space="preserve">N</w:t>
            </w:r>
          </w:p>
        </w:tc>
      </w:tr>
      <w:tr>
        <w:tc>
          <w:tcPr>
            <w:tcW w:type="dxa" w:w="2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Behavioral Scoring</w:t>
            </w:r>
          </w:p>
        </w:tc>
        <w:tc>
          <w:tcPr>
            <w:tcW w:type="dxa" w:w="9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Y</w:t>
            </w:r>
          </w:p>
        </w:tc>
        <w:tc>
          <w:tcPr>
            <w:tcW w:type="dxa" w:w="11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DC2626"/>
                <w:sz w:val="20"/>
                <w:szCs w:val="20"/>
              </w:rPr>
              <w:t xml:space="preserve">N</w:t>
            </w:r>
          </w:p>
        </w:tc>
        <w:tc>
          <w:tcPr>
            <w:tcW w:type="dxa" w:w="11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DC2626"/>
                <w:sz w:val="20"/>
                <w:szCs w:val="20"/>
              </w:rPr>
              <w:t xml:space="preserve">N</w:t>
            </w:r>
          </w:p>
        </w:tc>
        <w:tc>
          <w:tcPr>
            <w:tcW w:type="dxa" w:w="13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DC2626"/>
                <w:sz w:val="20"/>
                <w:szCs w:val="20"/>
              </w:rPr>
              <w:t xml:space="preserve">N</w:t>
            </w:r>
          </w:p>
        </w:tc>
        <w:tc>
          <w:tcPr>
            <w:tcW w:type="dxa" w:w="1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DC2626"/>
                <w:sz w:val="20"/>
                <w:szCs w:val="20"/>
              </w:rPr>
              <w:t xml:space="preserve">N</w:t>
            </w:r>
          </w:p>
        </w:tc>
      </w:tr>
      <w:tr>
        <w:tc>
          <w:tcPr>
            <w:tcW w:type="dxa" w:w="2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Credential Analysis</w:t>
            </w:r>
          </w:p>
        </w:tc>
        <w:tc>
          <w:tcPr>
            <w:tcW w:type="dxa" w:w="9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Y</w:t>
            </w:r>
          </w:p>
        </w:tc>
        <w:tc>
          <w:tcPr>
            <w:tcW w:type="dxa" w:w="11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CA8A04"/>
                <w:sz w:val="20"/>
                <w:szCs w:val="20"/>
              </w:rPr>
              <w:t xml:space="preserve">P</w:t>
            </w:r>
          </w:p>
        </w:tc>
        <w:tc>
          <w:tcPr>
            <w:tcW w:type="dxa" w:w="11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CA8A04"/>
                <w:sz w:val="20"/>
                <w:szCs w:val="20"/>
              </w:rPr>
              <w:t xml:space="preserve">P</w:t>
            </w:r>
          </w:p>
        </w:tc>
        <w:tc>
          <w:tcPr>
            <w:tcW w:type="dxa" w:w="13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DC2626"/>
                <w:sz w:val="20"/>
                <w:szCs w:val="20"/>
              </w:rPr>
              <w:t xml:space="preserve">N</w:t>
            </w:r>
          </w:p>
        </w:tc>
        <w:tc>
          <w:tcPr>
            <w:tcW w:type="dxa" w:w="1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DC2626"/>
                <w:sz w:val="20"/>
                <w:szCs w:val="20"/>
              </w:rPr>
              <w:t xml:space="preserve">N</w:t>
            </w:r>
          </w:p>
        </w:tc>
      </w:tr>
      <w:tr>
        <w:tc>
          <w:tcPr>
            <w:tcW w:type="dxa" w:w="2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PCAP Reconstruction</w:t>
            </w:r>
          </w:p>
        </w:tc>
        <w:tc>
          <w:tcPr>
            <w:tcW w:type="dxa" w:w="9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Y</w:t>
            </w:r>
          </w:p>
        </w:tc>
        <w:tc>
          <w:tcPr>
            <w:tcW w:type="dxa" w:w="11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CA8A04"/>
                <w:sz w:val="20"/>
                <w:szCs w:val="20"/>
              </w:rPr>
              <w:t xml:space="preserve">P</w:t>
            </w:r>
          </w:p>
        </w:tc>
        <w:tc>
          <w:tcPr>
            <w:tcW w:type="dxa" w:w="11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Y</w:t>
            </w:r>
          </w:p>
        </w:tc>
        <w:tc>
          <w:tcPr>
            <w:tcW w:type="dxa" w:w="13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CA8A04"/>
                <w:sz w:val="20"/>
                <w:szCs w:val="20"/>
              </w:rPr>
              <w:t xml:space="preserve">P</w:t>
            </w:r>
          </w:p>
        </w:tc>
        <w:tc>
          <w:tcPr>
            <w:tcW w:type="dxa" w:w="1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DC2626"/>
                <w:sz w:val="20"/>
                <w:szCs w:val="20"/>
              </w:rPr>
              <w:t xml:space="preserve">N</w:t>
            </w:r>
          </w:p>
        </w:tc>
      </w:tr>
      <w:tr>
        <w:tc>
          <w:tcPr>
            <w:tcW w:type="dxa" w:w="2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Professional Reports</w:t>
            </w:r>
          </w:p>
        </w:tc>
        <w:tc>
          <w:tcPr>
            <w:tcW w:type="dxa" w:w="9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Y</w:t>
            </w:r>
          </w:p>
        </w:tc>
        <w:tc>
          <w:tcPr>
            <w:tcW w:type="dxa" w:w="11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DC2626"/>
                <w:sz w:val="20"/>
                <w:szCs w:val="20"/>
              </w:rPr>
              <w:t xml:space="preserve">N</w:t>
            </w:r>
          </w:p>
        </w:tc>
        <w:tc>
          <w:tcPr>
            <w:tcW w:type="dxa" w:w="11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CA8A04"/>
                <w:sz w:val="20"/>
                <w:szCs w:val="20"/>
              </w:rPr>
              <w:t xml:space="preserve">P</w:t>
            </w:r>
          </w:p>
        </w:tc>
        <w:tc>
          <w:tcPr>
            <w:tcW w:type="dxa" w:w="13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DC2626"/>
                <w:sz w:val="20"/>
                <w:szCs w:val="20"/>
              </w:rPr>
              <w:t xml:space="preserve">N</w:t>
            </w:r>
          </w:p>
        </w:tc>
        <w:tc>
          <w:tcPr>
            <w:tcW w:type="dxa" w:w="1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DC2626"/>
                <w:sz w:val="20"/>
                <w:szCs w:val="20"/>
              </w:rPr>
              <w:t xml:space="preserve">N</w:t>
            </w:r>
          </w:p>
        </w:tc>
      </w:tr>
      <w:tr>
        <w:tc>
          <w:tcPr>
            <w:tcW w:type="dxa" w:w="2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One-Command Deploy</w:t>
            </w:r>
          </w:p>
        </w:tc>
        <w:tc>
          <w:tcPr>
            <w:tcW w:type="dxa" w:w="9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Y</w:t>
            </w:r>
          </w:p>
        </w:tc>
        <w:tc>
          <w:tcPr>
            <w:tcW w:type="dxa" w:w="11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CA8A04"/>
                <w:sz w:val="20"/>
                <w:szCs w:val="20"/>
              </w:rPr>
              <w:t xml:space="preserve">P</w:t>
            </w:r>
          </w:p>
        </w:tc>
        <w:tc>
          <w:tcPr>
            <w:tcW w:type="dxa" w:w="11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Y</w:t>
            </w:r>
          </w:p>
        </w:tc>
        <w:tc>
          <w:tcPr>
            <w:tcW w:type="dxa" w:w="13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DC2626"/>
                <w:sz w:val="20"/>
                <w:szCs w:val="20"/>
              </w:rPr>
              <w:t xml:space="preserve">N</w:t>
            </w:r>
          </w:p>
        </w:tc>
        <w:tc>
          <w:tcPr>
            <w:tcW w:type="dxa" w:w="1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CA8A04"/>
                <w:sz w:val="20"/>
                <w:szCs w:val="20"/>
              </w:rPr>
              <w:t xml:space="preserve">P</w:t>
            </w:r>
          </w:p>
        </w:tc>
      </w:tr>
      <w:tr>
        <w:tc>
          <w:tcPr>
            <w:tcW w:type="dxa" w:w="22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Rollback Support</w:t>
            </w:r>
          </w:p>
        </w:tc>
        <w:tc>
          <w:tcPr>
            <w:tcW w:type="dxa" w:w="9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6A34A"/>
                <w:sz w:val="20"/>
                <w:szCs w:val="20"/>
              </w:rPr>
              <w:t xml:space="preserve">Y</w:t>
            </w:r>
          </w:p>
        </w:tc>
        <w:tc>
          <w:tcPr>
            <w:tcW w:type="dxa" w:w="11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DC2626"/>
                <w:sz w:val="20"/>
                <w:szCs w:val="20"/>
              </w:rPr>
              <w:t xml:space="preserve">N</w:t>
            </w:r>
          </w:p>
        </w:tc>
        <w:tc>
          <w:tcPr>
            <w:tcW w:type="dxa" w:w="11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DC2626"/>
                <w:sz w:val="20"/>
                <w:szCs w:val="20"/>
              </w:rPr>
              <w:t xml:space="preserve">N</w:t>
            </w:r>
          </w:p>
        </w:tc>
        <w:tc>
          <w:tcPr>
            <w:tcW w:type="dxa" w:w="13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DC2626"/>
                <w:sz w:val="20"/>
                <w:szCs w:val="20"/>
              </w:rPr>
              <w:t xml:space="preserve">N</w:t>
            </w:r>
          </w:p>
        </w:tc>
        <w:tc>
          <w:tcPr>
            <w:tcW w:type="dxa" w:w="1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DC2626"/>
                <w:sz w:val="20"/>
                <w:szCs w:val="20"/>
              </w:rPr>
              <w:t xml:space="preserve">N</w:t>
            </w:r>
          </w:p>
        </w:tc>
      </w:tr>
      <w:tr>
        <w:tc>
          <w:tcPr>
            <w:tcW w:type="dxa" w:w="22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Lightweight (&lt;5K LOC)</w:t>
            </w:r>
          </w:p>
        </w:tc>
        <w:tc>
          <w:tcPr>
            <w:tcW w:type="dxa" w:w="9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Y</w:t>
            </w:r>
          </w:p>
        </w:tc>
        <w:tc>
          <w:tcPr>
            <w:tcW w:type="dxa" w:w="11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CA8A04"/>
                <w:sz w:val="20"/>
                <w:szCs w:val="20"/>
              </w:rPr>
              <w:t xml:space="preserve">P</w:t>
            </w:r>
          </w:p>
        </w:tc>
        <w:tc>
          <w:tcPr>
            <w:tcW w:type="dxa" w:w="11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DC2626"/>
                <w:sz w:val="20"/>
                <w:szCs w:val="20"/>
              </w:rPr>
              <w:t xml:space="preserve">N</w:t>
            </w:r>
          </w:p>
        </w:tc>
        <w:tc>
          <w:tcPr>
            <w:tcW w:type="dxa" w:w="13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CA8A04"/>
                <w:sz w:val="20"/>
                <w:szCs w:val="20"/>
              </w:rPr>
              <w:t xml:space="preserve">P</w:t>
            </w:r>
          </w:p>
        </w:tc>
        <w:tc>
          <w:tcPr>
            <w:tcW w:type="dxa" w:w="1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6A34A"/>
                <w:sz w:val="20"/>
                <w:szCs w:val="20"/>
              </w:rPr>
              <w:t xml:space="preserve">Y</w:t>
            </w:r>
          </w:p>
        </w:tc>
      </w:tr>
    </w:tbl>
    <w:p>
      <w:r>
        <w:br w:type="page"/>
      </w:r>
    </w:p>
    <w:p>
      <w:pPr>
        <w:pStyle w:val="Heading1"/>
        <w:pBdr>
          <w:bottom w:val="single" w:color="E01040" w:sz="8"/>
        </w:pBdr>
        <w:spacing w:after="200" w:before="500"/>
      </w:pPr>
      <w:r>
        <w:t xml:space="preserve">CHAPTER 8: CONCLUSION AND FUTURE WORK</w:t>
      </w:r>
    </w:p>
    <w:p>
      <w:pPr>
        <w:pBdr>
          <w:bottom w:val="single" w:color="E01040" w:sz="6"/>
        </w:pBdr>
        <w:spacing w:after="200" w:before="200"/>
      </w:pPr>
    </w:p>
    <w:p>
      <w:pPr>
        <w:pStyle w:val="Heading2"/>
        <w:spacing w:after="140" w:before="360"/>
      </w:pPr>
      <w:r>
        <w:t xml:space="preserve">8.1 Key Achievements</w:t>
      </w:r>
    </w:p>
    <w:p>
      <w:pPr>
        <w:pStyle w:val="ListParagraph"/>
        <w:numPr>
          <w:ilvl w:val="0"/>
          <w:numId w:val="2"/>
        </w:numPr>
        <w:spacing w:after="60" w:line="340"/>
      </w:pPr>
      <w:r>
        <w:rPr>
          <w:rFonts w:ascii="Calibri" w:cs="Calibri" w:eastAsia="Calibri" w:hAnsi="Calibri"/>
          <w:b/>
          <w:bCs/>
          <w:color w:val="1A1A1A"/>
          <w:sz w:val="23"/>
          <w:szCs w:val="23"/>
        </w:rPr>
        <w:t xml:space="preserve">1. Multi-Protocol Deception: </w:t>
      </w:r>
      <w:r>
        <w:rPr>
          <w:rFonts w:ascii="Calibri" w:cs="Calibri" w:eastAsia="Calibri" w:hAnsi="Calibri"/>
          <w:color w:val="1A1A1A"/>
          <w:sz w:val="23"/>
          <w:szCs w:val="23"/>
        </w:rPr>
        <w:t xml:space="preserve">Four interactive honeypot services covering SSH, HTTP, FTP, and Telnet — the most common attack vectors — in a single unified platform.</w:t>
      </w:r>
    </w:p>
    <w:p>
      <w:pPr>
        <w:pStyle w:val="ListParagraph"/>
        <w:numPr>
          <w:ilvl w:val="0"/>
          <w:numId w:val="2"/>
        </w:numPr>
        <w:spacing w:after="60" w:line="340"/>
      </w:pPr>
      <w:r>
        <w:rPr>
          <w:rFonts w:ascii="Calibri" w:cs="Calibri" w:eastAsia="Calibri" w:hAnsi="Calibri"/>
          <w:b/>
          <w:bCs/>
          <w:color w:val="1A1A1A"/>
          <w:sz w:val="23"/>
          <w:szCs w:val="23"/>
        </w:rPr>
        <w:t xml:space="preserve">2. Deep Attacker Intelligence: </w:t>
      </w:r>
      <w:r>
        <w:rPr>
          <w:rFonts w:ascii="Calibri" w:cs="Calibri" w:eastAsia="Calibri" w:hAnsi="Calibri"/>
          <w:color w:val="1A1A1A"/>
          <w:sz w:val="23"/>
          <w:szCs w:val="23"/>
        </w:rPr>
        <w:t xml:space="preserve">Automated OS detection (36 patterns), tool identification (24+ tools), MITRE ATT&amp;CK mapping (18+ TTPs), and behavioral scoring (0-100) per attacker.</w:t>
      </w:r>
    </w:p>
    <w:p>
      <w:pPr>
        <w:pStyle w:val="ListParagraph"/>
        <w:numPr>
          <w:ilvl w:val="0"/>
          <w:numId w:val="2"/>
        </w:numPr>
        <w:spacing w:after="60" w:line="340"/>
      </w:pPr>
      <w:r>
        <w:rPr>
          <w:rFonts w:ascii="Calibri" w:cs="Calibri" w:eastAsia="Calibri" w:hAnsi="Calibri"/>
          <w:b/>
          <w:bCs/>
          <w:color w:val="1A1A1A"/>
          <w:sz w:val="23"/>
          <w:szCs w:val="23"/>
        </w:rPr>
        <w:t xml:space="preserve">3. Real-Time Monitoring: </w:t>
      </w:r>
      <w:r>
        <w:rPr>
          <w:rFonts w:ascii="Calibri" w:cs="Calibri" w:eastAsia="Calibri" w:hAnsi="Calibri"/>
          <w:color w:val="1A1A1A"/>
          <w:sz w:val="23"/>
          <w:szCs w:val="23"/>
        </w:rPr>
        <w:t xml:space="preserve">WebSocket-powered dashboard with 10 specialized views, glassmorphism UI, and professional report generation with print support.</w:t>
      </w:r>
    </w:p>
    <w:p>
      <w:pPr>
        <w:pStyle w:val="ListParagraph"/>
        <w:numPr>
          <w:ilvl w:val="0"/>
          <w:numId w:val="2"/>
        </w:numPr>
        <w:spacing w:after="60" w:line="340"/>
      </w:pPr>
      <w:r>
        <w:rPr>
          <w:rFonts w:ascii="Calibri" w:cs="Calibri" w:eastAsia="Calibri" w:hAnsi="Calibri"/>
          <w:b/>
          <w:bCs/>
          <w:color w:val="1A1A1A"/>
          <w:sz w:val="23"/>
          <w:szCs w:val="23"/>
        </w:rPr>
        <w:t xml:space="preserve">4. Production Deployment: </w:t>
      </w:r>
      <w:r>
        <w:rPr>
          <w:rFonts w:ascii="Calibri" w:cs="Calibri" w:eastAsia="Calibri" w:hAnsi="Calibri"/>
          <w:color w:val="1A1A1A"/>
          <w:sz w:val="23"/>
          <w:szCs w:val="23"/>
        </w:rPr>
        <w:t xml:space="preserve">1,340-line deployment script supporting 8+ Linux distributions with 4-level Node.js fallback, firewall auto-config, systemd hardening, backup/rollback.</w:t>
      </w:r>
    </w:p>
    <w:p>
      <w:pPr>
        <w:pStyle w:val="ListParagraph"/>
        <w:numPr>
          <w:ilvl w:val="0"/>
          <w:numId w:val="2"/>
        </w:numPr>
        <w:spacing w:after="60" w:line="340"/>
      </w:pPr>
      <w:r>
        <w:rPr>
          <w:rFonts w:ascii="Calibri" w:cs="Calibri" w:eastAsia="Calibri" w:hAnsi="Calibri"/>
          <w:b/>
          <w:bCs/>
          <w:color w:val="1A1A1A"/>
          <w:sz w:val="23"/>
          <w:szCs w:val="23"/>
        </w:rPr>
        <w:t xml:space="preserve">5. Compact Codebase: </w:t>
      </w:r>
      <w:r>
        <w:rPr>
          <w:rFonts w:ascii="Calibri" w:cs="Calibri" w:eastAsia="Calibri" w:hAnsi="Calibri"/>
          <w:color w:val="1A1A1A"/>
          <w:sz w:val="23"/>
          <w:szCs w:val="23"/>
        </w:rPr>
        <w:t xml:space="preserve">~5,600 lines of production code delivering feature parity with platforms that require 30+ Docker containers and 100K+ lines.</w:t>
      </w:r>
    </w:p>
    <w:p>
      <w:pPr>
        <w:pStyle w:val="ListParagraph"/>
        <w:numPr>
          <w:ilvl w:val="0"/>
          <w:numId w:val="2"/>
        </w:numPr>
        <w:spacing w:after="60" w:line="340"/>
      </w:pPr>
      <w:r>
        <w:rPr>
          <w:rFonts w:ascii="Calibri" w:cs="Calibri" w:eastAsia="Calibri" w:hAnsi="Calibri"/>
          <w:b/>
          <w:bCs/>
          <w:color w:val="1A1A1A"/>
          <w:sz w:val="23"/>
          <w:szCs w:val="23"/>
        </w:rPr>
        <w:t xml:space="preserve">6. Security Hardened: </w:t>
      </w:r>
      <w:r>
        <w:rPr>
          <w:rFonts w:ascii="Calibri" w:cs="Calibri" w:eastAsia="Calibri" w:hAnsi="Calibri"/>
          <w:color w:val="1A1A1A"/>
          <w:sz w:val="23"/>
          <w:szCs w:val="23"/>
        </w:rPr>
        <w:t xml:space="preserve">All critical vulnerabilities remediated — TLS encryption, auth bypass fixed, command injection eliminated via Firecracker isolation, credentials externalized, memory bounded.</w:t>
      </w:r>
    </w:p>
    <w:p>
      <w:pPr>
        <w:pStyle w:val="Heading2"/>
        <w:spacing w:after="140" w:before="360"/>
      </w:pPr>
      <w:r>
        <w:t xml:space="preserve">8.2 Limitations</w:t>
      </w:r>
    </w:p>
    <w:p>
      <w:pPr>
        <w:spacing w:after="140" w:line="360"/>
        <w:jc w:val="both"/>
      </w:pPr>
      <w:r>
        <w:rPr>
          <w:rFonts w:ascii="Calibri" w:cs="Calibri" w:eastAsia="Calibri" w:hAnsi="Calibri"/>
          <w:color w:val="1A1A1A"/>
          <w:sz w:val="23"/>
          <w:szCs w:val="23"/>
        </w:rPr>
        <w:t xml:space="preserve">The following limitations are acknowledged:</w:t>
      </w:r>
    </w:p>
    <w:p>
      <w:pPr>
        <w:pStyle w:val="ListParagraph"/>
        <w:numPr>
          <w:ilvl w:val="0"/>
          <w:numId w:val="2"/>
        </w:numPr>
        <w:spacing w:after="60" w:line="340"/>
      </w:pPr>
      <w:r>
        <w:rPr>
          <w:rFonts w:ascii="Calibri" w:cs="Calibri" w:eastAsia="Calibri" w:hAnsi="Calibri"/>
          <w:b/>
          <w:bCs/>
          <w:color w:val="1A1A1A"/>
          <w:sz w:val="23"/>
          <w:szCs w:val="23"/>
        </w:rPr>
        <w:t xml:space="preserve">Self-Signed TLS: </w:t>
      </w:r>
      <w:r>
        <w:rPr>
          <w:rFonts w:ascii="Calibri" w:cs="Calibri" w:eastAsia="Calibri" w:hAnsi="Calibri"/>
          <w:color w:val="1A1A1A"/>
          <w:sz w:val="23"/>
          <w:szCs w:val="23"/>
        </w:rPr>
        <w:t xml:space="preserve">The auto-generated TLS certificate is self-signed. Production deployments should supply CA-signed certificates or use a reverse proxy with Let's Encrypt.</w:t>
      </w:r>
    </w:p>
    <w:p>
      <w:pPr>
        <w:pStyle w:val="ListParagraph"/>
        <w:numPr>
          <w:ilvl w:val="0"/>
          <w:numId w:val="2"/>
        </w:numPr>
        <w:spacing w:after="60" w:line="340"/>
      </w:pPr>
      <w:r>
        <w:rPr>
          <w:rFonts w:ascii="Calibri" w:cs="Calibri" w:eastAsia="Calibri" w:hAnsi="Calibri"/>
          <w:b/>
          <w:bCs/>
          <w:color w:val="1A1A1A"/>
          <w:sz w:val="23"/>
          <w:szCs w:val="23"/>
        </w:rPr>
        <w:t xml:space="preserve">Medium Interaction: </w:t>
      </w:r>
      <w:r>
        <w:rPr>
          <w:rFonts w:ascii="Calibri" w:cs="Calibri" w:eastAsia="Calibri" w:hAnsi="Calibri"/>
          <w:color w:val="1A1A1A"/>
          <w:sz w:val="23"/>
          <w:szCs w:val="23"/>
        </w:rPr>
        <w:t xml:space="preserve">Honeypot services emulate protocols at medium fidelity. Sophisticated attackers may detect the deception through timing analysis or missing protocol features.</w:t>
      </w:r>
    </w:p>
    <w:p>
      <w:pPr>
        <w:pStyle w:val="ListParagraph"/>
        <w:numPr>
          <w:ilvl w:val="0"/>
          <w:numId w:val="2"/>
        </w:numPr>
        <w:spacing w:after="60" w:line="340"/>
      </w:pPr>
      <w:r>
        <w:rPr>
          <w:rFonts w:ascii="Calibri" w:cs="Calibri" w:eastAsia="Calibri" w:hAnsi="Calibri"/>
          <w:b/>
          <w:bCs/>
          <w:color w:val="1A1A1A"/>
          <w:sz w:val="23"/>
          <w:szCs w:val="23"/>
        </w:rPr>
        <w:t xml:space="preserve">Single Process: </w:t>
      </w:r>
      <w:r>
        <w:rPr>
          <w:rFonts w:ascii="Calibri" w:cs="Calibri" w:eastAsia="Calibri" w:hAnsi="Calibri"/>
          <w:color w:val="1A1A1A"/>
          <w:sz w:val="23"/>
          <w:szCs w:val="23"/>
        </w:rPr>
        <w:t xml:space="preserve">Node.js single-threaded model limits throughput under extreme attack volumes. PM2 clustering would resolve this.</w:t>
      </w:r>
    </w:p>
    <w:p>
      <w:pPr>
        <w:pStyle w:val="ListParagraph"/>
        <w:numPr>
          <w:ilvl w:val="0"/>
          <w:numId w:val="2"/>
        </w:numPr>
        <w:spacing w:after="60" w:line="340"/>
      </w:pPr>
      <w:r>
        <w:rPr>
          <w:rFonts w:ascii="Calibri" w:cs="Calibri" w:eastAsia="Calibri" w:hAnsi="Calibri"/>
          <w:b/>
          <w:bCs/>
          <w:color w:val="1A1A1A"/>
          <w:sz w:val="23"/>
          <w:szCs w:val="23"/>
        </w:rPr>
        <w:t xml:space="preserve">Firecracker Dependency: </w:t>
      </w:r>
      <w:r>
        <w:rPr>
          <w:rFonts w:ascii="Calibri" w:cs="Calibri" w:eastAsia="Calibri" w:hAnsi="Calibri"/>
          <w:color w:val="1A1A1A"/>
          <w:sz w:val="23"/>
          <w:szCs w:val="23"/>
        </w:rPr>
        <w:t xml:space="preserve">Full command isolation requires Firecracker binary, kernel image, and rootfs. Falls back to fake responses when unavailable.</w:t>
      </w:r>
    </w:p>
    <w:p>
      <w:pPr>
        <w:pStyle w:val="Heading2"/>
        <w:spacing w:after="140" w:before="360"/>
      </w:pPr>
      <w:r>
        <w:t xml:space="preserve">8.3 Future Directions</w:t>
      </w:r>
    </w:p>
    <w:p>
      <w:pPr>
        <w:pStyle w:val="ListParagraph"/>
        <w:numPr>
          <w:ilvl w:val="0"/>
          <w:numId w:val="2"/>
        </w:numPr>
        <w:spacing w:after="60" w:line="340"/>
      </w:pPr>
      <w:r>
        <w:rPr>
          <w:rFonts w:ascii="Calibri" w:cs="Calibri" w:eastAsia="Calibri" w:hAnsi="Calibri"/>
          <w:b/>
          <w:bCs/>
          <w:color w:val="1A1A1A"/>
          <w:sz w:val="23"/>
          <w:szCs w:val="23"/>
        </w:rPr>
        <w:t xml:space="preserve">1. Let's Encrypt Integration: </w:t>
      </w:r>
      <w:r>
        <w:rPr>
          <w:rFonts w:ascii="Calibri" w:cs="Calibri" w:eastAsia="Calibri" w:hAnsi="Calibri"/>
          <w:color w:val="1A1A1A"/>
          <w:sz w:val="23"/>
          <w:szCs w:val="23"/>
        </w:rPr>
        <w:t xml:space="preserve">Add ACME protocol support for automatic CA-signed certificate provisioning, replacing the self-signed default.</w:t>
      </w:r>
    </w:p>
    <w:p>
      <w:pPr>
        <w:pStyle w:val="ListParagraph"/>
        <w:numPr>
          <w:ilvl w:val="0"/>
          <w:numId w:val="2"/>
        </w:numPr>
        <w:spacing w:after="60" w:line="340"/>
      </w:pPr>
      <w:r>
        <w:rPr>
          <w:rFonts w:ascii="Calibri" w:cs="Calibri" w:eastAsia="Calibri" w:hAnsi="Calibri"/>
          <w:b/>
          <w:bCs/>
          <w:color w:val="1A1A1A"/>
          <w:sz w:val="23"/>
          <w:szCs w:val="23"/>
        </w:rPr>
        <w:t xml:space="preserve">2. STIX/TAXII Integration: </w:t>
      </w:r>
      <w:r>
        <w:rPr>
          <w:rFonts w:ascii="Calibri" w:cs="Calibri" w:eastAsia="Calibri" w:hAnsi="Calibri"/>
          <w:color w:val="1A1A1A"/>
          <w:sz w:val="23"/>
          <w:szCs w:val="23"/>
        </w:rPr>
        <w:t xml:space="preserve">Export threat intelligence in STIX 2.1 format for sharing with threat intelligence platforms.</w:t>
      </w:r>
    </w:p>
    <w:p>
      <w:pPr>
        <w:pStyle w:val="ListParagraph"/>
        <w:numPr>
          <w:ilvl w:val="0"/>
          <w:numId w:val="2"/>
        </w:numPr>
        <w:spacing w:after="60" w:line="340"/>
      </w:pPr>
      <w:r>
        <w:rPr>
          <w:rFonts w:ascii="Calibri" w:cs="Calibri" w:eastAsia="Calibri" w:hAnsi="Calibri"/>
          <w:b/>
          <w:bCs/>
          <w:color w:val="1A1A1A"/>
          <w:sz w:val="23"/>
          <w:szCs w:val="23"/>
        </w:rPr>
        <w:t xml:space="preserve">3. Machine Learning: </w:t>
      </w:r>
      <w:r>
        <w:rPr>
          <w:rFonts w:ascii="Calibri" w:cs="Calibri" w:eastAsia="Calibri" w:hAnsi="Calibri"/>
          <w:color w:val="1A1A1A"/>
          <w:sz w:val="23"/>
          <w:szCs w:val="23"/>
        </w:rPr>
        <w:t xml:space="preserve">Train anomaly detection models on attacker behavioral patterns for predictive threat scoring.</w:t>
      </w:r>
    </w:p>
    <w:p>
      <w:pPr>
        <w:pStyle w:val="ListParagraph"/>
        <w:numPr>
          <w:ilvl w:val="0"/>
          <w:numId w:val="2"/>
        </w:numPr>
        <w:spacing w:after="60" w:line="340"/>
      </w:pPr>
      <w:r>
        <w:rPr>
          <w:rFonts w:ascii="Calibri" w:cs="Calibri" w:eastAsia="Calibri" w:hAnsi="Calibri"/>
          <w:b/>
          <w:bCs/>
          <w:color w:val="1A1A1A"/>
          <w:sz w:val="23"/>
          <w:szCs w:val="23"/>
        </w:rPr>
        <w:t xml:space="preserve">4. ForensiX Integration: </w:t>
      </w:r>
      <w:r>
        <w:rPr>
          <w:rFonts w:ascii="Calibri" w:cs="Calibri" w:eastAsia="Calibri" w:hAnsi="Calibri"/>
          <w:color w:val="1A1A1A"/>
          <w:sz w:val="23"/>
          <w:szCs w:val="23"/>
        </w:rPr>
        <w:t xml:space="preserve">Feed captured malware samples from the honeypot directly into the ForensiX malware analysis pipeline.</w:t>
      </w:r>
    </w:p>
    <w:p>
      <w:pPr>
        <w:pStyle w:val="ListParagraph"/>
        <w:numPr>
          <w:ilvl w:val="0"/>
          <w:numId w:val="2"/>
        </w:numPr>
        <w:spacing w:after="60" w:line="340"/>
      </w:pPr>
      <w:r>
        <w:rPr>
          <w:rFonts w:ascii="Calibri" w:cs="Calibri" w:eastAsia="Calibri" w:hAnsi="Calibri"/>
          <w:b/>
          <w:bCs/>
          <w:color w:val="1A1A1A"/>
          <w:sz w:val="23"/>
          <w:szCs w:val="23"/>
        </w:rPr>
        <w:t xml:space="preserve">5. SIEM Integration: </w:t>
      </w:r>
      <w:r>
        <w:rPr>
          <w:rFonts w:ascii="Calibri" w:cs="Calibri" w:eastAsia="Calibri" w:hAnsi="Calibri"/>
          <w:color w:val="1A1A1A"/>
          <w:sz w:val="23"/>
          <w:szCs w:val="23"/>
        </w:rPr>
        <w:t xml:space="preserve">Export events in CEF/LEEF format for Splunk, QRadar, and ELK Stack ingestion.</w:t>
      </w:r>
    </w:p>
    <w:p>
      <w:pPr>
        <w:pStyle w:val="ListParagraph"/>
        <w:numPr>
          <w:ilvl w:val="0"/>
          <w:numId w:val="2"/>
        </w:numPr>
        <w:spacing w:after="60" w:line="340"/>
      </w:pPr>
      <w:r>
        <w:rPr>
          <w:rFonts w:ascii="Calibri" w:cs="Calibri" w:eastAsia="Calibri" w:hAnsi="Calibri"/>
          <w:b/>
          <w:bCs/>
          <w:color w:val="1A1A1A"/>
          <w:sz w:val="23"/>
          <w:szCs w:val="23"/>
        </w:rPr>
        <w:t xml:space="preserve">6. DNS Honeypot: </w:t>
      </w:r>
      <w:r>
        <w:rPr>
          <w:rFonts w:ascii="Calibri" w:cs="Calibri" w:eastAsia="Calibri" w:hAnsi="Calibri"/>
          <w:color w:val="1A1A1A"/>
          <w:sz w:val="23"/>
          <w:szCs w:val="23"/>
        </w:rPr>
        <w:t xml:space="preserve">Add DNS protocol emulation to detect DNS tunneling and domain enumeration.</w:t>
      </w:r>
    </w:p>
    <w:p>
      <w:pPr>
        <w:pStyle w:val="ListParagraph"/>
        <w:numPr>
          <w:ilvl w:val="0"/>
          <w:numId w:val="2"/>
        </w:numPr>
        <w:spacing w:after="60" w:line="340"/>
      </w:pPr>
      <w:r>
        <w:rPr>
          <w:rFonts w:ascii="Calibri" w:cs="Calibri" w:eastAsia="Calibri" w:hAnsi="Calibri"/>
          <w:b/>
          <w:bCs/>
          <w:color w:val="1A1A1A"/>
          <w:sz w:val="23"/>
          <w:szCs w:val="23"/>
        </w:rPr>
        <w:t xml:space="preserve">7. Email (SMTP) Honeypot: </w:t>
      </w:r>
      <w:r>
        <w:rPr>
          <w:rFonts w:ascii="Calibri" w:cs="Calibri" w:eastAsia="Calibri" w:hAnsi="Calibri"/>
          <w:color w:val="1A1A1A"/>
          <w:sz w:val="23"/>
          <w:szCs w:val="23"/>
        </w:rPr>
        <w:t xml:space="preserve">Capture phishing attempts and spam relay abuse.</w:t>
      </w:r>
    </w:p>
    <w:p>
      <w:pPr>
        <w:pStyle w:val="ListParagraph"/>
        <w:numPr>
          <w:ilvl w:val="0"/>
          <w:numId w:val="2"/>
        </w:numPr>
        <w:spacing w:after="60" w:line="340"/>
      </w:pPr>
      <w:r>
        <w:rPr>
          <w:rFonts w:ascii="Calibri" w:cs="Calibri" w:eastAsia="Calibri" w:hAnsi="Calibri"/>
          <w:b/>
          <w:bCs/>
          <w:color w:val="1A1A1A"/>
          <w:sz w:val="23"/>
          <w:szCs w:val="23"/>
        </w:rPr>
        <w:t xml:space="preserve">8. High-Interaction Expansion: </w:t>
      </w:r>
      <w:r>
        <w:rPr>
          <w:rFonts w:ascii="Calibri" w:cs="Calibri" w:eastAsia="Calibri" w:hAnsi="Calibri"/>
          <w:color w:val="1A1A1A"/>
          <w:sz w:val="23"/>
          <w:szCs w:val="23"/>
        </w:rPr>
        <w:t xml:space="preserve">Extend Firecracker microVM support to SSH and FTP honeypots for full high-interaction mode across all protocols.</w:t>
      </w:r>
    </w:p>
    <w:p>
      <w:pPr>
        <w:pStyle w:val="Heading2"/>
        <w:spacing w:after="140" w:before="360"/>
      </w:pPr>
      <w:r>
        <w:t xml:space="preserve">8.4 Project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METRIC</w:t>
            </w:r>
          </w:p>
        </w:tc>
        <w:tc>
          <w:tcPr>
            <w:tcW w:type="dxa" w:w="5400"/>
            <w:tcBorders>
              <w:top w:val="single" w:color="DDDDDD" w:sz="1"/>
              <w:left w:val="single" w:color="DDDDDD" w:sz="1"/>
              <w:bottom w:val="single" w:color="DDDDDD" w:sz="1"/>
              <w:right w:val="single" w:color="DDDDDD" w:sz="1"/>
            </w:tcBorders>
            <w:shd w:fill="0A0A1A" w:val="clear"/>
            <w:vAlign w:val="center"/>
          </w:tcPr>
          <w:p>
            <w:pPr>
              <w:spacing w:after="60" w:before="60"/>
              <w:jc w:val="left"/>
            </w:pPr>
            <w:r>
              <w:rPr>
                <w:rFonts w:ascii="Calibri" w:cs="Calibri" w:eastAsia="Calibri" w:hAnsi="Calibri"/>
                <w:b/>
                <w:bCs/>
                <w:color w:val="FFFFFF"/>
                <w:sz w:val="20"/>
                <w:szCs w:val="20"/>
              </w:rPr>
              <w:t xml:space="preserve">VALUE</w:t>
            </w:r>
          </w:p>
        </w:tc>
      </w:tr>
      <w:tr>
        <w:tc>
          <w:tcPr>
            <w:tcW w:type="dxa" w:w="3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A1A1A"/>
                <w:sz w:val="20"/>
                <w:szCs w:val="20"/>
              </w:rPr>
              <w:t xml:space="preserve">Total Lines of Code</w:t>
            </w:r>
          </w:p>
        </w:tc>
        <w:tc>
          <w:tcPr>
            <w:tcW w:type="dxa" w:w="5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~5,600 (Node.js + HTML/CSS/JS)</w:t>
            </w:r>
          </w:p>
        </w:tc>
      </w:tr>
      <w:tr>
        <w:tc>
          <w:tcPr>
            <w:tcW w:type="dxa" w:w="3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A1A1A"/>
                <w:sz w:val="20"/>
                <w:szCs w:val="20"/>
              </w:rPr>
              <w:t xml:space="preserve">Backend Modules</w:t>
            </w:r>
          </w:p>
        </w:tc>
        <w:tc>
          <w:tcPr>
            <w:tcW w:type="dxa" w:w="5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11 (4 honeypots + MicroVM engine + 3 intel + 3 monitoring)</w:t>
            </w:r>
          </w:p>
        </w:tc>
      </w:tr>
      <w:tr>
        <w:tc>
          <w:tcPr>
            <w:tcW w:type="dxa" w:w="3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A1A1A"/>
                <w:sz w:val="20"/>
                <w:szCs w:val="20"/>
              </w:rPr>
              <w:t xml:space="preserve">Frontend</w:t>
            </w:r>
          </w:p>
        </w:tc>
        <w:tc>
          <w:tcPr>
            <w:tcW w:type="dxa" w:w="5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1,505 lines (single-page application)</w:t>
            </w:r>
          </w:p>
        </w:tc>
      </w:tr>
      <w:tr>
        <w:tc>
          <w:tcPr>
            <w:tcW w:type="dxa" w:w="3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A1A1A"/>
                <w:sz w:val="20"/>
                <w:szCs w:val="20"/>
              </w:rPr>
              <w:t xml:space="preserve">Dashboard Pages</w:t>
            </w:r>
          </w:p>
        </w:tc>
        <w:tc>
          <w:tcPr>
            <w:tcW w:type="dxa" w:w="5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10 specialized views</w:t>
            </w:r>
          </w:p>
        </w:tc>
      </w:tr>
      <w:tr>
        <w:tc>
          <w:tcPr>
            <w:tcW w:type="dxa" w:w="3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A1A1A"/>
                <w:sz w:val="20"/>
                <w:szCs w:val="20"/>
              </w:rPr>
              <w:t xml:space="preserve">Protocols Emulated</w:t>
            </w:r>
          </w:p>
        </w:tc>
        <w:tc>
          <w:tcPr>
            <w:tcW w:type="dxa" w:w="5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4 (SSH, HTTP, FTP, Telnet)</w:t>
            </w:r>
          </w:p>
        </w:tc>
      </w:tr>
      <w:tr>
        <w:tc>
          <w:tcPr>
            <w:tcW w:type="dxa" w:w="3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A1A1A"/>
                <w:sz w:val="20"/>
                <w:szCs w:val="20"/>
              </w:rPr>
              <w:t xml:space="preserve">MITRE ATT&amp;CK Techniques</w:t>
            </w:r>
          </w:p>
        </w:tc>
        <w:tc>
          <w:tcPr>
            <w:tcW w:type="dxa" w:w="5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18+ technique IDs mapped</w:t>
            </w:r>
          </w:p>
        </w:tc>
      </w:tr>
      <w:tr>
        <w:tc>
          <w:tcPr>
            <w:tcW w:type="dxa" w:w="3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A1A1A"/>
                <w:sz w:val="20"/>
                <w:szCs w:val="20"/>
              </w:rPr>
              <w:t xml:space="preserve">Tool Detection Signatures</w:t>
            </w:r>
          </w:p>
        </w:tc>
        <w:tc>
          <w:tcPr>
            <w:tcW w:type="dxa" w:w="5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24+ attacker tools</w:t>
            </w:r>
          </w:p>
        </w:tc>
      </w:tr>
      <w:tr>
        <w:tc>
          <w:tcPr>
            <w:tcW w:type="dxa" w:w="3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A1A1A"/>
                <w:sz w:val="20"/>
                <w:szCs w:val="20"/>
              </w:rPr>
              <w:t xml:space="preserve">OS Detection Patterns</w:t>
            </w:r>
          </w:p>
        </w:tc>
        <w:tc>
          <w:tcPr>
            <w:tcW w:type="dxa" w:w="5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36 (24 UA + 12 SSH client)</w:t>
            </w:r>
          </w:p>
        </w:tc>
      </w:tr>
      <w:tr>
        <w:tc>
          <w:tcPr>
            <w:tcW w:type="dxa" w:w="3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A1A1A"/>
                <w:sz w:val="20"/>
                <w:szCs w:val="20"/>
              </w:rPr>
              <w:t xml:space="preserve">REST API Endpoints</w:t>
            </w:r>
          </w:p>
        </w:tc>
        <w:tc>
          <w:tcPr>
            <w:tcW w:type="dxa" w:w="5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20+</w:t>
            </w:r>
          </w:p>
        </w:tc>
      </w:tr>
      <w:tr>
        <w:tc>
          <w:tcPr>
            <w:tcW w:type="dxa" w:w="3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A1A1A"/>
                <w:sz w:val="20"/>
                <w:szCs w:val="20"/>
              </w:rPr>
              <w:t xml:space="preserve">Deployment Script</w:t>
            </w:r>
          </w:p>
        </w:tc>
        <w:tc>
          <w:tcPr>
            <w:tcW w:type="dxa" w:w="5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1,340 lines (8+ distros, 4-level fallback)</w:t>
            </w:r>
          </w:p>
        </w:tc>
      </w:tr>
      <w:tr>
        <w:tc>
          <w:tcPr>
            <w:tcW w:type="dxa" w:w="36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bCs/>
                <w:color w:val="1A1A1A"/>
                <w:sz w:val="20"/>
                <w:szCs w:val="20"/>
              </w:rPr>
              <w:t xml:space="preserve">Dependencies</w:t>
            </w:r>
          </w:p>
        </w:tc>
        <w:tc>
          <w:tcPr>
            <w:tcW w:type="dxa" w:w="5400"/>
            <w:tcBorders>
              <w:top w:val="single" w:color="DDDDDD" w:sz="1"/>
              <w:left w:val="single" w:color="DDDDDD" w:sz="1"/>
              <w:bottom w:val="single" w:color="DDDDDD" w:sz="1"/>
              <w:right w:val="single" w:color="DDDDDD" w:sz="1"/>
            </w:tcBorders>
            <w:shd w:fill="FFFFFF" w:val="clear"/>
            <w:vAlign w:val="center"/>
          </w:tcPr>
          <w:p>
            <w:pPr>
              <w:spacing w:after="50" w:before="50"/>
            </w:pPr>
            <w:r>
              <w:rPr>
                <w:rFonts w:ascii="Calibri" w:cs="Calibri" w:eastAsia="Calibri" w:hAnsi="Calibri"/>
                <w:b w:val="false"/>
                <w:bCs w:val="false"/>
                <w:color w:val="1A1A1A"/>
                <w:sz w:val="20"/>
                <w:szCs w:val="20"/>
              </w:rPr>
              <w:t xml:space="preserve">7 (express, ws, level, ssh2, geoip-lite, chalk, dotenv)</w:t>
            </w:r>
          </w:p>
        </w:tc>
      </w:tr>
      <w:tr>
        <w:tc>
          <w:tcPr>
            <w:tcW w:type="dxa" w:w="36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bCs/>
                <w:color w:val="1A1A1A"/>
                <w:sz w:val="20"/>
                <w:szCs w:val="20"/>
              </w:rPr>
              <w:t xml:space="preserve">Language</w:t>
            </w:r>
          </w:p>
        </w:tc>
        <w:tc>
          <w:tcPr>
            <w:tcW w:type="dxa" w:w="5400"/>
            <w:tcBorders>
              <w:top w:val="single" w:color="DDDDDD" w:sz="1"/>
              <w:left w:val="single" w:color="DDDDDD" w:sz="1"/>
              <w:bottom w:val="single" w:color="DDDDDD" w:sz="1"/>
              <w:right w:val="single" w:color="DDDDDD" w:sz="1"/>
            </w:tcBorders>
            <w:shd w:fill="FAFAFA" w:val="clear"/>
            <w:vAlign w:val="center"/>
          </w:tcPr>
          <w:p>
            <w:pPr>
              <w:spacing w:after="50" w:before="50"/>
            </w:pPr>
            <w:r>
              <w:rPr>
                <w:rFonts w:ascii="Calibri" w:cs="Calibri" w:eastAsia="Calibri" w:hAnsi="Calibri"/>
                <w:b w:val="false"/>
                <w:bCs w:val="false"/>
                <w:color w:val="1A1A1A"/>
                <w:sz w:val="20"/>
                <w:szCs w:val="20"/>
              </w:rPr>
              <w:t xml:space="preserve">100% JavaScript (Node.js)</w:t>
            </w:r>
          </w:p>
        </w:tc>
      </w:tr>
    </w:tbl>
    <w:p>
      <w:pPr>
        <w:spacing w:before="400"/>
      </w:pPr>
    </w:p>
    <w:p>
      <w:pPr>
        <w:pBdr>
          <w:bottom w:val="single" w:color="E01040" w:sz="6"/>
        </w:pBdr>
        <w:spacing w:after="200" w:before="200"/>
      </w:pPr>
    </w:p>
    <w:p>
      <w:pPr>
        <w:jc w:val="center"/>
      </w:pPr>
      <w:r>
        <w:rPr>
          <w:rFonts w:ascii="Calibri" w:cs="Calibri" w:eastAsia="Calibri" w:hAnsi="Calibri"/>
          <w:b/>
          <w:bCs/>
          <w:color w:val="0A0A1A"/>
          <w:sz w:val="23"/>
          <w:szCs w:val="23"/>
        </w:rPr>
        <w:t xml:space="preserve">HoneyPot Defense System</w:t>
      </w:r>
      <w:r>
        <w:rPr>
          <w:rFonts w:ascii="Calibri" w:cs="Calibri" w:eastAsia="Calibri" w:hAnsi="Calibri"/>
          <w:color w:val="1A1A1A"/>
          <w:sz w:val="23"/>
          <w:szCs w:val="23"/>
        </w:rPr>
        <w:t xml:space="preserve"> — Production-Grade Network Honeypot Platform</w:t>
      </w:r>
    </w:p>
    <w:p>
      <w:pPr>
        <w:spacing w:after="40"/>
        <w:jc w:val="center"/>
      </w:pPr>
      <w:r>
        <w:rPr>
          <w:rFonts w:ascii="Calibri" w:cs="Calibri" w:eastAsia="Calibri" w:hAnsi="Calibri"/>
          <w:color w:val="1A1A1A"/>
          <w:sz w:val="23"/>
          <w:szCs w:val="23"/>
        </w:rPr>
        <w:t xml:space="preserve">Department of Computer Science &amp; Cyber Security  |  Academic Year 2025-2026</w:t>
      </w:r>
    </w:p>
    <w:p>
      <w:pPr>
        <w:jc w:val="center"/>
      </w:pPr>
      <w:r>
        <w:rPr>
          <w:rFonts w:ascii="Calibri" w:cs="Calibri" w:eastAsia="Calibri" w:hAnsi="Calibri"/>
          <w:i/>
          <w:iCs/>
          <w:color w:val="555555"/>
          <w:sz w:val="23"/>
          <w:szCs w:val="23"/>
        </w:rPr>
        <w:t xml:space="preserve">This document was generated as part of the Final Year Project submission.</w:t>
      </w:r>
    </w:p>
    <w:sectPr>
      <w:headerReference w:type="default" r:id="rId13"/>
      <w:footerReference w:type="default" r:id="rId14"/>
      <w:pgSz w:w="12240" w:h="15840" w:orient="portrait"/>
      <w:pgMar w:top="1440" w:right="1727" w:bottom="1152"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HoneyPot Defense System - FYP Report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HoneyPot Defense System - FYP Report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HoneyPot Defense System - FYP Report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6"/>
        <w:szCs w:val="16"/>
      </w:rPr>
      <w:t xml:space="preserve">HoneyPot Defense System - FYP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6"/>
        <w:szCs w:val="16"/>
      </w:rPr>
      <w:t xml:space="preserve">HoneyPot Defense System - FYP Report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6"/>
        <w:szCs w:val="16"/>
      </w:rPr>
      <w:t xml:space="preserve">HoneyPot Defense System - FYP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pPr>
    <w:rPr>
      <w:rFonts w:ascii="Calibri" w:cs="Calibri" w:eastAsia="Calibri" w:hAnsi="Calibri"/>
      <w:b/>
      <w:bCs/>
      <w:color w:val="0A0A1A"/>
      <w:sz w:val="36"/>
      <w:szCs w:val="36"/>
    </w:rPr>
  </w:style>
  <w:style w:type="paragraph" w:styleId="Heading2">
    <w:name w:val="Heading 2"/>
    <w:basedOn w:val="Normal"/>
    <w:next w:val="Normal"/>
    <w:qFormat/>
    <w:pPr>
      <w:spacing w:after="120" w:before="300"/>
    </w:pPr>
    <w:rPr>
      <w:rFonts w:ascii="Calibri" w:cs="Calibri" w:eastAsia="Calibri" w:hAnsi="Calibri"/>
      <w:b/>
      <w:bCs/>
      <w:color w:val="B00D33"/>
      <w:sz w:val="30"/>
      <w:szCs w:val="30"/>
    </w:rPr>
  </w:style>
  <w:style w:type="paragraph" w:styleId="Heading3">
    <w:name w:val="Heading 3"/>
    <w:basedOn w:val="Normal"/>
    <w:next w:val="Normal"/>
    <w:qFormat/>
    <w:pPr>
      <w:spacing w:after="100" w:before="240"/>
    </w:pPr>
    <w:rPr>
      <w:rFonts w:ascii="Calibri" w:cs="Calibri" w:eastAsia="Calibri" w:hAnsi="Calibri"/>
      <w:b/>
      <w:bCs/>
      <w:color w:val="2D2D44"/>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2026-08-12T06:39:06.268Z</dcterms:created>
  <dcterms:modified xsi:type="dcterms:W3CDTF">2026-08-12T06:39:06.268Z</dcterms:modified>
</cp:coreProperties>
</file>

<file path=docProps/custom.xml><?xml version="1.0" encoding="utf-8"?>
<Properties xmlns="http://schemas.openxmlformats.org/officeDocument/2006/custom-properties" xmlns:vt="http://schemas.openxmlformats.org/officeDocument/2006/docPropsVTypes"/>
</file>