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ТЕХНИЧЕСКОЕ ЗАДАНИЕ</w:t>
        <w:br/>
      </w:r>
      <w:r>
        <w:rPr>
          <w:b/>
          <w:sz w:val="26"/>
        </w:rPr>
        <w:t>Интернет-магазин «Экотория» — развитие существующего прототипа</w:t>
        <w:br/>
      </w:r>
      <w:r>
        <w:rPr>
          <w:sz w:val="22"/>
        </w:rPr>
        <w:t>(клон ekotoriya.ru + интеграция Wildberries + рекомендации + конструктор сайта)</w:t>
      </w:r>
    </w:p>
    <w:p>
      <w:pPr>
        <w:jc w:val="center"/>
      </w:pPr>
      <w:r>
        <w:rPr>
          <w:i/>
          <w:sz w:val="18"/>
        </w:rPr>
        <w:t>Версия 2.0 (с учётом анализа кода репозитория github.com/Un1v4rse/ekotoriya) · 13.09.2026</w:t>
      </w:r>
    </w:p>
    <w:p>
      <w:pPr>
        <w:pStyle w:val="Heading1"/>
      </w:pPr>
      <w:r>
        <w:t>1. Общие сведения и принятые решения</w:t>
      </w:r>
    </w:p>
    <w:p>
      <w:r>
        <w:rPr>
          <w:b w:val="0"/>
          <w:i w:val="0"/>
        </w:rPr>
        <w:t>База проекта: существующий прототип — Flask-клон сайта ekotoriya.ru (32 страницы) с админ-панелью, конструктором блоков, онлайн-редактором страниц и модулями синхронизации WB/Ozon. Настоящее ТЗ — план доработки прототипа до промышленной версии.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Источник товаров</w:t>
            </w:r>
          </w:p>
        </w:tc>
        <w:tc>
          <w:tcPr>
            <w:tcW w:type="dxa" w:w="4320"/>
          </w:tcPr>
          <w:p>
            <w:r>
              <w:t>Только Wildberries, продавец 175521 (интеграция Ozon из прототипа удаляется)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Доступ к ЛК WB</w:t>
            </w:r>
          </w:p>
        </w:tc>
        <w:tc>
          <w:tcPr>
            <w:tcW w:type="dxa" w:w="4320"/>
          </w:tcPr>
          <w:p>
            <w:r>
              <w:t>Имеется — API-токен «Контент» и «Цены и скидки»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Заказы</w:t>
            </w:r>
          </w:p>
        </w:tc>
        <w:tc>
          <w:tcPr>
            <w:tcW w:type="dxa" w:w="4320"/>
          </w:tcPr>
          <w:p>
            <w:r>
              <w:t>Оформляются на сайте (корзина, оплата, доставка, чеки 54-ФЗ)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Копия ekotoriya.ru</w:t>
            </w:r>
          </w:p>
        </w:tc>
        <w:tc>
          <w:tcPr>
            <w:tcW w:type="dxa" w:w="4320"/>
          </w:tcPr>
          <w:p>
            <w:r>
              <w:t>Полная — уже реализована в прототипе (32 страницы, статика локально)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Нагрузка</w:t>
            </w:r>
          </w:p>
        </w:tc>
        <w:tc>
          <w:tcPr>
            <w:tcW w:type="dxa" w:w="4320"/>
          </w:tcPr>
          <w:p>
            <w:r>
              <w:t>Неизвестна — проектирование с запасом, обязательный нагрузочный тест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Язык</w:t>
            </w:r>
          </w:p>
        </w:tc>
        <w:tc>
          <w:tcPr>
            <w:tcW w:type="dxa" w:w="4320"/>
          </w:tcPr>
          <w:p>
            <w:r>
              <w:t>Только русский</w:t>
            </w:r>
          </w:p>
        </w:tc>
      </w:tr>
    </w:tbl>
    <w:p>
      <w:r>
        <w:rPr>
          <w:b w:val="0"/>
          <w:i w:val="0"/>
        </w:rPr>
      </w:r>
    </w:p>
    <w:p>
      <w:pPr>
        <w:pStyle w:val="Heading1"/>
      </w:pPr>
      <w:r>
        <w:t>2. Анализ существующего прототипа (аудит кода)</w:t>
      </w:r>
    </w:p>
    <w:p>
      <w:pPr>
        <w:pStyle w:val="Heading2"/>
      </w:pPr>
      <w:r>
        <w:t>2.1. Что реализовано и сохраняется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Состояние в прототипе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Клон сайта</w:t>
            </w:r>
          </w:p>
        </w:tc>
        <w:tc>
          <w:tcPr>
            <w:tcW w:type="dxa" w:w="4320"/>
          </w:tcPr>
          <w:p>
            <w:r>
              <w:t>32 Jinja2-шаблона страниц, все статические ассеты (CSS/JS/шрифты/фото) локально, редиректы битриксовых путей /bitrix/ и /upload/ — сохранить как есть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Конструктор страниц</w:t>
            </w:r>
          </w:p>
        </w:tc>
        <w:tc>
          <w:tcPr>
            <w:tcW w:type="dxa" w:w="4320"/>
          </w:tcPr>
          <w:p>
            <w:r>
              <w:t>blocks.py: 8 типов блоков (heading, text, image, button, video, products, divider, html), JSON-схема страницы, рендер в content_html, WYSIWYG-предпросмотр /admin/api/preview — доработать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Онлайн-редактор</w:t>
            </w:r>
          </w:p>
        </w:tc>
        <w:tc>
          <w:tcPr>
            <w:tcW w:type="dxa" w:w="4320"/>
          </w:tcPr>
          <w:p>
            <w:r>
              <w:t>Редактирование прямо на странице сайта (как в Tilda): page-editor.js/css, маркеры блоков &lt;!--blk:N--&gt; — доработать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WB-синхронизация</w:t>
            </w:r>
          </w:p>
        </w:tc>
        <w:tc>
          <w:tcPr>
            <w:tcW w:type="dxa" w:w="4320"/>
          </w:tcPr>
          <w:p>
            <w:r>
              <w:t>wb_sync.py: Content API v2 (get/cards/list, курсорная пагинация), цены через /public/api/v1/prices + резерв /api/v2/list/goods/filter, слияние с локальными скидками — доработать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Скидки админа</w:t>
            </w:r>
          </w:p>
        </w:tc>
        <w:tc>
          <w:tcPr>
            <w:tcW w:type="dxa" w:w="4320"/>
          </w:tcPr>
          <w:p>
            <w:r>
              <w:t>Поле admin_discount_percent на товар, итоговая цена = base × (1 − (WB + admin)/100) — сохранить логику, добавить push в WB 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Клиентская база</w:t>
            </w:r>
          </w:p>
        </w:tc>
        <w:tc>
          <w:tcPr>
            <w:tcW w:type="dxa" w:w="4320"/>
          </w:tcPr>
          <w:p>
            <w:r>
              <w:t>customers.py: автосоздание клиента по телефону при регистрации/заявке, заявки-заказы, лайки, подсчёт популярных товаров (orders + likes) — перенести в БД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Прокси изображений</w:t>
            </w:r>
          </w:p>
        </w:tc>
        <w:tc>
          <w:tcPr>
            <w:tcW w:type="dxa" w:w="4320"/>
          </w:tcPr>
          <w:p>
            <w:r>
              <w:t>/proxy/image с локальным кэшем (data/image_cache) и заглушкой noimage.png — сохранить, добавить ресайз WebP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Тема оформления</w:t>
            </w:r>
          </w:p>
        </w:tc>
        <w:tc>
          <w:tcPr>
            <w:tcW w:type="dxa" w:w="4320"/>
          </w:tcPr>
          <w:p>
            <w:r>
              <w:t>/theme.css с CSS-переменными (5 цветов + шрифт + размер), version для инвалидации кэша — расширить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SEO-база</w:t>
            </w:r>
          </w:p>
        </w:tc>
        <w:tc>
          <w:tcPr>
            <w:tcW w:type="dxa" w:w="4320"/>
          </w:tcPr>
          <w:p>
            <w:r>
              <w:t>title/h1/meta_description на страницу, robots.txt из админки, sitemap.xml автогенерация, поле Яндекс.Метрика ID — расширить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Кэш-заголовки</w:t>
            </w:r>
          </w:p>
        </w:tc>
        <w:tc>
          <w:tcPr>
            <w:tcW w:type="dxa" w:w="4320"/>
          </w:tcPr>
          <w:p>
            <w:r>
              <w:t>Долгий кэш статики (immutable), no-store для HTML — сохранить</w:t>
            </w:r>
          </w:p>
        </w:tc>
      </w:tr>
    </w:tbl>
    <w:p>
      <w:pPr>
        <w:pStyle w:val="Heading2"/>
      </w:pPr>
      <w:r>
        <w:t>2.2. Критические пробелы и риски (устранить в первую очередь)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Требуемое решение</w:t>
            </w:r>
          </w:p>
        </w:tc>
      </w:tr>
      <w:tr>
        <w:tc>
          <w:tcPr>
            <w:tcW w:type="dxa" w:w="4320"/>
          </w:tcPr>
          <w:p>
            <w:r>
              <w:t>Хранение в JSON-файлах (content.json, customers.json, wb_products.json) — нет БД: гонки при одновременной записи, нет транзакций, не масштабируется</w:t>
            </w:r>
          </w:p>
        </w:tc>
        <w:tc>
          <w:tcPr>
            <w:tcW w:type="dxa" w:w="4320"/>
          </w:tcPr>
          <w:p>
            <w:r>
              <w:t>Переход на PostgreSQL (SQLAlchemy + Alembic-миграции); JSON-файлы — только как экспорт/бэкап</w:t>
            </w:r>
          </w:p>
        </w:tc>
      </w:tr>
      <w:tr>
        <w:tc>
          <w:tcPr>
            <w:tcW w:type="dxa" w:w="4320"/>
          </w:tcPr>
          <w:p>
            <w:r>
              <w:t>Скидка админа НЕ отправляется в WB — меняется только локальная цена на сайте (set_admin_discount правит JSON). ТЗ требует проставления скидки через WB API</w:t>
            </w:r>
          </w:p>
        </w:tc>
        <w:tc>
          <w:tcPr>
            <w:tcW w:type="dxa" w:w="4320"/>
          </w:tcPr>
          <w:p>
            <w:r>
              <w:t>Интеграция с WB «Цены и скидки»: метод обновления скидки (goods-discount / API калькулятора скидок), расписание, откат, журнал</w:t>
            </w:r>
          </w:p>
        </w:tc>
      </w:tr>
      <w:tr>
        <w:tc>
          <w:tcPr>
            <w:tcW w:type="dxa" w:w="4320"/>
          </w:tcPr>
          <w:p>
            <w:r>
              <w:t>Нет корзины и онлайн-оплаты: «Купить в 1 клик» создаёт лишь заявку (имя/телефон). Нет платёжного шлюза, чеков 54-ФЗ, доставки, личного кабинета (заглушки /basket/, /personal/)</w:t>
            </w:r>
          </w:p>
        </w:tc>
        <w:tc>
          <w:tcPr>
            <w:tcW w:type="dxa" w:w="4320"/>
          </w:tcPr>
          <w:p>
            <w:r>
              <w:t>Полноценная корзина + оформление заказа: ЮKassa/CloudPayments, облачная касса, СДЭК/Boxberry, ЛК покупателя, статусы и уведомления</w:t>
            </w:r>
          </w:p>
        </w:tc>
      </w:tr>
      <w:tr>
        <w:tc>
          <w:tcPr>
            <w:tcW w:type="dxa" w:w="4320"/>
          </w:tcPr>
          <w:p>
            <w:r>
              <w:t>Рекомендации — глобальный топ по заказам+лайкам, без персонализации по клиенту и без событий просмотров</w:t>
            </w:r>
          </w:p>
        </w:tc>
        <w:tc>
          <w:tcPr>
            <w:tcW w:type="dxa" w:w="4320"/>
          </w:tcPr>
          <w:p>
            <w:r>
              <w:t>Событийная аналитика (просмотры/лайки/корзина/заказы) + персональные рекомендации: «с этим покупают», похожие, избранное со скидкой</w:t>
            </w:r>
          </w:p>
        </w:tc>
      </w:tr>
      <w:tr>
        <w:tc>
          <w:tcPr>
            <w:tcW w:type="dxa" w:w="4320"/>
          </w:tcPr>
          <w:p>
            <w:r>
              <w:t>Безопасность: логин/пароль admin/admin по умолчанию, HTTP Basic Auth, SECRET_KEY захардкожен, debug=True, нет CSRF, нет rate-limit, нет ролей</w:t>
            </w:r>
          </w:p>
        </w:tc>
        <w:tc>
          <w:tcPr>
            <w:tcW w:type="dxa" w:w="4320"/>
          </w:tcPr>
          <w:p>
            <w:r>
              <w:t>Сессионная авторизация админки, принудительная смена пароля, 2FA, CSRF-токены, rate-limit, роли (суперадмин/менеджер/контент/SEO), секреты в env</w:t>
            </w:r>
          </w:p>
        </w:tc>
      </w:tr>
      <w:tr>
        <w:tc>
          <w:tcPr>
            <w:tcW w:type="dxa" w:w="4320"/>
          </w:tcPr>
          <w:p>
            <w:r>
              <w:t>Производительность: make_context() на КАЖДЫЙ запрос читает content.json + wb_products.json + ozon_products.json + customers.json и пересчитывает популярное; рендер Jinja без кэша страниц</w:t>
            </w:r>
          </w:p>
        </w:tc>
        <w:tc>
          <w:tcPr>
            <w:tcW w:type="dxa" w:w="4320"/>
          </w:tcPr>
          <w:p>
            <w:r>
              <w:t>Кэш (Redis): готовые страницы, контекст, популярное; фоновые джобы синхронизации; Nginx + gunicorn</w:t>
            </w:r>
          </w:p>
        </w:tc>
      </w:tr>
      <w:tr>
        <w:tc>
          <w:tcPr>
            <w:tcW w:type="dxa" w:w="4320"/>
          </w:tcPr>
          <w:p>
            <w:r>
              <w:t>Нет автосинхронизации по расписанию (только кнопка в админке), нет логов синхронизации</w:t>
            </w:r>
          </w:p>
        </w:tc>
        <w:tc>
          <w:tcPr>
            <w:tcW w:type="dxa" w:w="4320"/>
          </w:tcPr>
          <w:p>
            <w:r>
              <w:t>Celery/RQ + Redis: расписание, ретраи, журнал с ошибками, уведомления админу</w:t>
            </w:r>
          </w:p>
        </w:tc>
      </w:tr>
      <w:tr>
        <w:tc>
          <w:tcPr>
            <w:tcW w:type="dxa" w:w="4320"/>
          </w:tcPr>
          <w:p>
            <w:r>
              <w:t>Нет резервирования остатков WB при заказе; нет учёта размеров/остатков в карточке (только первая цена из sizes[0])</w:t>
            </w:r>
          </w:p>
        </w:tc>
        <w:tc>
          <w:tcPr>
            <w:tcW w:type="dxa" w:w="4320"/>
          </w:tcPr>
          <w:p>
            <w:r>
              <w:t>Выгрузка остатков (складские остатки WB API), выбор размера, резерв/списание по настройке</w:t>
            </w:r>
          </w:p>
        </w:tc>
      </w:tr>
      <w:tr>
        <w:tc>
          <w:tcPr>
            <w:tcW w:type="dxa" w:w="4320"/>
          </w:tcPr>
          <w:p>
            <w:r>
              <w:t>Каталог: карточки товаров прототипа — демо-заглушки; нет фильтров, поиска, ЧПУ-каталога товаров (только /catalog/wb/&lt;nm_id&gt;/)</w:t>
            </w:r>
          </w:p>
        </w:tc>
        <w:tc>
          <w:tcPr>
            <w:tcW w:type="dxa" w:w="4320"/>
          </w:tcPr>
          <w:p>
            <w:r>
              <w:t>Полноценный каталог: фильтры (цена, размер, тип), поиск (Meilisearch), SEO-URL товаров и категорий</w:t>
            </w:r>
          </w:p>
        </w:tc>
      </w:tr>
      <w:tr>
        <w:tc>
          <w:tcPr>
            <w:tcW w:type="dxa" w:w="4320"/>
          </w:tcPr>
          <w:p>
            <w:r>
              <w:t>Ozon-модуль (ozon_sync.py) — по решению заказчика не требуется</w:t>
            </w:r>
          </w:p>
        </w:tc>
        <w:tc>
          <w:tcPr>
            <w:tcW w:type="dxa" w:w="4320"/>
          </w:tcPr>
          <w:p>
            <w:r>
              <w:t>Удалить модуль, эндпоинты /api/ozon-*, демо-товары и упоминания в админке/шаблонах</w:t>
            </w:r>
          </w:p>
        </w:tc>
      </w:tr>
    </w:tbl>
    <w:p>
      <w:pPr>
        <w:pStyle w:val="Heading1"/>
      </w:pPr>
      <w:r>
        <w:t>3. Функциональные требования (итоговая версия)</w:t>
      </w:r>
    </w:p>
    <w:p>
      <w:pPr>
        <w:pStyle w:val="Heading2"/>
      </w:pPr>
      <w:r>
        <w:t>3.1. Каталог и интеграция Wildberries</w:t>
      </w:r>
    </w:p>
    <w:p>
      <w:pPr>
        <w:pStyle w:val="ListNumber"/>
      </w:pPr>
      <w:r>
        <w:t>Выгрузка карточек продавца 175521: Content API v2 (курсорная пагинация — готово в прототипе) + цены/скидки + складские остатки (добавить).</w:t>
      </w:r>
    </w:p>
    <w:p>
      <w:pPr>
        <w:pStyle w:val="ListNumber"/>
      </w:pPr>
      <w:r>
        <w:t>Синхронизация по расписанию (настраивается): каталог — 1 раз в N часов, цены/остатки — каждые 15–30 мин; журнал ошибок, ретраи, уведомление админу.</w:t>
      </w:r>
    </w:p>
    <w:p>
      <w:pPr>
        <w:pStyle w:val="ListNumber"/>
      </w:pPr>
      <w:r>
        <w:t>Скидка через WB API: при сохранении скидки в админке она отправляется в WB «Цены и скидки» (основной режим) либо применяется только на сайте (переключатель); распродажи с датами и авто-откатом; массовое применение по категории/выборке.</w:t>
      </w:r>
    </w:p>
    <w:p>
      <w:pPr>
        <w:pStyle w:val="ListNumber"/>
      </w:pPr>
      <w:r>
        <w:t>Карточка товара: фото-галерея, цена со скидкой, размеры с остатками, характеристики, рейтинг WB, хлебные крошки, «похожие товары», SEO-URL.</w:t>
      </w:r>
    </w:p>
    <w:p>
      <w:pPr>
        <w:pStyle w:val="ListNumber"/>
      </w:pPr>
      <w:r>
        <w:t>Каталог: категории (синхронизация с категориями WB), фильтры (цена, размер, назначение), поиск, сортировки (популярность, цена, новизна).</w:t>
      </w:r>
    </w:p>
    <w:p>
      <w:pPr>
        <w:pStyle w:val="Heading2"/>
      </w:pPr>
      <w:r>
        <w:t>3.2. Корзина и оформление заказов</w:t>
      </w:r>
    </w:p>
    <w:p>
      <w:pPr>
        <w:pStyle w:val="ListNumber"/>
      </w:pPr>
      <w:r>
        <w:t>Корзина (вместо заглушки /basket/): позиции с размерами, количество, промокоды, сохранение для гостя и авторизованного.</w:t>
      </w:r>
    </w:p>
    <w:p>
      <w:pPr>
        <w:pStyle w:val="ListNumber"/>
      </w:pPr>
      <w:r>
        <w:t>Оформление: доставка (СДЭК/Boxberry/Почта — тарифы в админке), оплата (ЮKassa/CloudPayments, карты/СБП), чеки 54-ФЗ через облачную кассу.</w:t>
      </w:r>
    </w:p>
    <w:p>
      <w:pPr>
        <w:pStyle w:val="ListNumber"/>
      </w:pPr>
      <w:r>
        <w:t>Личный кабинет (вместо заглушек /personal/): заказы, избранное, повтор заказа, адреса, данные.</w:t>
      </w:r>
    </w:p>
    <w:p>
      <w:pPr>
        <w:pStyle w:val="ListNumber"/>
      </w:pPr>
      <w:r>
        <w:t>Статусы заказов и уведомления: email/SMS/Telegram (каналы в админке), трек-номер.</w:t>
      </w:r>
    </w:p>
    <w:p>
      <w:pPr>
        <w:pStyle w:val="ListNumber"/>
      </w:pPr>
      <w:r>
        <w:t>Списание остатков: со склада сайта + опциональный резерв/списание на WB через API.</w:t>
      </w:r>
    </w:p>
    <w:p>
      <w:pPr>
        <w:pStyle w:val="Heading2"/>
      </w:pPr>
      <w:r>
        <w:t>3.3. Клиентская база и рекомендации</w:t>
      </w:r>
    </w:p>
    <w:p>
      <w:pPr>
        <w:pStyle w:val="ListNumber"/>
      </w:pPr>
      <w:r>
        <w:t>Автонаполнение базы при регистрации/заказе (логика готова) — перенос в PostgreSQL; сегментация RFM, экспорт.</w:t>
      </w:r>
    </w:p>
    <w:p>
      <w:pPr>
        <w:pStyle w:val="ListNumber"/>
      </w:pPr>
      <w:r>
        <w:t>Событийная аналитика: просмотры, лайки, корзина, заказы — таблица events.</w:t>
      </w:r>
    </w:p>
    <w:p>
      <w:pPr>
        <w:pStyle w:val="ListNumber"/>
      </w:pPr>
      <w:r>
        <w:t>Рекомендации: «с этим покупают» (совместные покупки), похожие товары, избранное со скидкой, персональный топ; глобальный топ по заказам+лайкам (готов) — для гостей и холодных клиентов.</w:t>
      </w:r>
    </w:p>
    <w:p>
      <w:pPr>
        <w:pStyle w:val="ListNumber"/>
      </w:pPr>
      <w:r>
        <w:t>Управление в админке: пин товаров, вкл/выкл блоков, метрики кликабельности.</w:t>
      </w:r>
    </w:p>
    <w:p>
      <w:pPr>
        <w:pStyle w:val="Heading2"/>
      </w:pPr>
      <w:r>
        <w:t>3.4. Админ-панель и конструктор (на базе готового)</w:t>
      </w:r>
    </w:p>
    <w:p>
      <w:pPr>
        <w:pStyle w:val="ListNumber"/>
      </w:pPr>
      <w:r>
        <w:t>Сохранить и развить: онлайн-редактор на странице, конструктор блоков, WYSIWYG-предпросмотр, добавление/удаление страниц, загрузка файлов, пересборка шаблонов.</w:t>
      </w:r>
    </w:p>
    <w:p>
      <w:pPr>
        <w:pStyle w:val="ListNumber"/>
      </w:pPr>
      <w:r>
        <w:t>Добавить блоки: «Отзывы», «Форма обратной связи», «Карта», «FAQ/аккордеон», «Баннер/акция», «HTML» (есть).</w:t>
      </w:r>
    </w:p>
    <w:p>
      <w:pPr>
        <w:pStyle w:val="ListNumber"/>
      </w:pPr>
      <w:r>
        <w:t>Тема оформления: расширить до полного набора (палитра HEX по элементам, два шрифта + загрузка WOFF, скругления, отступы, стили карточек, анимации) с предпросмотром.</w:t>
      </w:r>
    </w:p>
    <w:p>
      <w:pPr>
        <w:pStyle w:val="ListNumber"/>
      </w:pPr>
      <w:r>
        <w:t>Разделы админки: товары (скидки, пины), заказы, клиенты, рассылки, синхронизации WB (логи, расписание), SEO, интеграции, роли пользователей.</w:t>
      </w:r>
    </w:p>
    <w:p>
      <w:pPr>
        <w:pStyle w:val="ListNumber"/>
      </w:pPr>
      <w:r>
        <w:t>Безопасность админки: сессии, смена пароля при первом входе, 2FA, роли, CSRF, audit-log действий.</w:t>
      </w:r>
    </w:p>
    <w:p>
      <w:pPr>
        <w:pStyle w:val="Heading2"/>
      </w:pPr>
      <w:r>
        <w:t>3.5. SEO-модуль</w:t>
      </w:r>
    </w:p>
    <w:p>
      <w:pPr>
        <w:pStyle w:val="ListNumber"/>
      </w:pPr>
      <w:r>
        <w:t>Сохранить: title/h1/description на страницу (готово), robots.txt из админки (готово), sitemap.xml (готово), Яндекс.Метрика (готово).</w:t>
      </w:r>
    </w:p>
    <w:p>
      <w:pPr>
        <w:pStyle w:val="ListNumber"/>
      </w:pPr>
      <w:r>
        <w:t>Добавить: SEO-шаблоны с переменными для карточек товаров, 301-редиректы, Schema.org (Product, Breadcrumbs, Organization), Open Graph.</w:t>
      </w:r>
    </w:p>
    <w:p>
      <w:pPr>
        <w:pStyle w:val="Heading2"/>
      </w:pPr>
      <w:r>
        <w:t>3.6. Производительность</w:t>
      </w:r>
    </w:p>
    <w:p>
      <w:pPr>
        <w:pStyle w:val="ListNumber"/>
      </w:pPr>
      <w:r>
        <w:t>Core Web Vitals: LCP &lt; 2,0 с, INP &lt; 200 мс, CLS &lt; 0,1; TTFB &lt; 300 мс.</w:t>
      </w:r>
    </w:p>
    <w:p>
      <w:pPr>
        <w:pStyle w:val="ListNumber"/>
      </w:pPr>
      <w:r>
        <w:t>Кэширование: Redis-кэш готовых страниц и контекста (устранить пересчёт на каждый запрос), CDN для статики, immutable-кэш (готово).</w:t>
      </w:r>
    </w:p>
    <w:p>
      <w:pPr>
        <w:pStyle w:val="ListNumber"/>
      </w:pPr>
      <w:r>
        <w:t>Изображения: WebP/AVIF-конвертация в прокси (готов прокси — добавить ресайз srcset).</w:t>
      </w:r>
    </w:p>
    <w:p>
      <w:pPr>
        <w:pStyle w:val="ListNumber"/>
      </w:pPr>
      <w:r>
        <w:t>Фоновые задачи: синхронизации, рекомендации, рассылки — в очереди (Celery/RQ).</w:t>
      </w:r>
    </w:p>
    <w:p>
      <w:pPr>
        <w:pStyle w:val="ListNumber"/>
      </w:pPr>
      <w:r>
        <w:t>Нагрузочный тест: 500+ одновременных пользователей, p95 &lt; 500 мс; горизонтальное масштабирование.</w:t>
      </w:r>
    </w:p>
    <w:p>
      <w:pPr>
        <w:pStyle w:val="Heading1"/>
      </w:pPr>
      <w:r>
        <w:t>4. Целевой стек (эволюция прототипа, без переписывания клона)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Бэкенд</w:t>
            </w:r>
          </w:p>
        </w:tc>
        <w:tc>
          <w:tcPr>
            <w:tcW w:type="dxa" w:w="4320"/>
          </w:tcPr>
          <w:p>
            <w:r>
              <w:t>Python 3.12 + Flask (сохраняется) + SQLAlchemy + Alembic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БД</w:t>
            </w:r>
          </w:p>
        </w:tc>
        <w:tc>
          <w:tcPr>
            <w:tcW w:type="dxa" w:w="4320"/>
          </w:tcPr>
          <w:p>
            <w:r>
              <w:t>PostgreSQL 16 (страницы, товары, клиенты, заказы, события); Redis — кэш, сессии, брокер очередей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Очереди</w:t>
            </w:r>
          </w:p>
        </w:tc>
        <w:tc>
          <w:tcPr>
            <w:tcW w:type="dxa" w:w="4320"/>
          </w:tcPr>
          <w:p>
            <w:r>
              <w:t>Celery + Redis (синхронизации WB, рекомендации, рассылки, чеки)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Фронтенд</w:t>
            </w:r>
          </w:p>
        </w:tc>
        <w:tc>
          <w:tcPr>
            <w:tcW w:type="dxa" w:w="4320"/>
          </w:tcPr>
          <w:p>
            <w:r>
              <w:t>Сохраняется: Jinja2 SSR + статика клона; интерактив (корзина, лайки, фильтры) — htmx/Alpine.js без тяжёлого SPA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Поиск</w:t>
            </w:r>
          </w:p>
        </w:tc>
        <w:tc>
          <w:tcPr>
            <w:tcW w:type="dxa" w:w="4320"/>
          </w:tcPr>
          <w:p>
            <w:r>
              <w:t>Meilisearch по каталогу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Интеграции</w:t>
            </w:r>
          </w:p>
        </w:tc>
        <w:tc>
          <w:tcPr>
            <w:tcW w:type="dxa" w:w="4320"/>
          </w:tcPr>
          <w:p>
            <w:r>
              <w:t>WB Seller API (Контент, Цены и скидки, Остатки); ЮKassa/CloudPayments; облачная касса 54-ФЗ; СДЭК/Boxberry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Инфраструктура</w:t>
            </w:r>
          </w:p>
        </w:tc>
        <w:tc>
          <w:tcPr>
            <w:tcW w:type="dxa" w:w="4320"/>
          </w:tcPr>
          <w:p>
            <w:r>
              <w:t>Nginx + gunicorn, Docker + docker-compose, CI/CD, бэкапы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Удаляется</w:t>
            </w:r>
          </w:p>
        </w:tc>
        <w:tc>
          <w:tcPr>
            <w:tcW w:type="dxa" w:w="4320"/>
          </w:tcPr>
          <w:p>
            <w:r>
              <w:t>ozon_sync.py, все /api/ozon-* эндпоинты, JSON-хранилище как основная БД, debug-режим</w:t>
            </w:r>
          </w:p>
        </w:tc>
      </w:tr>
    </w:tbl>
    <w:p>
      <w:pPr>
        <w:pStyle w:val="Heading1"/>
      </w:pPr>
      <w:r>
        <w:t>5. Этапы работ</w:t>
      </w:r>
    </w:p>
    <w:p>
      <w:pPr>
        <w:pStyle w:val="ListNumber"/>
      </w:pPr>
      <w:r>
        <w:t>Этап 0 (1 нед.): инфраструктура — PostgreSQL, Redis, Docker, миграции данных из JSON, вывод debug-режима, безопасность админки (сессии, пароли, роли).</w:t>
      </w:r>
    </w:p>
    <w:p>
      <w:pPr>
        <w:pStyle w:val="ListNumber"/>
      </w:pPr>
      <w:r>
        <w:t>Этап 1 (2 нед.): WB — остатки, автосинхронизация по расписанию, push скидок в WB API, журналы; удаление Ozon.</w:t>
      </w:r>
    </w:p>
    <w:p>
      <w:pPr>
        <w:pStyle w:val="ListNumber"/>
      </w:pPr>
      <w:r>
        <w:t>Этап 2 (2–3 нед.): корзина, оформление заказа, платёжный шлюз, чеки 54-ФЗ, доставка, личный кабинет, уведомления.</w:t>
      </w:r>
    </w:p>
    <w:p>
      <w:pPr>
        <w:pStyle w:val="ListNumber"/>
      </w:pPr>
      <w:r>
        <w:t>Этап 3 (1–2 нед.): событийная аналитика, персональные рекомендации, блоки на главной и в карточках.</w:t>
      </w:r>
    </w:p>
    <w:p>
      <w:pPr>
        <w:pStyle w:val="ListNumber"/>
      </w:pPr>
      <w:r>
        <w:t>Этап 4 (1–2 нед.): новые блоки конструктора, расширение темы оформления, SEO-модуль (шаблоны, редиректы, Schema.org).</w:t>
      </w:r>
    </w:p>
    <w:p>
      <w:pPr>
        <w:pStyle w:val="ListNumber"/>
      </w:pPr>
      <w:r>
        <w:t>Этап 5 (1 нед.): кэширование страниц, WebP-ресайз, нагрузочное тестирование, приёмка, запуск.</w:t>
      </w:r>
    </w:p>
    <w:p>
      <w:pPr>
        <w:pStyle w:val="Heading1"/>
      </w:pPr>
      <w:r>
        <w:t>6. Требуется от заказчика</w:t>
      </w:r>
    </w:p>
    <w:p>
      <w:pPr>
        <w:pStyle w:val="ListBullet"/>
      </w:pPr>
      <w:r>
        <w:t>API-токены WB (Контент, Маркетплейстатистика, Цены и скидки) для продавца 175521.</w:t>
      </w:r>
    </w:p>
    <w:p>
      <w:pPr>
        <w:pStyle w:val="ListBullet"/>
      </w:pPr>
      <w:r>
        <w:t>Договор/доступ к платёжному шлюзу (ЮKassa/CloudPayments) и облачной кассе.</w:t>
      </w:r>
    </w:p>
    <w:p>
      <w:pPr>
        <w:pStyle w:val="ListBullet"/>
      </w:pPr>
      <w:r>
        <w:t>Доступ к хостингу и домену; подтверждение прав на контент клона либо заменяющие материалы.</w:t>
      </w:r>
    </w:p>
    <w:p>
      <w:pPr>
        <w:pStyle w:val="ListBullet"/>
      </w:pPr>
      <w:r>
        <w:t>Реквизиты для чеков и тексты юридических страниц (оферта, политика ПДн).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