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F9A31" w14:textId="77777777" w:rsidR="00BF2695" w:rsidRDefault="00000000">
      <w:pPr>
        <w:pStyle w:val="BodyText"/>
        <w:rPr>
          <w:sz w:val="28"/>
        </w:rPr>
      </w:pPr>
      <w:r>
        <w:rPr>
          <w:noProof/>
          <w:sz w:val="28"/>
        </w:rPr>
        <w:drawing>
          <wp:anchor distT="0" distB="0" distL="0" distR="0" simplePos="0" relativeHeight="15728640" behindDoc="0" locked="0" layoutInCell="1" allowOverlap="1" wp14:anchorId="235FD925" wp14:editId="2F1A1FD5">
            <wp:simplePos x="0" y="0"/>
            <wp:positionH relativeFrom="page">
              <wp:posOffset>17143</wp:posOffset>
            </wp:positionH>
            <wp:positionV relativeFrom="page">
              <wp:posOffset>0</wp:posOffset>
            </wp:positionV>
            <wp:extent cx="7539357" cy="92455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539357" cy="924558"/>
                    </a:xfrm>
                    <a:prstGeom prst="rect">
                      <a:avLst/>
                    </a:prstGeom>
                  </pic:spPr>
                </pic:pic>
              </a:graphicData>
            </a:graphic>
          </wp:anchor>
        </w:drawing>
      </w:r>
    </w:p>
    <w:p w14:paraId="60BB3851" w14:textId="77777777" w:rsidR="00BF2695" w:rsidRDefault="00BF2695">
      <w:pPr>
        <w:pStyle w:val="BodyText"/>
        <w:rPr>
          <w:sz w:val="28"/>
        </w:rPr>
      </w:pPr>
    </w:p>
    <w:p w14:paraId="096C78A2" w14:textId="77777777" w:rsidR="00BF2695" w:rsidRDefault="00BF2695">
      <w:pPr>
        <w:pStyle w:val="BodyText"/>
        <w:rPr>
          <w:sz w:val="28"/>
        </w:rPr>
      </w:pPr>
    </w:p>
    <w:p w14:paraId="215CA656" w14:textId="77777777" w:rsidR="00BF2695" w:rsidRDefault="00BF2695">
      <w:pPr>
        <w:pStyle w:val="BodyText"/>
        <w:rPr>
          <w:sz w:val="28"/>
        </w:rPr>
      </w:pPr>
    </w:p>
    <w:p w14:paraId="7A65EFA7" w14:textId="77777777" w:rsidR="00BF2695" w:rsidRDefault="00BF2695">
      <w:pPr>
        <w:pStyle w:val="BodyText"/>
        <w:rPr>
          <w:sz w:val="28"/>
        </w:rPr>
      </w:pPr>
    </w:p>
    <w:p w14:paraId="33A7E5A3" w14:textId="77777777" w:rsidR="00BF2695" w:rsidRDefault="00BF2695">
      <w:pPr>
        <w:pStyle w:val="BodyText"/>
        <w:rPr>
          <w:sz w:val="28"/>
        </w:rPr>
      </w:pPr>
    </w:p>
    <w:p w14:paraId="4B215D61" w14:textId="77777777" w:rsidR="00BF2695" w:rsidRDefault="00BF2695">
      <w:pPr>
        <w:pStyle w:val="BodyText"/>
        <w:spacing w:before="9"/>
        <w:rPr>
          <w:sz w:val="28"/>
        </w:rPr>
      </w:pPr>
    </w:p>
    <w:p w14:paraId="5A0830CC" w14:textId="77777777" w:rsidR="00BF2695" w:rsidRDefault="00000000">
      <w:pPr>
        <w:pStyle w:val="Heading1"/>
      </w:pPr>
      <w:r>
        <w:t>E.</w:t>
      </w:r>
      <w:r>
        <w:rPr>
          <w:spacing w:val="25"/>
        </w:rPr>
        <w:t xml:space="preserve"> </w:t>
      </w:r>
      <w:r>
        <w:t>Refleksi</w:t>
      </w:r>
      <w:r>
        <w:rPr>
          <w:spacing w:val="-5"/>
        </w:rPr>
        <w:t xml:space="preserve"> </w:t>
      </w:r>
      <w:r>
        <w:t>dan</w:t>
      </w:r>
      <w:r>
        <w:rPr>
          <w:spacing w:val="-6"/>
        </w:rPr>
        <w:t xml:space="preserve"> </w:t>
      </w:r>
      <w:r>
        <w:t>Tindak</w:t>
      </w:r>
      <w:r>
        <w:rPr>
          <w:spacing w:val="-5"/>
        </w:rPr>
        <w:t xml:space="preserve"> </w:t>
      </w:r>
      <w:r>
        <w:rPr>
          <w:spacing w:val="-2"/>
        </w:rPr>
        <w:t>Lanjut</w:t>
      </w:r>
    </w:p>
    <w:p w14:paraId="0744E4CB" w14:textId="77777777" w:rsidR="00BF2695" w:rsidRDefault="00000000">
      <w:pPr>
        <w:spacing w:before="125"/>
        <w:ind w:left="849"/>
        <w:jc w:val="both"/>
        <w:rPr>
          <w:b/>
          <w:sz w:val="28"/>
        </w:rPr>
      </w:pPr>
      <w:r>
        <w:rPr>
          <w:b/>
          <w:sz w:val="28"/>
        </w:rPr>
        <w:t>Evaluasi</w:t>
      </w:r>
      <w:r>
        <w:rPr>
          <w:b/>
          <w:spacing w:val="-9"/>
          <w:sz w:val="28"/>
        </w:rPr>
        <w:t xml:space="preserve"> </w:t>
      </w:r>
      <w:r>
        <w:rPr>
          <w:b/>
          <w:sz w:val="28"/>
        </w:rPr>
        <w:t>dan</w:t>
      </w:r>
      <w:r>
        <w:rPr>
          <w:b/>
          <w:spacing w:val="-9"/>
          <w:sz w:val="28"/>
        </w:rPr>
        <w:t xml:space="preserve"> </w:t>
      </w:r>
      <w:r>
        <w:rPr>
          <w:b/>
          <w:sz w:val="28"/>
        </w:rPr>
        <w:t>Refleksi</w:t>
      </w:r>
      <w:r>
        <w:rPr>
          <w:b/>
          <w:spacing w:val="-9"/>
          <w:sz w:val="28"/>
        </w:rPr>
        <w:t xml:space="preserve"> </w:t>
      </w:r>
      <w:r>
        <w:rPr>
          <w:b/>
          <w:sz w:val="28"/>
        </w:rPr>
        <w:t>Rancangan</w:t>
      </w:r>
      <w:r>
        <w:rPr>
          <w:b/>
          <w:spacing w:val="-8"/>
          <w:sz w:val="28"/>
        </w:rPr>
        <w:t xml:space="preserve"> </w:t>
      </w:r>
      <w:r>
        <w:rPr>
          <w:b/>
          <w:spacing w:val="-2"/>
          <w:sz w:val="28"/>
        </w:rPr>
        <w:t>Pembelajaran</w:t>
      </w:r>
    </w:p>
    <w:p w14:paraId="7909FBB0" w14:textId="77777777" w:rsidR="00BF2695" w:rsidRDefault="00000000">
      <w:pPr>
        <w:pStyle w:val="BodyText"/>
        <w:spacing w:before="123" w:line="360" w:lineRule="auto"/>
        <w:ind w:left="565" w:right="135"/>
        <w:jc w:val="both"/>
      </w:pPr>
      <w:r>
        <w:t xml:space="preserve">Setelah melaksanakan </w:t>
      </w:r>
      <w:proofErr w:type="spellStart"/>
      <w:r>
        <w:t>microteaching</w:t>
      </w:r>
      <w:proofErr w:type="spellEnd"/>
      <w:r>
        <w:t xml:space="preserve"> dan mendapatkan umpan balik dari dosen serta rekan sejawat, saatnya Anda melakukan evaluasi terhadap rancangan pembelajaran</w:t>
      </w:r>
      <w:r>
        <w:rPr>
          <w:spacing w:val="-12"/>
        </w:rPr>
        <w:t xml:space="preserve"> </w:t>
      </w:r>
      <w:r>
        <w:t>yang</w:t>
      </w:r>
      <w:r>
        <w:rPr>
          <w:spacing w:val="-12"/>
        </w:rPr>
        <w:t xml:space="preserve"> </w:t>
      </w:r>
      <w:r>
        <w:t>telah</w:t>
      </w:r>
      <w:r>
        <w:rPr>
          <w:spacing w:val="-12"/>
        </w:rPr>
        <w:t xml:space="preserve"> </w:t>
      </w:r>
      <w:r>
        <w:t>diterapkan.</w:t>
      </w:r>
      <w:r>
        <w:rPr>
          <w:spacing w:val="-12"/>
        </w:rPr>
        <w:t xml:space="preserve"> </w:t>
      </w:r>
      <w:r>
        <w:t>Kegiatan</w:t>
      </w:r>
      <w:r>
        <w:rPr>
          <w:spacing w:val="-12"/>
        </w:rPr>
        <w:t xml:space="preserve"> </w:t>
      </w:r>
      <w:r>
        <w:t>ini</w:t>
      </w:r>
      <w:r>
        <w:rPr>
          <w:spacing w:val="-12"/>
        </w:rPr>
        <w:t xml:space="preserve"> </w:t>
      </w:r>
      <w:r>
        <w:t>bertujuan</w:t>
      </w:r>
      <w:r>
        <w:rPr>
          <w:spacing w:val="-12"/>
        </w:rPr>
        <w:t xml:space="preserve"> </w:t>
      </w:r>
      <w:r>
        <w:t>untuk</w:t>
      </w:r>
      <w:r>
        <w:rPr>
          <w:spacing w:val="-12"/>
        </w:rPr>
        <w:t xml:space="preserve"> </w:t>
      </w:r>
      <w:r>
        <w:t>mengembangkan sikap reflektif dan kemampuan analisis terhadap efektivitas rancangan dan pemanfaatan teknologi dalam pembelajaran.</w:t>
      </w:r>
    </w:p>
    <w:p w14:paraId="0F0974C5" w14:textId="77777777" w:rsidR="00BF2695" w:rsidRDefault="00000000">
      <w:pPr>
        <w:pStyle w:val="BodyText"/>
        <w:spacing w:before="119" w:line="360" w:lineRule="auto"/>
        <w:ind w:left="565" w:right="135"/>
        <w:jc w:val="both"/>
      </w:pPr>
      <w:r>
        <w:t>Refleksi bukan hanya sekadar menilai apa yang berhasil atau tidak, tetapi juga menggali alasan di balik keberhasilan atau tantangan yang muncul. Dengan melakukan evaluasi yang jujur dan terstruktur, Anda akan lebih siap untuk menyempurnakan rancangan pembelajaran di masa mendatang.</w:t>
      </w:r>
    </w:p>
    <w:p w14:paraId="78D15758" w14:textId="77777777" w:rsidR="00BF2695" w:rsidRDefault="00000000">
      <w:pPr>
        <w:pStyle w:val="BodyText"/>
        <w:spacing w:before="120" w:line="360" w:lineRule="auto"/>
        <w:ind w:left="565" w:right="135"/>
        <w:jc w:val="both"/>
      </w:pPr>
      <w:r>
        <w:t xml:space="preserve">Kegiatan ini bertujuan untuk mengembangkan kemampuan reflektif Anda sebagai calon guru profesional. Setelah melaksanakan </w:t>
      </w:r>
      <w:proofErr w:type="spellStart"/>
      <w:r>
        <w:t>microteaching</w:t>
      </w:r>
      <w:proofErr w:type="spellEnd"/>
      <w:r>
        <w:t>, Anda diajak untuk menganalisis</w:t>
      </w:r>
      <w:r>
        <w:rPr>
          <w:spacing w:val="-9"/>
        </w:rPr>
        <w:t xml:space="preserve"> </w:t>
      </w:r>
      <w:r>
        <w:t>kembali</w:t>
      </w:r>
      <w:r>
        <w:rPr>
          <w:spacing w:val="-9"/>
        </w:rPr>
        <w:t xml:space="preserve"> </w:t>
      </w:r>
      <w:r>
        <w:t>kekuatan</w:t>
      </w:r>
      <w:r>
        <w:rPr>
          <w:spacing w:val="-9"/>
        </w:rPr>
        <w:t xml:space="preserve"> </w:t>
      </w:r>
      <w:r>
        <w:t>dan</w:t>
      </w:r>
      <w:r>
        <w:rPr>
          <w:spacing w:val="-9"/>
        </w:rPr>
        <w:t xml:space="preserve"> </w:t>
      </w:r>
      <w:r>
        <w:t>kelemahan</w:t>
      </w:r>
      <w:r>
        <w:rPr>
          <w:spacing w:val="-9"/>
        </w:rPr>
        <w:t xml:space="preserve"> </w:t>
      </w:r>
      <w:r>
        <w:t>rancangan</w:t>
      </w:r>
      <w:r>
        <w:rPr>
          <w:spacing w:val="-9"/>
        </w:rPr>
        <w:t xml:space="preserve"> </w:t>
      </w:r>
      <w:r>
        <w:t>pembelajaran</w:t>
      </w:r>
      <w:r>
        <w:rPr>
          <w:spacing w:val="-9"/>
        </w:rPr>
        <w:t xml:space="preserve"> </w:t>
      </w:r>
      <w:r>
        <w:t>yang</w:t>
      </w:r>
      <w:r>
        <w:rPr>
          <w:spacing w:val="-9"/>
        </w:rPr>
        <w:t xml:space="preserve"> </w:t>
      </w:r>
      <w:r>
        <w:t>telah diterapkan. Dengan mengevaluasi efektivitas strategi pembelajaran dan pemanfaatan teknologi yang digunakan, Anda akan dapat menyempurnakan rancangan tersebut secara lebih matang dan kontekstual. Refleksi yang Anda lakukan</w:t>
      </w:r>
      <w:r>
        <w:rPr>
          <w:spacing w:val="-10"/>
        </w:rPr>
        <w:t xml:space="preserve"> </w:t>
      </w:r>
      <w:r>
        <w:t>juga</w:t>
      </w:r>
      <w:r>
        <w:rPr>
          <w:spacing w:val="-10"/>
        </w:rPr>
        <w:t xml:space="preserve"> </w:t>
      </w:r>
      <w:r>
        <w:t>menjadi</w:t>
      </w:r>
      <w:r>
        <w:rPr>
          <w:spacing w:val="-10"/>
        </w:rPr>
        <w:t xml:space="preserve"> </w:t>
      </w:r>
      <w:r>
        <w:t>dasar</w:t>
      </w:r>
      <w:r>
        <w:rPr>
          <w:spacing w:val="-10"/>
        </w:rPr>
        <w:t xml:space="preserve"> </w:t>
      </w:r>
      <w:r>
        <w:t>untuk</w:t>
      </w:r>
      <w:r>
        <w:rPr>
          <w:spacing w:val="-10"/>
        </w:rPr>
        <w:t xml:space="preserve"> </w:t>
      </w:r>
      <w:r>
        <w:t>memperkuat</w:t>
      </w:r>
      <w:r>
        <w:rPr>
          <w:spacing w:val="-10"/>
        </w:rPr>
        <w:t xml:space="preserve"> </w:t>
      </w:r>
      <w:r>
        <w:t>kepekaan</w:t>
      </w:r>
      <w:r>
        <w:rPr>
          <w:spacing w:val="-10"/>
        </w:rPr>
        <w:t xml:space="preserve"> </w:t>
      </w:r>
      <w:r>
        <w:t>pedagogis,</w:t>
      </w:r>
      <w:r>
        <w:rPr>
          <w:spacing w:val="-10"/>
        </w:rPr>
        <w:t xml:space="preserve"> </w:t>
      </w:r>
      <w:r>
        <w:t>meningkatkan kualitas desain pembelajaran, serta mendorong perbaikan berkelanjutan.</w:t>
      </w:r>
    </w:p>
    <w:p w14:paraId="1210CA80" w14:textId="77777777" w:rsidR="00BF2695" w:rsidRDefault="00000000">
      <w:pPr>
        <w:pStyle w:val="Heading1"/>
        <w:spacing w:before="117"/>
        <w:ind w:left="565"/>
      </w:pPr>
      <w:proofErr w:type="spellStart"/>
      <w:r>
        <w:rPr>
          <w:spacing w:val="-2"/>
        </w:rPr>
        <w:t>Langkah-Langkah</w:t>
      </w:r>
      <w:proofErr w:type="spellEnd"/>
      <w:r>
        <w:rPr>
          <w:spacing w:val="10"/>
        </w:rPr>
        <w:t xml:space="preserve"> </w:t>
      </w:r>
      <w:r>
        <w:rPr>
          <w:spacing w:val="-2"/>
        </w:rPr>
        <w:t>Kegiatan</w:t>
      </w:r>
    </w:p>
    <w:p w14:paraId="293549F9" w14:textId="77777777" w:rsidR="00BF2695" w:rsidRDefault="00000000">
      <w:pPr>
        <w:pStyle w:val="Heading2"/>
        <w:spacing w:before="282"/>
        <w:jc w:val="both"/>
      </w:pPr>
      <w:r>
        <w:t>Langkah</w:t>
      </w:r>
      <w:r>
        <w:rPr>
          <w:spacing w:val="-4"/>
        </w:rPr>
        <w:t xml:space="preserve"> </w:t>
      </w:r>
      <w:r>
        <w:t>1</w:t>
      </w:r>
      <w:r>
        <w:rPr>
          <w:spacing w:val="-2"/>
        </w:rPr>
        <w:t xml:space="preserve"> </w:t>
      </w:r>
      <w:r>
        <w:t>-</w:t>
      </w:r>
      <w:r>
        <w:rPr>
          <w:spacing w:val="-2"/>
        </w:rPr>
        <w:t xml:space="preserve"> </w:t>
      </w:r>
      <w:r>
        <w:t>Menganalisis</w:t>
      </w:r>
      <w:r>
        <w:rPr>
          <w:spacing w:val="-2"/>
        </w:rPr>
        <w:t xml:space="preserve"> </w:t>
      </w:r>
      <w:r>
        <w:t>Umpan</w:t>
      </w:r>
      <w:r>
        <w:rPr>
          <w:spacing w:val="-2"/>
        </w:rPr>
        <w:t xml:space="preserve"> Balik</w:t>
      </w:r>
    </w:p>
    <w:p w14:paraId="7C639525" w14:textId="77777777" w:rsidR="00BF2695" w:rsidRDefault="00000000">
      <w:pPr>
        <w:pStyle w:val="ListParagraph"/>
        <w:numPr>
          <w:ilvl w:val="0"/>
          <w:numId w:val="1"/>
        </w:numPr>
        <w:tabs>
          <w:tab w:val="left" w:pos="1285"/>
        </w:tabs>
        <w:spacing w:before="268" w:line="355" w:lineRule="auto"/>
        <w:ind w:right="528"/>
        <w:rPr>
          <w:sz w:val="24"/>
        </w:rPr>
      </w:pPr>
      <w:r>
        <w:rPr>
          <w:sz w:val="24"/>
        </w:rPr>
        <w:t>Kaji</w:t>
      </w:r>
      <w:r>
        <w:rPr>
          <w:spacing w:val="-4"/>
          <w:sz w:val="24"/>
        </w:rPr>
        <w:t xml:space="preserve"> </w:t>
      </w:r>
      <w:r>
        <w:rPr>
          <w:sz w:val="24"/>
        </w:rPr>
        <w:t>kembali</w:t>
      </w:r>
      <w:r>
        <w:rPr>
          <w:spacing w:val="-4"/>
          <w:sz w:val="24"/>
        </w:rPr>
        <w:t xml:space="preserve"> </w:t>
      </w:r>
      <w:r>
        <w:rPr>
          <w:sz w:val="24"/>
        </w:rPr>
        <w:t>masukan</w:t>
      </w:r>
      <w:r>
        <w:rPr>
          <w:spacing w:val="-4"/>
          <w:sz w:val="24"/>
        </w:rPr>
        <w:t xml:space="preserve"> </w:t>
      </w:r>
      <w:r>
        <w:rPr>
          <w:sz w:val="24"/>
        </w:rPr>
        <w:t>yang</w:t>
      </w:r>
      <w:r>
        <w:rPr>
          <w:spacing w:val="-4"/>
          <w:sz w:val="24"/>
        </w:rPr>
        <w:t xml:space="preserve"> </w:t>
      </w:r>
      <w:r>
        <w:rPr>
          <w:sz w:val="24"/>
        </w:rPr>
        <w:t>Anda</w:t>
      </w:r>
      <w:r>
        <w:rPr>
          <w:spacing w:val="-5"/>
          <w:sz w:val="24"/>
        </w:rPr>
        <w:t xml:space="preserve"> </w:t>
      </w:r>
      <w:r>
        <w:rPr>
          <w:sz w:val="24"/>
        </w:rPr>
        <w:t>terima</w:t>
      </w:r>
      <w:r>
        <w:rPr>
          <w:spacing w:val="-5"/>
          <w:sz w:val="24"/>
        </w:rPr>
        <w:t xml:space="preserve"> </w:t>
      </w:r>
      <w:r>
        <w:rPr>
          <w:sz w:val="24"/>
        </w:rPr>
        <w:t>dari</w:t>
      </w:r>
      <w:r>
        <w:rPr>
          <w:spacing w:val="-4"/>
          <w:sz w:val="24"/>
        </w:rPr>
        <w:t xml:space="preserve"> </w:t>
      </w:r>
      <w:r>
        <w:rPr>
          <w:sz w:val="24"/>
        </w:rPr>
        <w:t>dosen</w:t>
      </w:r>
      <w:r>
        <w:rPr>
          <w:spacing w:val="-4"/>
          <w:sz w:val="24"/>
        </w:rPr>
        <w:t xml:space="preserve"> </w:t>
      </w:r>
      <w:r>
        <w:rPr>
          <w:sz w:val="24"/>
        </w:rPr>
        <w:t>dan</w:t>
      </w:r>
      <w:r>
        <w:rPr>
          <w:spacing w:val="-4"/>
          <w:sz w:val="24"/>
        </w:rPr>
        <w:t xml:space="preserve"> </w:t>
      </w:r>
      <w:r>
        <w:rPr>
          <w:sz w:val="24"/>
        </w:rPr>
        <w:t>teman</w:t>
      </w:r>
      <w:r>
        <w:rPr>
          <w:spacing w:val="-4"/>
          <w:sz w:val="24"/>
        </w:rPr>
        <w:t xml:space="preserve"> </w:t>
      </w:r>
      <w:r>
        <w:rPr>
          <w:sz w:val="24"/>
        </w:rPr>
        <w:t xml:space="preserve">sejawat selama </w:t>
      </w:r>
      <w:proofErr w:type="spellStart"/>
      <w:r>
        <w:rPr>
          <w:sz w:val="24"/>
        </w:rPr>
        <w:t>microteaching</w:t>
      </w:r>
      <w:proofErr w:type="spellEnd"/>
      <w:r>
        <w:rPr>
          <w:sz w:val="24"/>
        </w:rPr>
        <w:t>.</w:t>
      </w:r>
    </w:p>
    <w:p w14:paraId="135D956B" w14:textId="77777777" w:rsidR="00BF2695" w:rsidRDefault="00000000">
      <w:pPr>
        <w:pStyle w:val="ListParagraph"/>
        <w:numPr>
          <w:ilvl w:val="0"/>
          <w:numId w:val="1"/>
        </w:numPr>
        <w:tabs>
          <w:tab w:val="left" w:pos="1285"/>
        </w:tabs>
        <w:spacing w:before="136" w:line="360" w:lineRule="auto"/>
        <w:ind w:right="501"/>
        <w:rPr>
          <w:sz w:val="24"/>
        </w:rPr>
      </w:pPr>
      <w:r>
        <w:rPr>
          <w:sz w:val="24"/>
        </w:rPr>
        <w:lastRenderedPageBreak/>
        <w:t>Identifikasi</w:t>
      </w:r>
      <w:r>
        <w:rPr>
          <w:spacing w:val="-5"/>
          <w:sz w:val="24"/>
        </w:rPr>
        <w:t xml:space="preserve"> </w:t>
      </w:r>
      <w:r>
        <w:rPr>
          <w:sz w:val="24"/>
        </w:rPr>
        <w:t>poin-poin</w:t>
      </w:r>
      <w:r>
        <w:rPr>
          <w:spacing w:val="-5"/>
          <w:sz w:val="24"/>
        </w:rPr>
        <w:t xml:space="preserve"> </w:t>
      </w:r>
      <w:r>
        <w:rPr>
          <w:sz w:val="24"/>
        </w:rPr>
        <w:t>yang</w:t>
      </w:r>
      <w:r>
        <w:rPr>
          <w:spacing w:val="-5"/>
          <w:sz w:val="24"/>
        </w:rPr>
        <w:t xml:space="preserve"> </w:t>
      </w:r>
      <w:r>
        <w:rPr>
          <w:sz w:val="24"/>
        </w:rPr>
        <w:t>menunjukkan</w:t>
      </w:r>
      <w:r>
        <w:rPr>
          <w:spacing w:val="-5"/>
          <w:sz w:val="24"/>
        </w:rPr>
        <w:t xml:space="preserve"> </w:t>
      </w:r>
      <w:r>
        <w:rPr>
          <w:sz w:val="24"/>
        </w:rPr>
        <w:t>kekuatan</w:t>
      </w:r>
      <w:r>
        <w:rPr>
          <w:spacing w:val="-5"/>
          <w:sz w:val="24"/>
        </w:rPr>
        <w:t xml:space="preserve"> </w:t>
      </w:r>
      <w:r>
        <w:rPr>
          <w:sz w:val="24"/>
        </w:rPr>
        <w:t>dan</w:t>
      </w:r>
      <w:r>
        <w:rPr>
          <w:spacing w:val="-5"/>
          <w:sz w:val="24"/>
        </w:rPr>
        <w:t xml:space="preserve"> </w:t>
      </w:r>
      <w:r>
        <w:rPr>
          <w:sz w:val="24"/>
        </w:rPr>
        <w:t>area</w:t>
      </w:r>
      <w:r>
        <w:rPr>
          <w:spacing w:val="-6"/>
          <w:sz w:val="24"/>
        </w:rPr>
        <w:t xml:space="preserve"> </w:t>
      </w:r>
      <w:r>
        <w:rPr>
          <w:sz w:val="24"/>
        </w:rPr>
        <w:t>yang</w:t>
      </w:r>
      <w:r>
        <w:rPr>
          <w:spacing w:val="-5"/>
          <w:sz w:val="24"/>
        </w:rPr>
        <w:t xml:space="preserve"> </w:t>
      </w:r>
      <w:r>
        <w:rPr>
          <w:sz w:val="24"/>
        </w:rPr>
        <w:t xml:space="preserve">perlu </w:t>
      </w:r>
      <w:r>
        <w:rPr>
          <w:spacing w:val="-2"/>
          <w:sz w:val="24"/>
        </w:rPr>
        <w:t>ditingkatkan.</w:t>
      </w:r>
    </w:p>
    <w:p w14:paraId="0839EFC8" w14:textId="77777777" w:rsidR="00BF2695" w:rsidRDefault="00000000">
      <w:pPr>
        <w:spacing w:before="122" w:line="360" w:lineRule="auto"/>
        <w:ind w:left="565"/>
        <w:rPr>
          <w:sz w:val="24"/>
        </w:rPr>
      </w:pPr>
      <w:r>
        <w:rPr>
          <w:b/>
          <w:sz w:val="24"/>
        </w:rPr>
        <w:t>Langkah</w:t>
      </w:r>
      <w:r>
        <w:rPr>
          <w:b/>
          <w:spacing w:val="-4"/>
          <w:sz w:val="24"/>
        </w:rPr>
        <w:t xml:space="preserve"> </w:t>
      </w:r>
      <w:r>
        <w:rPr>
          <w:b/>
          <w:sz w:val="24"/>
        </w:rPr>
        <w:t>2</w:t>
      </w:r>
      <w:r>
        <w:rPr>
          <w:b/>
          <w:spacing w:val="-4"/>
          <w:sz w:val="24"/>
        </w:rPr>
        <w:t xml:space="preserve"> </w:t>
      </w:r>
      <w:r>
        <w:rPr>
          <w:b/>
          <w:sz w:val="24"/>
        </w:rPr>
        <w:t>-</w:t>
      </w:r>
      <w:r>
        <w:rPr>
          <w:b/>
          <w:spacing w:val="-4"/>
          <w:sz w:val="24"/>
        </w:rPr>
        <w:t xml:space="preserve"> </w:t>
      </w:r>
      <w:r>
        <w:rPr>
          <w:b/>
          <w:sz w:val="24"/>
        </w:rPr>
        <w:t>Melakukan</w:t>
      </w:r>
      <w:r>
        <w:rPr>
          <w:b/>
          <w:spacing w:val="-4"/>
          <w:sz w:val="24"/>
        </w:rPr>
        <w:t xml:space="preserve"> </w:t>
      </w:r>
      <w:r>
        <w:rPr>
          <w:b/>
          <w:sz w:val="24"/>
        </w:rPr>
        <w:t>Refleksi</w:t>
      </w:r>
      <w:r>
        <w:rPr>
          <w:b/>
          <w:spacing w:val="-4"/>
          <w:sz w:val="24"/>
        </w:rPr>
        <w:t xml:space="preserve"> </w:t>
      </w:r>
      <w:r>
        <w:rPr>
          <w:b/>
          <w:sz w:val="24"/>
        </w:rPr>
        <w:t>Pribadi</w:t>
      </w:r>
      <w:r>
        <w:rPr>
          <w:b/>
          <w:spacing w:val="-4"/>
          <w:sz w:val="24"/>
        </w:rPr>
        <w:t xml:space="preserve"> </w:t>
      </w:r>
      <w:r>
        <w:rPr>
          <w:sz w:val="24"/>
        </w:rPr>
        <w:t>Tuliskan</w:t>
      </w:r>
      <w:r>
        <w:rPr>
          <w:spacing w:val="-4"/>
          <w:sz w:val="24"/>
        </w:rPr>
        <w:t xml:space="preserve"> </w:t>
      </w:r>
      <w:r>
        <w:rPr>
          <w:sz w:val="24"/>
        </w:rPr>
        <w:t>refleksi</w:t>
      </w:r>
      <w:r>
        <w:rPr>
          <w:spacing w:val="-4"/>
          <w:sz w:val="24"/>
        </w:rPr>
        <w:t xml:space="preserve"> </w:t>
      </w:r>
      <w:r>
        <w:rPr>
          <w:sz w:val="24"/>
        </w:rPr>
        <w:t>Anda</w:t>
      </w:r>
      <w:r>
        <w:rPr>
          <w:spacing w:val="-5"/>
          <w:sz w:val="24"/>
        </w:rPr>
        <w:t xml:space="preserve"> </w:t>
      </w:r>
      <w:r>
        <w:rPr>
          <w:sz w:val="24"/>
        </w:rPr>
        <w:t>dalam</w:t>
      </w:r>
      <w:r>
        <w:rPr>
          <w:spacing w:val="-4"/>
          <w:sz w:val="24"/>
        </w:rPr>
        <w:t xml:space="preserve"> </w:t>
      </w:r>
      <w:r>
        <w:rPr>
          <w:sz w:val="24"/>
        </w:rPr>
        <w:t>bentuk narasi atau jawaban terstruktur. Gunakan pertanyaan panduan berikut:</w:t>
      </w:r>
    </w:p>
    <w:p w14:paraId="31B09131" w14:textId="77777777" w:rsidR="00BF2695" w:rsidRDefault="00000000">
      <w:pPr>
        <w:pStyle w:val="ListParagraph"/>
        <w:numPr>
          <w:ilvl w:val="0"/>
          <w:numId w:val="2"/>
        </w:numPr>
        <w:tabs>
          <w:tab w:val="left" w:pos="1132"/>
        </w:tabs>
        <w:spacing w:before="123"/>
        <w:jc w:val="left"/>
        <w:rPr>
          <w:sz w:val="24"/>
        </w:rPr>
      </w:pPr>
      <w:r>
        <w:rPr>
          <w:sz w:val="24"/>
        </w:rPr>
        <w:t>Apa</w:t>
      </w:r>
      <w:r>
        <w:rPr>
          <w:spacing w:val="-5"/>
          <w:sz w:val="24"/>
        </w:rPr>
        <w:t xml:space="preserve"> </w:t>
      </w:r>
      <w:r>
        <w:rPr>
          <w:sz w:val="24"/>
        </w:rPr>
        <w:t>bagian</w:t>
      </w:r>
      <w:r>
        <w:rPr>
          <w:spacing w:val="-1"/>
          <w:sz w:val="24"/>
        </w:rPr>
        <w:t xml:space="preserve"> </w:t>
      </w:r>
      <w:r>
        <w:rPr>
          <w:sz w:val="24"/>
        </w:rPr>
        <w:t>dari</w:t>
      </w:r>
      <w:r>
        <w:rPr>
          <w:spacing w:val="-2"/>
          <w:sz w:val="24"/>
        </w:rPr>
        <w:t xml:space="preserve"> </w:t>
      </w:r>
      <w:r>
        <w:rPr>
          <w:sz w:val="24"/>
        </w:rPr>
        <w:t>pembelajaran</w:t>
      </w:r>
      <w:r>
        <w:rPr>
          <w:spacing w:val="-2"/>
          <w:sz w:val="24"/>
        </w:rPr>
        <w:t xml:space="preserve"> </w:t>
      </w:r>
      <w:r>
        <w:rPr>
          <w:sz w:val="24"/>
        </w:rPr>
        <w:t>Anda</w:t>
      </w:r>
      <w:r>
        <w:rPr>
          <w:spacing w:val="-2"/>
          <w:sz w:val="24"/>
        </w:rPr>
        <w:t xml:space="preserve"> </w:t>
      </w:r>
      <w:r>
        <w:rPr>
          <w:sz w:val="24"/>
        </w:rPr>
        <w:t>yang</w:t>
      </w:r>
      <w:r>
        <w:rPr>
          <w:spacing w:val="-1"/>
          <w:sz w:val="24"/>
        </w:rPr>
        <w:t xml:space="preserve"> </w:t>
      </w:r>
      <w:r>
        <w:rPr>
          <w:sz w:val="24"/>
        </w:rPr>
        <w:t>paling</w:t>
      </w:r>
      <w:r>
        <w:rPr>
          <w:spacing w:val="-2"/>
          <w:sz w:val="24"/>
        </w:rPr>
        <w:t xml:space="preserve"> </w:t>
      </w:r>
      <w:r>
        <w:rPr>
          <w:sz w:val="24"/>
        </w:rPr>
        <w:t>berhasil?</w:t>
      </w:r>
      <w:r>
        <w:rPr>
          <w:spacing w:val="-2"/>
          <w:sz w:val="24"/>
        </w:rPr>
        <w:t xml:space="preserve"> Mengapa?</w:t>
      </w:r>
    </w:p>
    <w:p w14:paraId="5DBECDDB" w14:textId="77777777" w:rsidR="00BF2695" w:rsidRDefault="00BF2695">
      <w:pPr>
        <w:pStyle w:val="ListParagraph"/>
        <w:rPr>
          <w:sz w:val="24"/>
        </w:rPr>
        <w:sectPr w:rsidR="00BF2695" w:rsidSect="005700C6">
          <w:type w:val="continuous"/>
          <w:pgSz w:w="11900" w:h="16840"/>
          <w:pgMar w:top="2268" w:right="1701" w:bottom="1701" w:left="2268" w:header="720" w:footer="720" w:gutter="0"/>
          <w:cols w:space="720"/>
          <w:docGrid w:linePitch="299"/>
        </w:sectPr>
      </w:pPr>
    </w:p>
    <w:p w14:paraId="7BEC2837" w14:textId="77777777" w:rsidR="00BF2695" w:rsidRDefault="00000000">
      <w:pPr>
        <w:pStyle w:val="BodyText"/>
        <w:rPr>
          <w:sz w:val="20"/>
        </w:rPr>
      </w:pPr>
      <w:r>
        <w:rPr>
          <w:noProof/>
          <w:sz w:val="20"/>
        </w:rPr>
        <w:lastRenderedPageBreak/>
        <w:drawing>
          <wp:anchor distT="0" distB="0" distL="0" distR="0" simplePos="0" relativeHeight="15731200" behindDoc="0" locked="0" layoutInCell="1" allowOverlap="1" wp14:anchorId="1843FB7C" wp14:editId="03137401">
            <wp:simplePos x="0" y="0"/>
            <wp:positionH relativeFrom="page">
              <wp:posOffset>10158</wp:posOffset>
            </wp:positionH>
            <wp:positionV relativeFrom="page">
              <wp:posOffset>0</wp:posOffset>
            </wp:positionV>
            <wp:extent cx="7546342" cy="92455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7546342" cy="924558"/>
                    </a:xfrm>
                    <a:prstGeom prst="rect">
                      <a:avLst/>
                    </a:prstGeom>
                  </pic:spPr>
                </pic:pic>
              </a:graphicData>
            </a:graphic>
          </wp:anchor>
        </w:drawing>
      </w:r>
    </w:p>
    <w:p w14:paraId="2DCFC822" w14:textId="77777777" w:rsidR="00BF2695" w:rsidRDefault="00BF2695">
      <w:pPr>
        <w:pStyle w:val="BodyText"/>
        <w:rPr>
          <w:sz w:val="20"/>
        </w:rPr>
      </w:pPr>
    </w:p>
    <w:tbl>
      <w:tblPr>
        <w:tblStyle w:val="TableGrid"/>
        <w:tblW w:w="8332" w:type="dxa"/>
        <w:tblInd w:w="565" w:type="dxa"/>
        <w:tblLook w:val="04A0" w:firstRow="1" w:lastRow="0" w:firstColumn="1" w:lastColumn="0" w:noHBand="0" w:noVBand="1"/>
      </w:tblPr>
      <w:tblGrid>
        <w:gridCol w:w="8332"/>
      </w:tblGrid>
      <w:tr w:rsidR="00E91CC7" w14:paraId="6EBE283B" w14:textId="77777777" w:rsidTr="005700C6">
        <w:tc>
          <w:tcPr>
            <w:tcW w:w="8332" w:type="dxa"/>
          </w:tcPr>
          <w:p w14:paraId="304F56B5" w14:textId="0EFE06C1" w:rsidR="00E91CC7" w:rsidRDefault="00E91CC7" w:rsidP="00E91CC7">
            <w:pPr>
              <w:spacing w:line="276" w:lineRule="auto"/>
              <w:jc w:val="both"/>
              <w:rPr>
                <w:sz w:val="20"/>
              </w:rPr>
            </w:pPr>
            <w:r w:rsidRPr="00E91CC7">
              <w:rPr>
                <w:sz w:val="24"/>
                <w:szCs w:val="28"/>
              </w:rPr>
              <w:t>Bagian yang saya nilai paling kuat adalah keterpaduan benda konkret, gambar, dan kalimat matematika dalam menjelaskan soal cerita penjumlahan dan pengurangan. Cerita bakpia memberikan konteks yang dapat dihubungkan dengan pengalaman peserta didik saat membeli atau berbagi makanan. Melalui alur tersebut, saya dapat mengarahkan peserta didik memahami perubahan jumlah sebelum menentukan operasi hitung. Pengelompokan fleksibel berdasarkan kesiapan belajar juga memungkinkan pemberian bantuan yang berbeda. Keberhasilan bagian ini perlu dipastikan melalui kemampuan setiap peserta didik menjelaskan alasan memilih operasi dan memodelkan cerita secara individual.</w:t>
            </w:r>
          </w:p>
        </w:tc>
      </w:tr>
    </w:tbl>
    <w:p w14:paraId="68C413A6" w14:textId="3D2FFB58" w:rsidR="00BF2695" w:rsidRDefault="00BF2695">
      <w:pPr>
        <w:ind w:left="565"/>
        <w:rPr>
          <w:sz w:val="20"/>
        </w:rPr>
      </w:pPr>
    </w:p>
    <w:p w14:paraId="43FAC77E" w14:textId="2324C9C5" w:rsidR="00BF2695" w:rsidRPr="00E91CC7" w:rsidRDefault="00000000" w:rsidP="00E91CC7">
      <w:pPr>
        <w:pStyle w:val="ListParagraph"/>
        <w:numPr>
          <w:ilvl w:val="0"/>
          <w:numId w:val="2"/>
        </w:numPr>
        <w:tabs>
          <w:tab w:val="left" w:pos="1274"/>
        </w:tabs>
        <w:spacing w:before="84"/>
        <w:ind w:left="1274"/>
        <w:jc w:val="left"/>
        <w:rPr>
          <w:sz w:val="24"/>
        </w:rPr>
      </w:pPr>
      <w:r>
        <w:rPr>
          <w:sz w:val="24"/>
        </w:rPr>
        <w:t>Apa</w:t>
      </w:r>
      <w:r>
        <w:rPr>
          <w:spacing w:val="-3"/>
          <w:sz w:val="24"/>
        </w:rPr>
        <w:t xml:space="preserve"> </w:t>
      </w:r>
      <w:r>
        <w:rPr>
          <w:sz w:val="24"/>
        </w:rPr>
        <w:t>kendala</w:t>
      </w:r>
      <w:r>
        <w:rPr>
          <w:spacing w:val="-3"/>
          <w:sz w:val="24"/>
        </w:rPr>
        <w:t xml:space="preserve"> </w:t>
      </w:r>
      <w:r>
        <w:rPr>
          <w:sz w:val="24"/>
        </w:rPr>
        <w:t>atau</w:t>
      </w:r>
      <w:r>
        <w:rPr>
          <w:spacing w:val="-1"/>
          <w:sz w:val="24"/>
        </w:rPr>
        <w:t xml:space="preserve"> </w:t>
      </w:r>
      <w:r>
        <w:rPr>
          <w:sz w:val="24"/>
        </w:rPr>
        <w:t>tantangan</w:t>
      </w:r>
      <w:r>
        <w:rPr>
          <w:spacing w:val="-2"/>
          <w:sz w:val="24"/>
        </w:rPr>
        <w:t xml:space="preserve"> </w:t>
      </w:r>
      <w:r>
        <w:rPr>
          <w:sz w:val="24"/>
        </w:rPr>
        <w:t>yang</w:t>
      </w:r>
      <w:r>
        <w:rPr>
          <w:spacing w:val="-1"/>
          <w:sz w:val="24"/>
        </w:rPr>
        <w:t xml:space="preserve"> </w:t>
      </w:r>
      <w:r>
        <w:rPr>
          <w:sz w:val="24"/>
        </w:rPr>
        <w:t>muncul</w:t>
      </w:r>
      <w:r>
        <w:rPr>
          <w:spacing w:val="-2"/>
          <w:sz w:val="24"/>
        </w:rPr>
        <w:t xml:space="preserve"> </w:t>
      </w:r>
      <w:r>
        <w:rPr>
          <w:sz w:val="24"/>
        </w:rPr>
        <w:t>saat</w:t>
      </w:r>
      <w:r>
        <w:rPr>
          <w:spacing w:val="-1"/>
          <w:sz w:val="24"/>
        </w:rPr>
        <w:t xml:space="preserve"> </w:t>
      </w:r>
      <w:r>
        <w:rPr>
          <w:spacing w:val="-2"/>
          <w:sz w:val="24"/>
        </w:rPr>
        <w:t>praktik?</w:t>
      </w:r>
    </w:p>
    <w:tbl>
      <w:tblPr>
        <w:tblStyle w:val="TableGrid"/>
        <w:tblW w:w="8363" w:type="dxa"/>
        <w:tblInd w:w="534" w:type="dxa"/>
        <w:tblLook w:val="04A0" w:firstRow="1" w:lastRow="0" w:firstColumn="1" w:lastColumn="0" w:noHBand="0" w:noVBand="1"/>
      </w:tblPr>
      <w:tblGrid>
        <w:gridCol w:w="8363"/>
      </w:tblGrid>
      <w:tr w:rsidR="00E91CC7" w14:paraId="08CBF534" w14:textId="77777777" w:rsidTr="00E91CC7">
        <w:tc>
          <w:tcPr>
            <w:tcW w:w="8363" w:type="dxa"/>
          </w:tcPr>
          <w:p w14:paraId="5CC4E682" w14:textId="0F3712B2" w:rsidR="00E91CC7" w:rsidRDefault="00E91CC7" w:rsidP="00E91CC7">
            <w:pPr>
              <w:pStyle w:val="ListParagraph"/>
              <w:tabs>
                <w:tab w:val="left" w:pos="1274"/>
              </w:tabs>
              <w:spacing w:before="84" w:line="276" w:lineRule="auto"/>
              <w:ind w:left="0" w:firstLine="0"/>
              <w:jc w:val="both"/>
              <w:rPr>
                <w:sz w:val="24"/>
              </w:rPr>
            </w:pPr>
            <w:r w:rsidRPr="00E91CC7">
              <w:rPr>
                <w:sz w:val="24"/>
              </w:rPr>
              <w:t>Tantangan utama yang saya identifikasi untuk praktik adalah mengatur perpindahan antara benda konkret, LKPD cetak, dan perangkat bersama dalam waktu terbatas. Petunjuk E-LKPD yang meminta enam permainan dikerjakan berurutan perlu diselaraskan dengan modul yang membolehkan pemilihan permainan sesuai kesiapan. Selain itu, contoh digital menggunakan bilangan di atas 20, sedangkan sasaran inti pertemuan adalah soal sampai 20. Kondisi tersebut menuntut kejelasan instruksi dan pembatasan aktivitas agar kesulitan membaca atau mengoperasikan perangkat tidak menghambat peserta didik menunjukkan pemahaman matematikanya.</w:t>
            </w:r>
          </w:p>
        </w:tc>
      </w:tr>
    </w:tbl>
    <w:p w14:paraId="7A074547" w14:textId="77777777" w:rsidR="00E91CC7" w:rsidRPr="00E91CC7" w:rsidRDefault="00E91CC7" w:rsidP="00E91CC7">
      <w:pPr>
        <w:pStyle w:val="ListParagraph"/>
        <w:tabs>
          <w:tab w:val="left" w:pos="1274"/>
        </w:tabs>
        <w:spacing w:before="84"/>
        <w:ind w:left="1274" w:firstLine="0"/>
        <w:rPr>
          <w:sz w:val="24"/>
        </w:rPr>
      </w:pPr>
    </w:p>
    <w:p w14:paraId="06C3F42F" w14:textId="77777777" w:rsidR="00BF2695" w:rsidRDefault="00000000">
      <w:pPr>
        <w:pStyle w:val="ListParagraph"/>
        <w:numPr>
          <w:ilvl w:val="0"/>
          <w:numId w:val="2"/>
        </w:numPr>
        <w:tabs>
          <w:tab w:val="left" w:pos="1274"/>
        </w:tabs>
        <w:spacing w:before="121" w:line="360" w:lineRule="auto"/>
        <w:ind w:left="1274" w:right="359"/>
        <w:jc w:val="left"/>
        <w:rPr>
          <w:sz w:val="24"/>
        </w:rPr>
      </w:pPr>
      <w:r>
        <w:rPr>
          <w:sz w:val="24"/>
        </w:rPr>
        <w:t>Bagaimana</w:t>
      </w:r>
      <w:r>
        <w:rPr>
          <w:spacing w:val="-6"/>
          <w:sz w:val="24"/>
        </w:rPr>
        <w:t xml:space="preserve"> </w:t>
      </w:r>
      <w:r>
        <w:rPr>
          <w:sz w:val="24"/>
        </w:rPr>
        <w:t>teknologi</w:t>
      </w:r>
      <w:r>
        <w:rPr>
          <w:spacing w:val="-5"/>
          <w:sz w:val="24"/>
        </w:rPr>
        <w:t xml:space="preserve"> </w:t>
      </w:r>
      <w:r>
        <w:rPr>
          <w:sz w:val="24"/>
        </w:rPr>
        <w:t>yang</w:t>
      </w:r>
      <w:r>
        <w:rPr>
          <w:spacing w:val="-5"/>
          <w:sz w:val="24"/>
        </w:rPr>
        <w:t xml:space="preserve"> </w:t>
      </w:r>
      <w:r>
        <w:rPr>
          <w:sz w:val="24"/>
        </w:rPr>
        <w:t>Anda</w:t>
      </w:r>
      <w:r>
        <w:rPr>
          <w:spacing w:val="-6"/>
          <w:sz w:val="24"/>
        </w:rPr>
        <w:t xml:space="preserve"> </w:t>
      </w:r>
      <w:r>
        <w:rPr>
          <w:sz w:val="24"/>
        </w:rPr>
        <w:t>gunakan</w:t>
      </w:r>
      <w:r>
        <w:rPr>
          <w:spacing w:val="-5"/>
          <w:sz w:val="24"/>
        </w:rPr>
        <w:t xml:space="preserve"> </w:t>
      </w:r>
      <w:r>
        <w:rPr>
          <w:sz w:val="24"/>
        </w:rPr>
        <w:t>memengaruhi</w:t>
      </w:r>
      <w:r>
        <w:rPr>
          <w:spacing w:val="-5"/>
          <w:sz w:val="24"/>
        </w:rPr>
        <w:t xml:space="preserve"> </w:t>
      </w:r>
      <w:r>
        <w:rPr>
          <w:sz w:val="24"/>
        </w:rPr>
        <w:t>keterlibatan</w:t>
      </w:r>
      <w:r>
        <w:rPr>
          <w:spacing w:val="-5"/>
          <w:sz w:val="24"/>
        </w:rPr>
        <w:t xml:space="preserve"> </w:t>
      </w:r>
      <w:r>
        <w:rPr>
          <w:sz w:val="24"/>
        </w:rPr>
        <w:t>dan pemahaman siswa?</w:t>
      </w:r>
    </w:p>
    <w:tbl>
      <w:tblPr>
        <w:tblStyle w:val="TableGrid"/>
        <w:tblW w:w="8332" w:type="dxa"/>
        <w:tblInd w:w="565" w:type="dxa"/>
        <w:tblLook w:val="04A0" w:firstRow="1" w:lastRow="0" w:firstColumn="1" w:lastColumn="0" w:noHBand="0" w:noVBand="1"/>
      </w:tblPr>
      <w:tblGrid>
        <w:gridCol w:w="8332"/>
      </w:tblGrid>
      <w:tr w:rsidR="00E91CC7" w14:paraId="6633B030" w14:textId="77777777" w:rsidTr="005700C6">
        <w:tc>
          <w:tcPr>
            <w:tcW w:w="8332" w:type="dxa"/>
          </w:tcPr>
          <w:p w14:paraId="7DE8C753" w14:textId="72D63237" w:rsidR="00E91CC7" w:rsidRPr="00E91CC7" w:rsidRDefault="00E91CC7" w:rsidP="00E91CC7">
            <w:pPr>
              <w:spacing w:line="276" w:lineRule="auto"/>
              <w:jc w:val="both"/>
              <w:rPr>
                <w:sz w:val="24"/>
                <w:szCs w:val="28"/>
              </w:rPr>
            </w:pPr>
            <w:r w:rsidRPr="00E91CC7">
              <w:rPr>
                <w:sz w:val="24"/>
                <w:szCs w:val="28"/>
              </w:rPr>
              <w:t>Lumi dapat memberikan kesempatan kepada peserta didik untuk mengamati gambar, memasukkan jawaban, dan memperoleh umpan balik. Namun, keterlibatan tidak cukup dilihat dari antusiasme menggunakan perangkat atau skor permainan. Saya perlu meminta peserta didik menjelaskan mengapa jumlah bertambah atau berkurang, kemudian membuktikannya menggunakan benda, gambar, atau kalimat matematika. Penggunaan perangkat bersama juga membutuhkan pergantian peran agar setiap anggota ikut berpikir. Pengaruh teknologi terhadap pemahaman perlu diperiksa melalui respons individual dan evaluasi materi inti sampai 20, terpisah dari hasil permainan pengayaan.</w:t>
            </w:r>
          </w:p>
        </w:tc>
      </w:tr>
    </w:tbl>
    <w:p w14:paraId="267B6686" w14:textId="1FB11BE5" w:rsidR="00BF2695" w:rsidRDefault="00BF2695">
      <w:pPr>
        <w:ind w:left="565"/>
        <w:rPr>
          <w:sz w:val="20"/>
        </w:rPr>
      </w:pPr>
    </w:p>
    <w:p w14:paraId="5F23155E" w14:textId="03941C7B" w:rsidR="00BF2695" w:rsidRPr="00E91CC7" w:rsidRDefault="00000000" w:rsidP="00E91CC7">
      <w:pPr>
        <w:pStyle w:val="ListParagraph"/>
        <w:numPr>
          <w:ilvl w:val="0"/>
          <w:numId w:val="2"/>
        </w:numPr>
        <w:tabs>
          <w:tab w:val="left" w:pos="1274"/>
        </w:tabs>
        <w:spacing w:before="80"/>
        <w:ind w:left="1274"/>
        <w:jc w:val="left"/>
        <w:rPr>
          <w:sz w:val="24"/>
        </w:rPr>
      </w:pPr>
      <w:r w:rsidRPr="00E91CC7">
        <w:rPr>
          <w:sz w:val="24"/>
        </w:rPr>
        <w:t>Apa</w:t>
      </w:r>
      <w:r w:rsidRPr="00E91CC7">
        <w:rPr>
          <w:spacing w:val="-3"/>
          <w:sz w:val="24"/>
        </w:rPr>
        <w:t xml:space="preserve"> </w:t>
      </w:r>
      <w:r w:rsidRPr="00E91CC7">
        <w:rPr>
          <w:sz w:val="24"/>
        </w:rPr>
        <w:t>perbaikan</w:t>
      </w:r>
      <w:r w:rsidRPr="00E91CC7">
        <w:rPr>
          <w:spacing w:val="-1"/>
          <w:sz w:val="24"/>
        </w:rPr>
        <w:t xml:space="preserve"> </w:t>
      </w:r>
      <w:r w:rsidRPr="00E91CC7">
        <w:rPr>
          <w:sz w:val="24"/>
        </w:rPr>
        <w:t>yang</w:t>
      </w:r>
      <w:r w:rsidRPr="00E91CC7">
        <w:rPr>
          <w:spacing w:val="-1"/>
          <w:sz w:val="24"/>
        </w:rPr>
        <w:t xml:space="preserve"> </w:t>
      </w:r>
      <w:r w:rsidRPr="00E91CC7">
        <w:rPr>
          <w:sz w:val="24"/>
        </w:rPr>
        <w:t>akan</w:t>
      </w:r>
      <w:r w:rsidRPr="00E91CC7">
        <w:rPr>
          <w:spacing w:val="-1"/>
          <w:sz w:val="24"/>
        </w:rPr>
        <w:t xml:space="preserve"> </w:t>
      </w:r>
      <w:r w:rsidRPr="00E91CC7">
        <w:rPr>
          <w:sz w:val="24"/>
        </w:rPr>
        <w:t>Anda</w:t>
      </w:r>
      <w:r w:rsidRPr="00E91CC7">
        <w:rPr>
          <w:spacing w:val="-3"/>
          <w:sz w:val="24"/>
        </w:rPr>
        <w:t xml:space="preserve"> </w:t>
      </w:r>
      <w:r w:rsidRPr="00E91CC7">
        <w:rPr>
          <w:sz w:val="24"/>
        </w:rPr>
        <w:t>lakukan</w:t>
      </w:r>
      <w:r w:rsidRPr="00E91CC7">
        <w:rPr>
          <w:spacing w:val="-1"/>
          <w:sz w:val="24"/>
        </w:rPr>
        <w:t xml:space="preserve"> </w:t>
      </w:r>
      <w:r w:rsidRPr="00E91CC7">
        <w:rPr>
          <w:sz w:val="24"/>
        </w:rPr>
        <w:t>jika</w:t>
      </w:r>
      <w:r w:rsidRPr="00E91CC7">
        <w:rPr>
          <w:spacing w:val="-2"/>
          <w:sz w:val="24"/>
        </w:rPr>
        <w:t xml:space="preserve"> </w:t>
      </w:r>
      <w:r w:rsidRPr="00E91CC7">
        <w:rPr>
          <w:sz w:val="24"/>
        </w:rPr>
        <w:t>kegiatan</w:t>
      </w:r>
      <w:r w:rsidRPr="00E91CC7">
        <w:rPr>
          <w:spacing w:val="-1"/>
          <w:sz w:val="24"/>
        </w:rPr>
        <w:t xml:space="preserve"> </w:t>
      </w:r>
      <w:r w:rsidRPr="00E91CC7">
        <w:rPr>
          <w:sz w:val="24"/>
        </w:rPr>
        <w:t>ini</w:t>
      </w:r>
      <w:r w:rsidRPr="00E91CC7">
        <w:rPr>
          <w:spacing w:val="-1"/>
          <w:sz w:val="24"/>
        </w:rPr>
        <w:t xml:space="preserve"> </w:t>
      </w:r>
      <w:r w:rsidRPr="00E91CC7">
        <w:rPr>
          <w:spacing w:val="-2"/>
          <w:sz w:val="24"/>
        </w:rPr>
        <w:t>diulang?</w:t>
      </w:r>
    </w:p>
    <w:tbl>
      <w:tblPr>
        <w:tblStyle w:val="TableGrid"/>
        <w:tblW w:w="8363" w:type="dxa"/>
        <w:tblInd w:w="534" w:type="dxa"/>
        <w:tblLook w:val="04A0" w:firstRow="1" w:lastRow="0" w:firstColumn="1" w:lastColumn="0" w:noHBand="0" w:noVBand="1"/>
      </w:tblPr>
      <w:tblGrid>
        <w:gridCol w:w="8363"/>
      </w:tblGrid>
      <w:tr w:rsidR="00E91CC7" w14:paraId="309ACD3D" w14:textId="77777777" w:rsidTr="00E91CC7">
        <w:tc>
          <w:tcPr>
            <w:tcW w:w="8363" w:type="dxa"/>
          </w:tcPr>
          <w:p w14:paraId="50ADA4DF" w14:textId="322EFDAC" w:rsidR="00E91CC7" w:rsidRDefault="00E91CC7" w:rsidP="00E91CC7">
            <w:pPr>
              <w:tabs>
                <w:tab w:val="left" w:pos="1274"/>
              </w:tabs>
              <w:spacing w:before="80" w:line="276" w:lineRule="auto"/>
              <w:jc w:val="both"/>
              <w:rPr>
                <w:sz w:val="24"/>
              </w:rPr>
            </w:pPr>
            <w:r w:rsidRPr="00E91CC7">
              <w:rPr>
                <w:sz w:val="24"/>
              </w:rPr>
              <w:t xml:space="preserve">Jika kegiatan diulang, saya akan menyelaraskan contoh digital awal dengan bilangan sampai 20 dan menempatkan soal dua angka sebagai pengayaan bagi peserta didik yang sudah siap. Saya juga akan menyederhanakan petunjuk, memilih permainan </w:t>
            </w:r>
            <w:r w:rsidRPr="00E91CC7">
              <w:rPr>
                <w:sz w:val="24"/>
              </w:rPr>
              <w:lastRenderedPageBreak/>
              <w:t xml:space="preserve">tertentu, dan memperjelas pergantian peran setelah satu soal. Untuk </w:t>
            </w:r>
            <w:proofErr w:type="spellStart"/>
            <w:r w:rsidRPr="00E91CC7">
              <w:rPr>
                <w:sz w:val="24"/>
              </w:rPr>
              <w:t>microteaching</w:t>
            </w:r>
            <w:proofErr w:type="spellEnd"/>
            <w:r w:rsidRPr="00E91CC7">
              <w:rPr>
                <w:sz w:val="24"/>
              </w:rPr>
              <w:t xml:space="preserve">, saya akan memusatkan demonstrasi pada satu rangkaian kegiatan sekitar 12 menit. Pencatatan </w:t>
            </w:r>
            <w:proofErr w:type="spellStart"/>
            <w:r w:rsidRPr="00E91CC7">
              <w:rPr>
                <w:sz w:val="24"/>
              </w:rPr>
              <w:t>asesmen</w:t>
            </w:r>
            <w:proofErr w:type="spellEnd"/>
            <w:r w:rsidRPr="00E91CC7">
              <w:rPr>
                <w:sz w:val="24"/>
              </w:rPr>
              <w:t xml:space="preserve"> individual dibuat lebih ringkas agar alasan memilih operasi dan kebutuhan bantuan dapat tercatat. Benda konkret serta LKPD cetak tetap disiapkan sebagai alternatif dengan tujuan pembelajaran yang sama.</w:t>
            </w:r>
          </w:p>
        </w:tc>
      </w:tr>
    </w:tbl>
    <w:p w14:paraId="21054554" w14:textId="77777777" w:rsidR="00E91CC7" w:rsidRPr="00E91CC7" w:rsidRDefault="00E91CC7" w:rsidP="00E91CC7">
      <w:pPr>
        <w:tabs>
          <w:tab w:val="left" w:pos="1274"/>
        </w:tabs>
        <w:spacing w:before="80"/>
        <w:rPr>
          <w:sz w:val="24"/>
        </w:rPr>
      </w:pPr>
    </w:p>
    <w:p w14:paraId="5FF79795" w14:textId="77777777" w:rsidR="00BF2695" w:rsidRDefault="00000000">
      <w:pPr>
        <w:pStyle w:val="Heading2"/>
      </w:pPr>
      <w:r>
        <w:t>Langkah</w:t>
      </w:r>
      <w:r>
        <w:rPr>
          <w:spacing w:val="-3"/>
        </w:rPr>
        <w:t xml:space="preserve"> </w:t>
      </w:r>
      <w:r>
        <w:t>3</w:t>
      </w:r>
      <w:r>
        <w:rPr>
          <w:spacing w:val="-3"/>
        </w:rPr>
        <w:t xml:space="preserve"> </w:t>
      </w:r>
      <w:r>
        <w:t>-</w:t>
      </w:r>
      <w:r>
        <w:rPr>
          <w:spacing w:val="-2"/>
        </w:rPr>
        <w:t xml:space="preserve"> </w:t>
      </w:r>
      <w:r>
        <w:t>Merevisi</w:t>
      </w:r>
      <w:r>
        <w:rPr>
          <w:spacing w:val="-3"/>
        </w:rPr>
        <w:t xml:space="preserve"> </w:t>
      </w:r>
      <w:r>
        <w:t>Rancangan</w:t>
      </w:r>
      <w:r>
        <w:rPr>
          <w:spacing w:val="-2"/>
        </w:rPr>
        <w:t xml:space="preserve"> Pembelajaran</w:t>
      </w:r>
    </w:p>
    <w:tbl>
      <w:tblPr>
        <w:tblStyle w:val="TableGrid"/>
        <w:tblW w:w="9072" w:type="dxa"/>
        <w:tblInd w:w="-459" w:type="dxa"/>
        <w:tblLook w:val="04A0" w:firstRow="1" w:lastRow="0" w:firstColumn="1" w:lastColumn="0" w:noHBand="0" w:noVBand="1"/>
      </w:tblPr>
      <w:tblGrid>
        <w:gridCol w:w="1843"/>
        <w:gridCol w:w="2410"/>
        <w:gridCol w:w="2560"/>
        <w:gridCol w:w="2259"/>
      </w:tblGrid>
      <w:tr w:rsidR="005700C6" w:rsidRPr="005700C6" w14:paraId="3570C542" w14:textId="77777777" w:rsidTr="005700C6">
        <w:tc>
          <w:tcPr>
            <w:tcW w:w="1843" w:type="dxa"/>
            <w:hideMark/>
          </w:tcPr>
          <w:p w14:paraId="734FC190" w14:textId="77777777" w:rsidR="005700C6" w:rsidRPr="005700C6" w:rsidRDefault="005700C6" w:rsidP="005700C6">
            <w:pPr>
              <w:pStyle w:val="Heading2"/>
              <w:spacing w:before="117"/>
              <w:ind w:left="0"/>
              <w:rPr>
                <w:lang w:val="id-ID"/>
              </w:rPr>
            </w:pPr>
            <w:r w:rsidRPr="005700C6">
              <w:rPr>
                <w:lang w:val="id-ID"/>
              </w:rPr>
              <w:t>Bagian</w:t>
            </w:r>
          </w:p>
        </w:tc>
        <w:tc>
          <w:tcPr>
            <w:tcW w:w="2410" w:type="dxa"/>
            <w:hideMark/>
          </w:tcPr>
          <w:p w14:paraId="55C19CD5" w14:textId="77777777" w:rsidR="005700C6" w:rsidRPr="005700C6" w:rsidRDefault="005700C6" w:rsidP="005700C6">
            <w:pPr>
              <w:pStyle w:val="Heading2"/>
              <w:spacing w:before="117"/>
              <w:ind w:left="0"/>
              <w:rPr>
                <w:lang w:val="id-ID"/>
              </w:rPr>
            </w:pPr>
            <w:r w:rsidRPr="005700C6">
              <w:rPr>
                <w:lang w:val="id-ID"/>
              </w:rPr>
              <w:t>Sebelum</w:t>
            </w:r>
          </w:p>
        </w:tc>
        <w:tc>
          <w:tcPr>
            <w:tcW w:w="2560" w:type="dxa"/>
            <w:hideMark/>
          </w:tcPr>
          <w:p w14:paraId="7FAA8A64" w14:textId="77777777" w:rsidR="005700C6" w:rsidRPr="005700C6" w:rsidRDefault="005700C6" w:rsidP="005700C6">
            <w:pPr>
              <w:pStyle w:val="Heading2"/>
              <w:spacing w:before="117"/>
              <w:ind w:left="0"/>
              <w:rPr>
                <w:lang w:val="id-ID"/>
              </w:rPr>
            </w:pPr>
            <w:r w:rsidRPr="005700C6">
              <w:rPr>
                <w:lang w:val="id-ID"/>
              </w:rPr>
              <w:t>Sesudah</w:t>
            </w:r>
          </w:p>
        </w:tc>
        <w:tc>
          <w:tcPr>
            <w:tcW w:w="2259" w:type="dxa"/>
            <w:hideMark/>
          </w:tcPr>
          <w:p w14:paraId="4C8C1790" w14:textId="77777777" w:rsidR="005700C6" w:rsidRPr="005700C6" w:rsidRDefault="005700C6" w:rsidP="005700C6">
            <w:pPr>
              <w:pStyle w:val="Heading2"/>
              <w:spacing w:before="117"/>
              <w:ind w:left="0"/>
              <w:rPr>
                <w:lang w:val="id-ID"/>
              </w:rPr>
            </w:pPr>
            <w:r w:rsidRPr="005700C6">
              <w:rPr>
                <w:lang w:val="id-ID"/>
              </w:rPr>
              <w:t>Alasan</w:t>
            </w:r>
          </w:p>
        </w:tc>
      </w:tr>
      <w:tr w:rsidR="005700C6" w:rsidRPr="005700C6" w14:paraId="153B4698" w14:textId="77777777" w:rsidTr="005700C6">
        <w:tc>
          <w:tcPr>
            <w:tcW w:w="1843" w:type="dxa"/>
            <w:hideMark/>
          </w:tcPr>
          <w:p w14:paraId="424C3591" w14:textId="77777777" w:rsidR="005700C6" w:rsidRPr="005700C6" w:rsidRDefault="005700C6" w:rsidP="005700C6">
            <w:pPr>
              <w:pStyle w:val="Heading2"/>
              <w:spacing w:before="117"/>
              <w:ind w:left="0"/>
              <w:rPr>
                <w:b w:val="0"/>
                <w:bCs w:val="0"/>
                <w:lang w:val="id-ID"/>
              </w:rPr>
            </w:pPr>
            <w:r w:rsidRPr="005700C6">
              <w:rPr>
                <w:b w:val="0"/>
                <w:bCs w:val="0"/>
                <w:lang w:val="id-ID"/>
              </w:rPr>
              <w:t>Contoh pada Ayo Memahami</w:t>
            </w:r>
          </w:p>
        </w:tc>
        <w:tc>
          <w:tcPr>
            <w:tcW w:w="2410" w:type="dxa"/>
            <w:hideMark/>
          </w:tcPr>
          <w:p w14:paraId="00AFC52F" w14:textId="77777777" w:rsidR="005700C6" w:rsidRPr="005700C6" w:rsidRDefault="005700C6" w:rsidP="005700C6">
            <w:pPr>
              <w:pStyle w:val="Heading2"/>
              <w:spacing w:before="117"/>
              <w:ind w:left="0"/>
              <w:rPr>
                <w:b w:val="0"/>
                <w:bCs w:val="0"/>
                <w:lang w:val="id-ID"/>
              </w:rPr>
            </w:pPr>
            <w:r w:rsidRPr="005700C6">
              <w:rPr>
                <w:b w:val="0"/>
                <w:bCs w:val="0"/>
                <w:lang w:val="id-ID"/>
              </w:rPr>
              <w:t>Contoh 12 + 15 dan 27 − 15 menggunakan bilangan di atas 20, sementara materi inti modul sampai 20.</w:t>
            </w:r>
          </w:p>
        </w:tc>
        <w:tc>
          <w:tcPr>
            <w:tcW w:w="2560" w:type="dxa"/>
            <w:hideMark/>
          </w:tcPr>
          <w:p w14:paraId="722C56D1" w14:textId="77777777" w:rsidR="005700C6" w:rsidRPr="005700C6" w:rsidRDefault="005700C6" w:rsidP="005700C6">
            <w:pPr>
              <w:pStyle w:val="Heading2"/>
              <w:spacing w:before="117"/>
              <w:ind w:left="0"/>
              <w:rPr>
                <w:b w:val="0"/>
                <w:bCs w:val="0"/>
                <w:lang w:val="id-ID"/>
              </w:rPr>
            </w:pPr>
            <w:r w:rsidRPr="005700C6">
              <w:rPr>
                <w:b w:val="0"/>
                <w:bCs w:val="0"/>
                <w:lang w:val="id-ID"/>
              </w:rPr>
              <w:t>Menambahkan contoh awal 12 + 5 dan 17 − 5. Contoh puluhan dipertahankan sebagai pengayaan.</w:t>
            </w:r>
          </w:p>
        </w:tc>
        <w:tc>
          <w:tcPr>
            <w:tcW w:w="2259" w:type="dxa"/>
            <w:hideMark/>
          </w:tcPr>
          <w:p w14:paraId="2A0B795A" w14:textId="77777777" w:rsidR="005700C6" w:rsidRPr="005700C6" w:rsidRDefault="005700C6" w:rsidP="005700C6">
            <w:pPr>
              <w:pStyle w:val="Heading2"/>
              <w:spacing w:before="117"/>
              <w:ind w:left="0"/>
              <w:rPr>
                <w:b w:val="0"/>
                <w:bCs w:val="0"/>
                <w:lang w:val="id-ID"/>
              </w:rPr>
            </w:pPr>
            <w:r w:rsidRPr="005700C6">
              <w:rPr>
                <w:b w:val="0"/>
                <w:bCs w:val="0"/>
                <w:lang w:val="id-ID"/>
              </w:rPr>
              <w:t>Menyelaraskan contoh awal dengan sasaran inti dan kesiapan peserta didik.</w:t>
            </w:r>
          </w:p>
        </w:tc>
      </w:tr>
      <w:tr w:rsidR="005700C6" w:rsidRPr="005700C6" w14:paraId="067A3F04" w14:textId="77777777" w:rsidTr="005700C6">
        <w:tc>
          <w:tcPr>
            <w:tcW w:w="1843" w:type="dxa"/>
            <w:hideMark/>
          </w:tcPr>
          <w:p w14:paraId="1E0FE0FB" w14:textId="77777777" w:rsidR="005700C6" w:rsidRPr="005700C6" w:rsidRDefault="005700C6" w:rsidP="005700C6">
            <w:pPr>
              <w:pStyle w:val="Heading2"/>
              <w:spacing w:before="117"/>
              <w:ind w:left="0"/>
              <w:rPr>
                <w:b w:val="0"/>
                <w:bCs w:val="0"/>
                <w:lang w:val="id-ID"/>
              </w:rPr>
            </w:pPr>
            <w:r w:rsidRPr="005700C6">
              <w:rPr>
                <w:b w:val="0"/>
                <w:bCs w:val="0"/>
                <w:lang w:val="id-ID"/>
              </w:rPr>
              <w:t>Petunjuk E-LKPD</w:t>
            </w:r>
          </w:p>
        </w:tc>
        <w:tc>
          <w:tcPr>
            <w:tcW w:w="2410" w:type="dxa"/>
            <w:hideMark/>
          </w:tcPr>
          <w:p w14:paraId="6236B3A8" w14:textId="77777777" w:rsidR="005700C6" w:rsidRPr="005700C6" w:rsidRDefault="005700C6" w:rsidP="005700C6">
            <w:pPr>
              <w:pStyle w:val="Heading2"/>
              <w:spacing w:before="117"/>
              <w:ind w:left="0"/>
              <w:rPr>
                <w:b w:val="0"/>
                <w:bCs w:val="0"/>
                <w:lang w:val="id-ID"/>
              </w:rPr>
            </w:pPr>
            <w:r w:rsidRPr="005700C6">
              <w:rPr>
                <w:b w:val="0"/>
                <w:bCs w:val="0"/>
                <w:lang w:val="id-ID"/>
              </w:rPr>
              <w:t>Pengantar aktivitas meminta enam permainan dikerjakan berurutan; sebagian petunjuk seret masih berbahasa Inggris.</w:t>
            </w:r>
          </w:p>
        </w:tc>
        <w:tc>
          <w:tcPr>
            <w:tcW w:w="2560" w:type="dxa"/>
            <w:hideMark/>
          </w:tcPr>
          <w:p w14:paraId="67970FE4" w14:textId="77777777" w:rsidR="005700C6" w:rsidRPr="005700C6" w:rsidRDefault="005700C6" w:rsidP="005700C6">
            <w:pPr>
              <w:pStyle w:val="Heading2"/>
              <w:spacing w:before="117"/>
              <w:ind w:left="0"/>
              <w:rPr>
                <w:b w:val="0"/>
                <w:bCs w:val="0"/>
                <w:lang w:val="id-ID"/>
              </w:rPr>
            </w:pPr>
            <w:r w:rsidRPr="005700C6">
              <w:rPr>
                <w:b w:val="0"/>
                <w:bCs w:val="0"/>
                <w:lang w:val="id-ID"/>
              </w:rPr>
              <w:t>Mengubah petunjuk menjadi “Kerjakan permainan yang dipilih guru”, menggunakan bahasa Indonesia, dan mendemonstrasikan satu contoh.</w:t>
            </w:r>
          </w:p>
        </w:tc>
        <w:tc>
          <w:tcPr>
            <w:tcW w:w="2259" w:type="dxa"/>
            <w:hideMark/>
          </w:tcPr>
          <w:p w14:paraId="29499232" w14:textId="77777777" w:rsidR="005700C6" w:rsidRPr="005700C6" w:rsidRDefault="005700C6" w:rsidP="005700C6">
            <w:pPr>
              <w:pStyle w:val="Heading2"/>
              <w:spacing w:before="117"/>
              <w:ind w:left="0"/>
              <w:rPr>
                <w:b w:val="0"/>
                <w:bCs w:val="0"/>
                <w:lang w:val="id-ID"/>
              </w:rPr>
            </w:pPr>
            <w:r w:rsidRPr="005700C6">
              <w:rPr>
                <w:b w:val="0"/>
                <w:bCs w:val="0"/>
                <w:lang w:val="id-ID"/>
              </w:rPr>
              <w:t>Memperjelas instruksi dan menyesuaikan jumlah permainan dengan kebutuhan belajar.</w:t>
            </w:r>
          </w:p>
        </w:tc>
      </w:tr>
      <w:tr w:rsidR="005700C6" w:rsidRPr="005700C6" w14:paraId="07C35EA0" w14:textId="77777777" w:rsidTr="005700C6">
        <w:tc>
          <w:tcPr>
            <w:tcW w:w="1843" w:type="dxa"/>
            <w:hideMark/>
          </w:tcPr>
          <w:p w14:paraId="1AD02E6F" w14:textId="77777777" w:rsidR="005700C6" w:rsidRPr="005700C6" w:rsidRDefault="005700C6" w:rsidP="005700C6">
            <w:pPr>
              <w:pStyle w:val="Heading2"/>
              <w:spacing w:before="117"/>
              <w:ind w:left="0"/>
              <w:rPr>
                <w:b w:val="0"/>
                <w:bCs w:val="0"/>
                <w:lang w:val="id-ID"/>
              </w:rPr>
            </w:pPr>
            <w:r w:rsidRPr="005700C6">
              <w:rPr>
                <w:b w:val="0"/>
                <w:bCs w:val="0"/>
                <w:lang w:val="id-ID"/>
              </w:rPr>
              <w:t xml:space="preserve">Cakupan </w:t>
            </w:r>
            <w:proofErr w:type="spellStart"/>
            <w:r w:rsidRPr="005700C6">
              <w:rPr>
                <w:b w:val="0"/>
                <w:bCs w:val="0"/>
                <w:lang w:val="id-ID"/>
              </w:rPr>
              <w:t>microteaching</w:t>
            </w:r>
            <w:proofErr w:type="spellEnd"/>
          </w:p>
        </w:tc>
        <w:tc>
          <w:tcPr>
            <w:tcW w:w="2410" w:type="dxa"/>
            <w:hideMark/>
          </w:tcPr>
          <w:p w14:paraId="3F9211B8" w14:textId="77777777" w:rsidR="005700C6" w:rsidRPr="005700C6" w:rsidRDefault="005700C6" w:rsidP="005700C6">
            <w:pPr>
              <w:pStyle w:val="Heading2"/>
              <w:spacing w:before="117"/>
              <w:ind w:left="0"/>
              <w:rPr>
                <w:b w:val="0"/>
                <w:bCs w:val="0"/>
                <w:lang w:val="id-ID"/>
              </w:rPr>
            </w:pPr>
            <w:r w:rsidRPr="005700C6">
              <w:rPr>
                <w:b w:val="0"/>
                <w:bCs w:val="0"/>
                <w:lang w:val="id-ID"/>
              </w:rPr>
              <w:t xml:space="preserve">Modul memuat pembelajaran 70 menit, sedangkan </w:t>
            </w:r>
            <w:proofErr w:type="spellStart"/>
            <w:r w:rsidRPr="005700C6">
              <w:rPr>
                <w:b w:val="0"/>
                <w:bCs w:val="0"/>
                <w:lang w:val="id-ID"/>
              </w:rPr>
              <w:t>microteaching</w:t>
            </w:r>
            <w:proofErr w:type="spellEnd"/>
            <w:r w:rsidRPr="005700C6">
              <w:rPr>
                <w:b w:val="0"/>
                <w:bCs w:val="0"/>
                <w:lang w:val="id-ID"/>
              </w:rPr>
              <w:t xml:space="preserve"> berlangsung sekitar 10–15 menit.</w:t>
            </w:r>
          </w:p>
        </w:tc>
        <w:tc>
          <w:tcPr>
            <w:tcW w:w="2560" w:type="dxa"/>
            <w:hideMark/>
          </w:tcPr>
          <w:p w14:paraId="61BE9EED" w14:textId="77777777" w:rsidR="005700C6" w:rsidRPr="005700C6" w:rsidRDefault="005700C6" w:rsidP="005700C6">
            <w:pPr>
              <w:pStyle w:val="Heading2"/>
              <w:spacing w:before="117"/>
              <w:ind w:left="0"/>
              <w:rPr>
                <w:b w:val="0"/>
                <w:bCs w:val="0"/>
                <w:lang w:val="id-ID"/>
              </w:rPr>
            </w:pPr>
            <w:r w:rsidRPr="005700C6">
              <w:rPr>
                <w:b w:val="0"/>
                <w:bCs w:val="0"/>
                <w:lang w:val="id-ID"/>
              </w:rPr>
              <w:t>Memilih satu rangkaian 12 menit: pembuka 2 menit, pemodelan 3 menit, latihan 4 menit, cek individual 2 menit, dan refleksi 1 menit.</w:t>
            </w:r>
          </w:p>
        </w:tc>
        <w:tc>
          <w:tcPr>
            <w:tcW w:w="2259" w:type="dxa"/>
            <w:hideMark/>
          </w:tcPr>
          <w:p w14:paraId="68E3D731" w14:textId="77777777" w:rsidR="005700C6" w:rsidRPr="005700C6" w:rsidRDefault="005700C6" w:rsidP="005700C6">
            <w:pPr>
              <w:pStyle w:val="Heading2"/>
              <w:spacing w:before="117"/>
              <w:ind w:left="0"/>
              <w:rPr>
                <w:b w:val="0"/>
                <w:bCs w:val="0"/>
                <w:lang w:val="id-ID"/>
              </w:rPr>
            </w:pPr>
            <w:r w:rsidRPr="005700C6">
              <w:rPr>
                <w:b w:val="0"/>
                <w:bCs w:val="0"/>
                <w:lang w:val="id-ID"/>
              </w:rPr>
              <w:t>Menjaga fokus demonstrasi serta menyediakan waktu untuk interaksi dan pemeriksaan pemahaman.</w:t>
            </w:r>
          </w:p>
        </w:tc>
      </w:tr>
      <w:tr w:rsidR="005700C6" w:rsidRPr="005700C6" w14:paraId="030F7C46" w14:textId="77777777" w:rsidTr="005700C6">
        <w:tc>
          <w:tcPr>
            <w:tcW w:w="1843" w:type="dxa"/>
            <w:hideMark/>
          </w:tcPr>
          <w:p w14:paraId="6D11E236" w14:textId="77777777" w:rsidR="005700C6" w:rsidRPr="005700C6" w:rsidRDefault="005700C6" w:rsidP="005700C6">
            <w:pPr>
              <w:pStyle w:val="Heading2"/>
              <w:spacing w:before="117"/>
              <w:ind w:left="0"/>
              <w:rPr>
                <w:b w:val="0"/>
                <w:bCs w:val="0"/>
                <w:lang w:val="id-ID"/>
              </w:rPr>
            </w:pPr>
            <w:r w:rsidRPr="005700C6">
              <w:rPr>
                <w:b w:val="0"/>
                <w:bCs w:val="0"/>
                <w:lang w:val="id-ID"/>
              </w:rPr>
              <w:t>Pergantian peran</w:t>
            </w:r>
          </w:p>
        </w:tc>
        <w:tc>
          <w:tcPr>
            <w:tcW w:w="2410" w:type="dxa"/>
            <w:hideMark/>
          </w:tcPr>
          <w:p w14:paraId="62201366" w14:textId="77777777" w:rsidR="005700C6" w:rsidRPr="005700C6" w:rsidRDefault="005700C6" w:rsidP="005700C6">
            <w:pPr>
              <w:pStyle w:val="Heading2"/>
              <w:spacing w:before="117"/>
              <w:ind w:left="0"/>
              <w:rPr>
                <w:b w:val="0"/>
                <w:bCs w:val="0"/>
                <w:lang w:val="id-ID"/>
              </w:rPr>
            </w:pPr>
            <w:r w:rsidRPr="005700C6">
              <w:rPr>
                <w:b w:val="0"/>
                <w:bCs w:val="0"/>
                <w:lang w:val="id-ID"/>
              </w:rPr>
              <w:t xml:space="preserve">Peran Pembaca, </w:t>
            </w:r>
            <w:proofErr w:type="spellStart"/>
            <w:r w:rsidRPr="005700C6">
              <w:rPr>
                <w:b w:val="0"/>
                <w:bCs w:val="0"/>
                <w:lang w:val="id-ID"/>
              </w:rPr>
              <w:t>Pemodel</w:t>
            </w:r>
            <w:proofErr w:type="spellEnd"/>
            <w:r w:rsidRPr="005700C6">
              <w:rPr>
                <w:b w:val="0"/>
                <w:bCs w:val="0"/>
                <w:lang w:val="id-ID"/>
              </w:rPr>
              <w:t>, Pencatat/Pengoperasi, dan Pemeriksa sudah dirancang bergilir.</w:t>
            </w:r>
          </w:p>
        </w:tc>
        <w:tc>
          <w:tcPr>
            <w:tcW w:w="2560" w:type="dxa"/>
            <w:hideMark/>
          </w:tcPr>
          <w:p w14:paraId="03950B8C" w14:textId="77777777" w:rsidR="005700C6" w:rsidRPr="005700C6" w:rsidRDefault="005700C6" w:rsidP="005700C6">
            <w:pPr>
              <w:pStyle w:val="Heading2"/>
              <w:spacing w:before="117"/>
              <w:ind w:left="0"/>
              <w:rPr>
                <w:b w:val="0"/>
                <w:bCs w:val="0"/>
                <w:lang w:val="id-ID"/>
              </w:rPr>
            </w:pPr>
            <w:r w:rsidRPr="005700C6">
              <w:rPr>
                <w:b w:val="0"/>
                <w:bCs w:val="0"/>
                <w:lang w:val="id-ID"/>
              </w:rPr>
              <w:t>Menegaskan pergantian setelah satu soal dan meminta setiap anggota menyampaikan alasan sebelum jawaban dimasukkan.</w:t>
            </w:r>
          </w:p>
        </w:tc>
        <w:tc>
          <w:tcPr>
            <w:tcW w:w="2259" w:type="dxa"/>
            <w:hideMark/>
          </w:tcPr>
          <w:p w14:paraId="07E8A506" w14:textId="77777777" w:rsidR="005700C6" w:rsidRPr="005700C6" w:rsidRDefault="005700C6" w:rsidP="005700C6">
            <w:pPr>
              <w:pStyle w:val="Heading2"/>
              <w:spacing w:before="117"/>
              <w:ind w:left="0"/>
              <w:rPr>
                <w:b w:val="0"/>
                <w:bCs w:val="0"/>
                <w:lang w:val="id-ID"/>
              </w:rPr>
            </w:pPr>
            <w:r w:rsidRPr="005700C6">
              <w:rPr>
                <w:b w:val="0"/>
                <w:bCs w:val="0"/>
                <w:lang w:val="id-ID"/>
              </w:rPr>
              <w:t>Memastikan setiap anggota berpartisipasi dan mengurangi dominasi satu peserta didik.</w:t>
            </w:r>
          </w:p>
        </w:tc>
      </w:tr>
      <w:tr w:rsidR="005700C6" w:rsidRPr="005700C6" w14:paraId="66B79FBE" w14:textId="77777777" w:rsidTr="005700C6">
        <w:tc>
          <w:tcPr>
            <w:tcW w:w="1843" w:type="dxa"/>
            <w:hideMark/>
          </w:tcPr>
          <w:p w14:paraId="041F398A" w14:textId="77777777" w:rsidR="005700C6" w:rsidRPr="005700C6" w:rsidRDefault="005700C6" w:rsidP="005700C6">
            <w:pPr>
              <w:pStyle w:val="Heading2"/>
              <w:spacing w:before="117"/>
              <w:ind w:left="0"/>
              <w:rPr>
                <w:b w:val="0"/>
                <w:bCs w:val="0"/>
                <w:lang w:val="id-ID"/>
              </w:rPr>
            </w:pPr>
            <w:r w:rsidRPr="005700C6">
              <w:rPr>
                <w:b w:val="0"/>
                <w:bCs w:val="0"/>
                <w:lang w:val="id-ID"/>
              </w:rPr>
              <w:t xml:space="preserve">Pencatatan </w:t>
            </w:r>
            <w:proofErr w:type="spellStart"/>
            <w:r w:rsidRPr="005700C6">
              <w:rPr>
                <w:b w:val="0"/>
                <w:bCs w:val="0"/>
                <w:lang w:val="id-ID"/>
              </w:rPr>
              <w:t>asesmen</w:t>
            </w:r>
            <w:proofErr w:type="spellEnd"/>
          </w:p>
        </w:tc>
        <w:tc>
          <w:tcPr>
            <w:tcW w:w="2410" w:type="dxa"/>
            <w:hideMark/>
          </w:tcPr>
          <w:p w14:paraId="3CEF07C7" w14:textId="77777777" w:rsidR="005700C6" w:rsidRPr="005700C6" w:rsidRDefault="005700C6" w:rsidP="005700C6">
            <w:pPr>
              <w:pStyle w:val="Heading2"/>
              <w:spacing w:before="117"/>
              <w:ind w:left="0"/>
              <w:rPr>
                <w:b w:val="0"/>
                <w:bCs w:val="0"/>
                <w:lang w:val="id-ID"/>
              </w:rPr>
            </w:pPr>
            <w:proofErr w:type="spellStart"/>
            <w:r w:rsidRPr="005700C6">
              <w:rPr>
                <w:b w:val="0"/>
                <w:bCs w:val="0"/>
                <w:lang w:val="id-ID"/>
              </w:rPr>
              <w:t>Checklist</w:t>
            </w:r>
            <w:proofErr w:type="spellEnd"/>
            <w:r w:rsidRPr="005700C6">
              <w:rPr>
                <w:b w:val="0"/>
                <w:bCs w:val="0"/>
                <w:lang w:val="id-ID"/>
              </w:rPr>
              <w:t>, cek individual, dan evaluasi empat soal sudah tersedia dalam modul.</w:t>
            </w:r>
          </w:p>
        </w:tc>
        <w:tc>
          <w:tcPr>
            <w:tcW w:w="2560" w:type="dxa"/>
            <w:hideMark/>
          </w:tcPr>
          <w:p w14:paraId="390A20F2" w14:textId="77777777" w:rsidR="005700C6" w:rsidRPr="005700C6" w:rsidRDefault="005700C6" w:rsidP="005700C6">
            <w:pPr>
              <w:pStyle w:val="Heading2"/>
              <w:spacing w:before="117"/>
              <w:ind w:left="0"/>
              <w:rPr>
                <w:b w:val="0"/>
                <w:bCs w:val="0"/>
                <w:lang w:val="id-ID"/>
              </w:rPr>
            </w:pPr>
            <w:r w:rsidRPr="005700C6">
              <w:rPr>
                <w:b w:val="0"/>
                <w:bCs w:val="0"/>
                <w:lang w:val="id-ID"/>
              </w:rPr>
              <w:t>Merangkum catatan setiap peserta didik menjadi pilihan operasi, model yang digunakan, bantuan, dan tindak lanjut.</w:t>
            </w:r>
          </w:p>
        </w:tc>
        <w:tc>
          <w:tcPr>
            <w:tcW w:w="2259" w:type="dxa"/>
            <w:hideMark/>
          </w:tcPr>
          <w:p w14:paraId="549EAF4A" w14:textId="77777777" w:rsidR="005700C6" w:rsidRPr="005700C6" w:rsidRDefault="005700C6" w:rsidP="005700C6">
            <w:pPr>
              <w:pStyle w:val="Heading2"/>
              <w:spacing w:before="117"/>
              <w:ind w:left="0"/>
              <w:rPr>
                <w:b w:val="0"/>
                <w:bCs w:val="0"/>
                <w:lang w:val="id-ID"/>
              </w:rPr>
            </w:pPr>
            <w:r w:rsidRPr="005700C6">
              <w:rPr>
                <w:b w:val="0"/>
                <w:bCs w:val="0"/>
                <w:lang w:val="id-ID"/>
              </w:rPr>
              <w:t>Mempermudah pencatatan serta penentuan pendampingan berdasarkan bukti individual.</w:t>
            </w:r>
          </w:p>
        </w:tc>
      </w:tr>
    </w:tbl>
    <w:p w14:paraId="14CE8BB5" w14:textId="77777777" w:rsidR="005700C6" w:rsidRPr="005700C6" w:rsidRDefault="005700C6" w:rsidP="005700C6">
      <w:pPr>
        <w:pStyle w:val="BodyText"/>
        <w:spacing w:before="123" w:line="360" w:lineRule="auto"/>
        <w:ind w:right="135"/>
        <w:jc w:val="both"/>
        <w:rPr>
          <w:lang w:val="id-ID"/>
        </w:rPr>
      </w:pPr>
      <w:r w:rsidRPr="005700C6">
        <w:rPr>
          <w:b/>
          <w:bCs/>
          <w:lang w:val="id-ID"/>
        </w:rPr>
        <w:t>Rekomendasi penggunaan teknologi pada implementasi selanjutnya</w:t>
      </w:r>
    </w:p>
    <w:p w14:paraId="52D26D6E" w14:textId="77777777" w:rsidR="005700C6" w:rsidRPr="005700C6" w:rsidRDefault="005700C6" w:rsidP="005700C6">
      <w:pPr>
        <w:pStyle w:val="BodyText"/>
        <w:spacing w:before="123" w:line="360" w:lineRule="auto"/>
        <w:ind w:right="135" w:firstLine="720"/>
        <w:jc w:val="both"/>
        <w:rPr>
          <w:lang w:val="id-ID"/>
        </w:rPr>
      </w:pPr>
      <w:r w:rsidRPr="005700C6">
        <w:rPr>
          <w:lang w:val="id-ID"/>
        </w:rPr>
        <w:t xml:space="preserve">Saya merekomendasikan penggunaan Lumi sebagai sumber penjelasan </w:t>
      </w:r>
      <w:r w:rsidRPr="005700C6">
        <w:rPr>
          <w:lang w:val="id-ID"/>
        </w:rPr>
        <w:lastRenderedPageBreak/>
        <w:t>visual dan sarana latihan interaktif terbimbing. Permainan dipilih berdasarkan tujuan pembelajaran dan kesiapan peserta didik, sedangkan materi di atas 20 diberikan sebagai pengayaan setelah kesiapan individual terlihat. Skor permainan kelompok tidak digunakan untuk menggantikan evaluasi individual.</w:t>
      </w:r>
    </w:p>
    <w:p w14:paraId="6DBCE428" w14:textId="77777777" w:rsidR="005700C6" w:rsidRPr="005700C6" w:rsidRDefault="005700C6" w:rsidP="005700C6">
      <w:pPr>
        <w:pStyle w:val="BodyText"/>
        <w:spacing w:before="123" w:line="360" w:lineRule="auto"/>
        <w:ind w:right="135" w:firstLine="720"/>
        <w:jc w:val="both"/>
        <w:rPr>
          <w:lang w:val="id-ID"/>
        </w:rPr>
      </w:pPr>
      <w:r w:rsidRPr="005700C6">
        <w:rPr>
          <w:lang w:val="id-ID"/>
        </w:rPr>
        <w:t xml:space="preserve">Sebelum pembelajaran, saya akan memeriksa akses, keterbacaan gambar, dan kejelasan petunjuk. Penggunaan perangkat perlu disertai pembagian giliran, bantuan membaca jika diperlukan, serta alternatif benda konkret dan LKPD cetak. Hasil </w:t>
      </w:r>
      <w:proofErr w:type="spellStart"/>
      <w:r w:rsidRPr="005700C6">
        <w:rPr>
          <w:lang w:val="id-ID"/>
        </w:rPr>
        <w:t>asesmen</w:t>
      </w:r>
      <w:proofErr w:type="spellEnd"/>
      <w:r w:rsidRPr="005700C6">
        <w:rPr>
          <w:lang w:val="id-ID"/>
        </w:rPr>
        <w:t xml:space="preserve"> awal, cek individual, dan evaluasi akhir kemudian digunakan untuk menentukan pemodelan ulang, pendampingan, atau pengayaan.</w:t>
      </w:r>
    </w:p>
    <w:p w14:paraId="476907DF" w14:textId="6F795CF9" w:rsidR="00BF2695" w:rsidRDefault="00BF2695" w:rsidP="005700C6">
      <w:pPr>
        <w:pStyle w:val="BodyText"/>
        <w:spacing w:before="123" w:line="360" w:lineRule="auto"/>
        <w:ind w:right="135"/>
        <w:jc w:val="both"/>
      </w:pPr>
    </w:p>
    <w:sectPr w:rsidR="00BF2695" w:rsidSect="005700C6">
      <w:pgSz w:w="11900" w:h="16840"/>
      <w:pgMar w:top="2268" w:right="1701" w:bottom="1701" w:left="226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35FD92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5pt;height:104.5pt" o:bullet="t">
        <v:imagedata r:id="rId1" o:title="image2"/>
      </v:shape>
    </w:pict>
  </w:numPicBullet>
  <w:abstractNum w:abstractNumId="0" w15:restartNumberingAfterBreak="0">
    <w:nsid w:val="4D8073D3"/>
    <w:multiLevelType w:val="hybridMultilevel"/>
    <w:tmpl w:val="225EDBA2"/>
    <w:lvl w:ilvl="0" w:tplc="8500CD34">
      <w:start w:val="1"/>
      <w:numFmt w:val="decimal"/>
      <w:lvlText w:val="%1."/>
      <w:lvlJc w:val="left"/>
      <w:pPr>
        <w:ind w:left="1132" w:hanging="360"/>
        <w:jc w:val="right"/>
      </w:pPr>
      <w:rPr>
        <w:rFonts w:ascii="Times New Roman" w:eastAsia="Times New Roman" w:hAnsi="Times New Roman" w:cs="Times New Roman" w:hint="default"/>
        <w:b w:val="0"/>
        <w:bCs w:val="0"/>
        <w:i w:val="0"/>
        <w:iCs w:val="0"/>
        <w:spacing w:val="-1"/>
        <w:w w:val="100"/>
        <w:sz w:val="24"/>
        <w:szCs w:val="24"/>
        <w:lang w:val="id" w:eastAsia="en-US" w:bidi="ar-SA"/>
      </w:rPr>
    </w:lvl>
    <w:lvl w:ilvl="1" w:tplc="BDEE09D2">
      <w:numFmt w:val="bullet"/>
      <w:lvlText w:val="&amp;"/>
      <w:lvlPicBulletId w:val="0"/>
      <w:lvlJc w:val="left"/>
      <w:pPr>
        <w:ind w:left="1285" w:hanging="354"/>
      </w:pPr>
      <w:rPr>
        <w:rFonts w:ascii="Times New Roman" w:eastAsia="Times New Roman" w:hAnsi="Times New Roman" w:cs="Times New Roman" w:hint="default"/>
        <w:b w:val="0"/>
        <w:bCs w:val="0"/>
        <w:i w:val="0"/>
        <w:iCs w:val="0"/>
        <w:w w:val="100"/>
        <w:position w:val="0"/>
        <w:sz w:val="25"/>
        <w:szCs w:val="25"/>
        <w:lang w:val="id" w:eastAsia="en-US" w:bidi="ar-SA"/>
      </w:rPr>
    </w:lvl>
    <w:lvl w:ilvl="2" w:tplc="27D2EDF8">
      <w:numFmt w:val="bullet"/>
      <w:lvlText w:val="•"/>
      <w:lvlJc w:val="left"/>
      <w:pPr>
        <w:ind w:left="2097" w:hanging="354"/>
      </w:pPr>
      <w:rPr>
        <w:rFonts w:hint="default"/>
        <w:lang w:val="id" w:eastAsia="en-US" w:bidi="ar-SA"/>
      </w:rPr>
    </w:lvl>
    <w:lvl w:ilvl="3" w:tplc="CF2200A4">
      <w:numFmt w:val="bullet"/>
      <w:lvlText w:val="•"/>
      <w:lvlJc w:val="left"/>
      <w:pPr>
        <w:ind w:left="2915" w:hanging="354"/>
      </w:pPr>
      <w:rPr>
        <w:rFonts w:hint="default"/>
        <w:lang w:val="id" w:eastAsia="en-US" w:bidi="ar-SA"/>
      </w:rPr>
    </w:lvl>
    <w:lvl w:ilvl="4" w:tplc="FDB47786">
      <w:numFmt w:val="bullet"/>
      <w:lvlText w:val="•"/>
      <w:lvlJc w:val="left"/>
      <w:pPr>
        <w:ind w:left="3733" w:hanging="354"/>
      </w:pPr>
      <w:rPr>
        <w:rFonts w:hint="default"/>
        <w:lang w:val="id" w:eastAsia="en-US" w:bidi="ar-SA"/>
      </w:rPr>
    </w:lvl>
    <w:lvl w:ilvl="5" w:tplc="BB44B28E">
      <w:numFmt w:val="bullet"/>
      <w:lvlText w:val="•"/>
      <w:lvlJc w:val="left"/>
      <w:pPr>
        <w:ind w:left="4551" w:hanging="354"/>
      </w:pPr>
      <w:rPr>
        <w:rFonts w:hint="default"/>
        <w:lang w:val="id" w:eastAsia="en-US" w:bidi="ar-SA"/>
      </w:rPr>
    </w:lvl>
    <w:lvl w:ilvl="6" w:tplc="A362518C">
      <w:numFmt w:val="bullet"/>
      <w:lvlText w:val="•"/>
      <w:lvlJc w:val="left"/>
      <w:pPr>
        <w:ind w:left="5369" w:hanging="354"/>
      </w:pPr>
      <w:rPr>
        <w:rFonts w:hint="default"/>
        <w:lang w:val="id" w:eastAsia="en-US" w:bidi="ar-SA"/>
      </w:rPr>
    </w:lvl>
    <w:lvl w:ilvl="7" w:tplc="D6BED302">
      <w:numFmt w:val="bullet"/>
      <w:lvlText w:val="•"/>
      <w:lvlJc w:val="left"/>
      <w:pPr>
        <w:ind w:left="6187" w:hanging="354"/>
      </w:pPr>
      <w:rPr>
        <w:rFonts w:hint="default"/>
        <w:lang w:val="id" w:eastAsia="en-US" w:bidi="ar-SA"/>
      </w:rPr>
    </w:lvl>
    <w:lvl w:ilvl="8" w:tplc="9FBC55C4">
      <w:numFmt w:val="bullet"/>
      <w:lvlText w:val="•"/>
      <w:lvlJc w:val="left"/>
      <w:pPr>
        <w:ind w:left="7005" w:hanging="354"/>
      </w:pPr>
      <w:rPr>
        <w:rFonts w:hint="default"/>
        <w:lang w:val="id" w:eastAsia="en-US" w:bidi="ar-SA"/>
      </w:rPr>
    </w:lvl>
  </w:abstractNum>
  <w:abstractNum w:abstractNumId="1" w15:restartNumberingAfterBreak="0">
    <w:nsid w:val="6F672269"/>
    <w:multiLevelType w:val="hybridMultilevel"/>
    <w:tmpl w:val="9B126750"/>
    <w:lvl w:ilvl="0" w:tplc="E69C77FC">
      <w:numFmt w:val="bullet"/>
      <w:lvlText w:val="&amp;"/>
      <w:lvlPicBulletId w:val="0"/>
      <w:lvlJc w:val="left"/>
      <w:pPr>
        <w:ind w:left="1285" w:hanging="354"/>
      </w:pPr>
      <w:rPr>
        <w:rFonts w:ascii="Times New Roman" w:eastAsia="Times New Roman" w:hAnsi="Times New Roman" w:cs="Times New Roman" w:hint="default"/>
        <w:b w:val="0"/>
        <w:bCs w:val="0"/>
        <w:i w:val="0"/>
        <w:iCs w:val="0"/>
        <w:w w:val="100"/>
        <w:position w:val="0"/>
        <w:sz w:val="25"/>
        <w:szCs w:val="25"/>
        <w:lang w:val="id" w:eastAsia="en-US" w:bidi="ar-SA"/>
      </w:rPr>
    </w:lvl>
    <w:lvl w:ilvl="1" w:tplc="74D0A996">
      <w:numFmt w:val="bullet"/>
      <w:lvlText w:val="•"/>
      <w:lvlJc w:val="left"/>
      <w:pPr>
        <w:ind w:left="2016" w:hanging="354"/>
      </w:pPr>
      <w:rPr>
        <w:rFonts w:hint="default"/>
        <w:lang w:val="id" w:eastAsia="en-US" w:bidi="ar-SA"/>
      </w:rPr>
    </w:lvl>
    <w:lvl w:ilvl="2" w:tplc="720CBB98">
      <w:numFmt w:val="bullet"/>
      <w:lvlText w:val="•"/>
      <w:lvlJc w:val="left"/>
      <w:pPr>
        <w:ind w:left="2752" w:hanging="354"/>
      </w:pPr>
      <w:rPr>
        <w:rFonts w:hint="default"/>
        <w:lang w:val="id" w:eastAsia="en-US" w:bidi="ar-SA"/>
      </w:rPr>
    </w:lvl>
    <w:lvl w:ilvl="3" w:tplc="44DCFFE6">
      <w:numFmt w:val="bullet"/>
      <w:lvlText w:val="•"/>
      <w:lvlJc w:val="left"/>
      <w:pPr>
        <w:ind w:left="3488" w:hanging="354"/>
      </w:pPr>
      <w:rPr>
        <w:rFonts w:hint="default"/>
        <w:lang w:val="id" w:eastAsia="en-US" w:bidi="ar-SA"/>
      </w:rPr>
    </w:lvl>
    <w:lvl w:ilvl="4" w:tplc="D5D03886">
      <w:numFmt w:val="bullet"/>
      <w:lvlText w:val="•"/>
      <w:lvlJc w:val="left"/>
      <w:pPr>
        <w:ind w:left="4224" w:hanging="354"/>
      </w:pPr>
      <w:rPr>
        <w:rFonts w:hint="default"/>
        <w:lang w:val="id" w:eastAsia="en-US" w:bidi="ar-SA"/>
      </w:rPr>
    </w:lvl>
    <w:lvl w:ilvl="5" w:tplc="BD725FC2">
      <w:numFmt w:val="bullet"/>
      <w:lvlText w:val="•"/>
      <w:lvlJc w:val="left"/>
      <w:pPr>
        <w:ind w:left="4960" w:hanging="354"/>
      </w:pPr>
      <w:rPr>
        <w:rFonts w:hint="default"/>
        <w:lang w:val="id" w:eastAsia="en-US" w:bidi="ar-SA"/>
      </w:rPr>
    </w:lvl>
    <w:lvl w:ilvl="6" w:tplc="FBC690D4">
      <w:numFmt w:val="bullet"/>
      <w:lvlText w:val="•"/>
      <w:lvlJc w:val="left"/>
      <w:pPr>
        <w:ind w:left="5696" w:hanging="354"/>
      </w:pPr>
      <w:rPr>
        <w:rFonts w:hint="default"/>
        <w:lang w:val="id" w:eastAsia="en-US" w:bidi="ar-SA"/>
      </w:rPr>
    </w:lvl>
    <w:lvl w:ilvl="7" w:tplc="9D6A98F4">
      <w:numFmt w:val="bullet"/>
      <w:lvlText w:val="•"/>
      <w:lvlJc w:val="left"/>
      <w:pPr>
        <w:ind w:left="6432" w:hanging="354"/>
      </w:pPr>
      <w:rPr>
        <w:rFonts w:hint="default"/>
        <w:lang w:val="id" w:eastAsia="en-US" w:bidi="ar-SA"/>
      </w:rPr>
    </w:lvl>
    <w:lvl w:ilvl="8" w:tplc="3B9C5768">
      <w:numFmt w:val="bullet"/>
      <w:lvlText w:val="•"/>
      <w:lvlJc w:val="left"/>
      <w:pPr>
        <w:ind w:left="7168" w:hanging="354"/>
      </w:pPr>
      <w:rPr>
        <w:rFonts w:hint="default"/>
        <w:lang w:val="id" w:eastAsia="en-US" w:bidi="ar-SA"/>
      </w:rPr>
    </w:lvl>
  </w:abstractNum>
  <w:num w:numId="1" w16cid:durableId="529417164">
    <w:abstractNumId w:val="1"/>
  </w:num>
  <w:num w:numId="2" w16cid:durableId="1616715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F2695"/>
    <w:rsid w:val="00302DF7"/>
    <w:rsid w:val="005700C6"/>
    <w:rsid w:val="00BF2695"/>
    <w:rsid w:val="00E91CC7"/>
    <w:rsid w:val="00EB4E4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96666"/>
  <w15:docId w15:val="{197CE7E3-E651-4310-BAF0-0E814BE87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89"/>
      <w:jc w:val="both"/>
      <w:outlineLvl w:val="0"/>
    </w:pPr>
    <w:rPr>
      <w:b/>
      <w:bCs/>
      <w:sz w:val="28"/>
      <w:szCs w:val="28"/>
    </w:rPr>
  </w:style>
  <w:style w:type="paragraph" w:styleId="Heading2">
    <w:name w:val="heading 2"/>
    <w:basedOn w:val="Normal"/>
    <w:uiPriority w:val="9"/>
    <w:unhideWhenUsed/>
    <w:qFormat/>
    <w:pPr>
      <w:ind w:left="565"/>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85" w:hanging="354"/>
    </w:pPr>
  </w:style>
  <w:style w:type="paragraph" w:customStyle="1" w:styleId="TableParagraph">
    <w:name w:val="Table Paragraph"/>
    <w:basedOn w:val="Normal"/>
    <w:uiPriority w:val="1"/>
    <w:qFormat/>
  </w:style>
  <w:style w:type="table" w:styleId="TableGrid">
    <w:name w:val="Table Grid"/>
    <w:basedOn w:val="TableNormal"/>
    <w:uiPriority w:val="39"/>
    <w:rsid w:val="00E91C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Modul di Cacah</vt:lpstr>
    </vt:vector>
  </TitlesOfParts>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di Cacah</dc:title>
  <dc:creator>Kiki Supendi</dc:creator>
  <cp:lastModifiedBy>fadlan manggara</cp:lastModifiedBy>
  <cp:revision>2</cp:revision>
  <dcterms:created xsi:type="dcterms:W3CDTF">2026-10-20T07:28:00Z</dcterms:created>
  <dcterms:modified xsi:type="dcterms:W3CDTF">2026-10-20T07:59:00Z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Word</vt:lpwstr>
  </property>
  <property fmtid="{D5CDD505-2E9C-101B-9397-08002B2CF9AE}" pid="4" name="LastSaved">
    <vt:filetime>2026-10-20T00:00:00Z</vt:filetime>
  </property>
  <property fmtid="{D5CDD505-2E9C-101B-9397-08002B2CF9AE}" pid="5" name="Producer">
    <vt:lpwstr>macOS Version 26.3 (Build 25D125) Quartz PDFContext</vt:lpwstr>
  </property>
</Properties>
</file>