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4 (LK 4)</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PENYUSUNAN DESAIN KARYA INOVATIF</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both"/>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Identitas Desain Karya Inovatif</w:t>
      </w:r>
    </w:p>
    <w:p w:rsidR="00000000" w:rsidDel="00000000" w:rsidP="00000000" w:rsidRDefault="00000000" w:rsidRPr="00000000" w14:paraId="00000006">
      <w:pPr>
        <w:spacing w:line="360" w:lineRule="auto"/>
        <w:jc w:val="both"/>
        <w:rPr/>
      </w:pPr>
      <w:r w:rsidDel="00000000" w:rsidR="00000000" w:rsidRPr="00000000">
        <w:rPr>
          <w:rtl w:val="0"/>
        </w:rPr>
        <w:t xml:space="preserve">Nama Karya : Petualangan Warna Panas dan Dingin</w:t>
        <w:tab/>
        <w:t xml:space="preserve"/>
      </w:r>
    </w:p>
    <w:p w:rsidR="00000000" w:rsidDel="00000000" w:rsidP="00000000" w:rsidRDefault="00000000" w:rsidRPr="00000000" w14:paraId="00000007">
      <w:pPr>
        <w:spacing w:line="360" w:lineRule="auto"/>
        <w:jc w:val="both"/>
        <w:rPr/>
      </w:pPr>
      <w:r w:rsidDel="00000000" w:rsidR="00000000" w:rsidRPr="00000000">
        <w:rPr>
          <w:rtl w:val="0"/>
        </w:rPr>
        <w:t xml:space="preserve">Sasaran : Peserta didik kelas II SD pada pembelajaran Seni Rupa tentang kesan warna hangat dan sejuk</w:t>
        <w:tab/>
        <w:t xml:space="preserve"/>
      </w:r>
    </w:p>
    <w:tbl>
      <w:tblPr>
        <w:tblStyle w:val="Table1"/>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6"/>
        <w:gridCol w:w="4061"/>
        <w:gridCol w:w="2552"/>
        <w:tblGridChange w:id="0">
          <w:tblGrid>
            <w:gridCol w:w="1746"/>
            <w:gridCol w:w="4061"/>
            <w:gridCol w:w="2552"/>
          </w:tblGrid>
        </w:tblGridChange>
      </w:tblGrid>
      <w:tr>
        <w:trPr>
          <w:cantSplit w:val="0"/>
          <w:trHeight w:val="477" w:hRule="atLeast"/>
          <w:tblHeader w:val="0"/>
        </w:trPr>
        <w:tc>
          <w:tcPr>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Indikator</w:t>
            </w:r>
          </w:p>
        </w:tc>
        <w:tc>
          <w:tcPr>
            <w:shd w:fill="9fc5e8" w:val="clear"/>
          </w:tcPr>
          <w:p w:rsidR="00000000" w:rsidDel="00000000" w:rsidP="00000000" w:rsidRDefault="00000000" w:rsidRPr="00000000" w14:paraId="00000009">
            <w:pPr>
              <w:spacing w:line="240" w:lineRule="auto"/>
              <w:jc w:val="center"/>
              <w:rPr>
                <w:b w:val="1"/>
                <w:bCs w:val="1"/>
              </w:rPr>
            </w:pPr>
            <w:r w:rsidDel="00000000" w:rsidR="00000000" w:rsidRPr="00000000">
              <w:rPr>
                <w:b w:val="1"/>
                <w:bCs w:val="1"/>
                <w:rtl w:val="0"/>
              </w:rPr>
              <w:t xml:space="preserve">Pertanyaan</w:t>
            </w:r>
          </w:p>
        </w:tc>
        <w:tc>
          <w:tcPr>
            <w:shd w:fill="9fc5e8" w:val="clear"/>
          </w:tcPr>
          <w:p w:rsidR="00000000" w:rsidDel="00000000" w:rsidP="00000000" w:rsidRDefault="00000000" w:rsidRPr="00000000" w14:paraId="0000000A">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p w:rsidR="00000000" w:rsidDel="00000000" w:rsidP="00000000" w:rsidRDefault="00000000" w:rsidRPr="00000000" w14:paraId="0000000B">
            <w:pPr>
              <w:spacing w:line="240" w:lineRule="auto"/>
              <w:jc w:val="both"/>
              <w:rPr/>
            </w:pPr>
            <w:r w:rsidDel="00000000" w:rsidR="00000000" w:rsidRPr="00000000">
              <w:rPr>
                <w:rtl w:val="0"/>
              </w:rPr>
              <w:t xml:space="preserve">Identifikasi Kebutuhan dan Tantangan</w:t>
            </w:r>
          </w:p>
        </w:tc>
        <w:tc>
          <w:tcPr/>
          <w:p w:rsidR="00000000" w:rsidDel="00000000" w:rsidP="00000000" w:rsidRDefault="00000000" w:rsidRPr="00000000" w14:paraId="0000000C">
            <w:pPr>
              <w:spacing w:line="240" w:lineRule="auto"/>
              <w:jc w:val="both"/>
              <w:rPr/>
            </w:pPr>
            <w:r w:rsidDel="00000000" w:rsidR="00000000" w:rsidRPr="00000000">
              <w:rPr>
                <w:rtl w:val="0"/>
              </w:rPr>
              <w:t xml:space="preserve">Bagaimana hasil amatan dan identifikasi terkait permasalahan atau kebutuhan atau tantangan yang ada dalam pembelajaran? </w:t>
            </w:r>
          </w:p>
          <w:p w:rsidR="00000000" w:rsidDel="00000000" w:rsidP="00000000" w:rsidRDefault="00000000" w:rsidRPr="00000000" w14:paraId="0000000D">
            <w:pPr>
              <w:spacing w:line="240" w:lineRule="auto"/>
              <w:jc w:val="both"/>
              <w:rPr/>
            </w:pPr>
            <w:r w:rsidDel="00000000" w:rsidR="00000000" w:rsidRPr="00000000">
              <w:rPr>
                <w:rtl w:val="0"/>
              </w:rPr>
            </w:r>
          </w:p>
        </w:tc>
        <w:tc>
          <w:tcPr/>
          <w:p w:rsidR="00000000" w:rsidDel="00000000" w:rsidP="00000000" w:rsidRDefault="00000000" w:rsidRPr="00000000" w14:paraId="0000000E">
            <w:pPr>
              <w:spacing w:line="240" w:lineRule="auto"/>
              <w:jc w:val="both"/>
              <w:rPr/>
            </w:pPr>
            <w:r w:rsidDel="00000000" w:rsidR="00000000" w:rsidRPr="00000000">
              <w:rPr>
                <w:rtl w:val="0"/>
              </w:rPr>
              <w:t>Melalui refleksi PPG dan penelaahan rancangan media, saya mengidentifikasi kebutuhan kegiatan pengenalan warna untuk kelas II SD yang memberi kesempatan murid memilih, mencoba, dan menjelaskan hasilnya. Media perlu menggunakan instruksi singkat, tampilan yang jelas, serta pendampingan sesuai kesiapan dan akses perangkat. Kebutuhan ini menjadi dasar pengembangan Petualangan Warna untuk materi kesan warna hangat dan sejuk.</w:t>
            </w:r>
          </w:p>
          <w:p w:rsidR="00000000" w:rsidDel="00000000" w:rsidP="00000000" w:rsidRDefault="00000000" w:rsidRPr="00000000" w14:paraId="D17EB566">
            <w:pPr>
              <w:spacing w:line="240" w:lineRule="auto"/>
              <w:jc w:val="both"/>
              <w:rPr/>
            </w:pPr>
            <w:r w:rsidDel="00000000" w:rsidR="00000000" w:rsidRPr="00000000">
              <w:rPr>
                <w:rtl w:val="0"/>
              </w:rPr>
              <w:t>Identifikasi tersebut masih bersifat awal. Media belum diuji bersama murid, sehingga belum ada data pengamatan penggunaannya atau hasil belajar kelas tertentu. Kebutuhan khusus dan kemampuan awal murid akan dikonfirmasi bersama guru kelas melalui pengamatan, percakapan, dan asesmen sebelum uji coba.</w:t>
            </w:r>
          </w:p>
        </w:tc>
      </w:tr>
      <w:tr>
        <w:trPr>
          <w:cantSplit w:val="0"/>
          <w:tblHeader w:val="0"/>
        </w:trPr>
        <w:tc>
          <w:tcPr>
            <w:vMerge w:val="restart"/>
          </w:tcPr>
          <w:p w:rsidR="00000000" w:rsidDel="00000000" w:rsidP="00000000" w:rsidRDefault="00000000" w:rsidRPr="00000000" w14:paraId="0000000F">
            <w:pPr>
              <w:spacing w:line="240" w:lineRule="auto"/>
              <w:jc w:val="both"/>
              <w:rPr/>
            </w:pPr>
            <w:r w:rsidDel="00000000" w:rsidR="00000000" w:rsidRPr="00000000">
              <w:rPr>
                <w:rtl w:val="0"/>
              </w:rPr>
              <w:t xml:space="preserve">Perumusan gagasan dan tujuan inovasi</w:t>
            </w:r>
          </w:p>
        </w:tc>
        <w:tc>
          <w:tcPr/>
          <w:p w:rsidR="00000000" w:rsidDel="00000000" w:rsidP="00000000" w:rsidRDefault="00000000" w:rsidRPr="00000000" w14:paraId="00000010">
            <w:pPr>
              <w:numPr>
                <w:ilvl w:val="0"/>
                <w:numId w:val="1"/>
              </w:numPr>
              <w:spacing w:line="240" w:lineRule="auto"/>
              <w:ind w:left="303"/>
              <w:jc w:val="both"/>
              <w:rPr>
                <w:color w:val="0f1115"/>
              </w:rPr>
            </w:pPr>
            <w:r w:rsidDel="00000000" w:rsidR="00000000" w:rsidRPr="00000000">
              <w:rPr>
                <w:color w:val="0f1115"/>
                <w:rtl w:val="0"/>
              </w:rPr>
              <w:t xml:space="preserve">Berdasarkan identifikasi di atas, bagaimana gagasan kreatif untuk mengembangkan solusi inovatif?</w:t>
            </w:r>
          </w:p>
          <w:p w:rsidR="00000000" w:rsidDel="00000000" w:rsidP="00000000" w:rsidRDefault="00000000" w:rsidRPr="00000000" w14:paraId="00000011">
            <w:pPr>
              <w:spacing w:line="240" w:lineRule="auto"/>
              <w:jc w:val="both"/>
              <w:rPr/>
            </w:pPr>
            <w:r w:rsidDel="00000000" w:rsidR="00000000" w:rsidRPr="00000000">
              <w:rPr>
                <w:rtl w:val="0"/>
              </w:rPr>
            </w:r>
          </w:p>
        </w:tc>
        <w:tc>
          <w:tcPr/>
          <w:p w:rsidR="00000000" w:rsidDel="00000000" w:rsidP="00000000" w:rsidRDefault="00000000" w:rsidRPr="00000000" w14:paraId="00000012">
            <w:pPr>
              <w:spacing w:line="240" w:lineRule="auto"/>
              <w:jc w:val="both"/>
              <w:rPr/>
            </w:pPr>
            <w:r w:rsidDel="00000000" w:rsidR="00000000" w:rsidRPr="00000000">
              <w:rPr>
                <w:rtl w:val="0"/>
              </w:rPr>
              <w:t>Saya mengembangkan Petualangan Warna sebagai multimedia interaktif berbasis web yang menghubungkan pengenalan warna, permainan pengelompokan, kegiatan mewarnai, pengamatan suasana, dan kuis. Guru mendampingi murid menggunakan media secara bergiliran atau melalui perangkat bersama sesuai fasilitas. Murid dapat memilih warna, mencoba kembali, menyimpan karya, lalu menceritakan alasannya. Aktivitas digital dipadukan dengan pengamatan benda dan kegiatan konkret agar teknologi mendukung pemahaman, bukan hanya menarik perhatian.</w:t>
            </w:r>
          </w:p>
        </w:tc>
      </w:tr>
      <w:tr>
        <w:trPr>
          <w:cantSplit w:val="0"/>
          <w:tblHeader w:val="0"/>
        </w:trPr>
        <w:tc>
          <w:tcPr>
            <w:vMerge w:val="continue"/>
          </w:tcPr>
          <w:p w:rsidR="00000000" w:rsidDel="00000000" w:rsidP="00000000" w:rsidRDefault="00000000" w:rsidRPr="00000000" w14:paraId="00000013">
            <w:pPr>
              <w:widowControl w:val="0"/>
              <w:rPr/>
            </w:pPr>
            <w:r w:rsidDel="00000000" w:rsidR="00000000" w:rsidRPr="00000000">
              <w:rPr>
                <w:rtl w:val="0"/>
              </w:rPr>
            </w:r>
          </w:p>
        </w:tc>
        <w:tc>
          <w:tcPr/>
          <w:p w:rsidR="00000000" w:rsidDel="00000000" w:rsidP="00000000" w:rsidRDefault="00000000" w:rsidRPr="00000000" w14:paraId="00000014">
            <w:pPr>
              <w:numPr>
                <w:ilvl w:val="0"/>
                <w:numId w:val="1"/>
              </w:numPr>
              <w:spacing w:line="240" w:lineRule="auto"/>
              <w:ind w:left="303" w:hanging="270"/>
              <w:jc w:val="both"/>
              <w:rPr>
                <w:color w:val="0f1115"/>
              </w:rPr>
            </w:pPr>
            <w:r w:rsidDel="00000000" w:rsidR="00000000" w:rsidRPr="00000000">
              <w:rPr>
                <w:rtl w:val="0"/>
              </w:rPr>
              <w:t xml:space="preserve">Bagaimana rumusan tujuan dari gagasan atau solusi inovasi tersebut?</w:t>
            </w:r>
            <w:r w:rsidDel="00000000" w:rsidR="00000000" w:rsidRPr="00000000">
              <w:rPr>
                <w:rtl w:val="0"/>
              </w:rPr>
            </w:r>
          </w:p>
          <w:p w:rsidR="00000000" w:rsidDel="00000000" w:rsidP="00000000" w:rsidRDefault="00000000" w:rsidRPr="00000000" w14:paraId="00000015">
            <w:pPr>
              <w:spacing w:line="240" w:lineRule="auto"/>
              <w:ind w:left="303" w:firstLine="0"/>
              <w:jc w:val="both"/>
              <w:rPr>
                <w:color w:val="0f1115"/>
              </w:rPr>
            </w:pPr>
            <w:r w:rsidDel="00000000" w:rsidR="00000000" w:rsidRPr="00000000">
              <w:rPr>
                <w:rtl w:val="0"/>
              </w:rPr>
            </w:r>
          </w:p>
        </w:tc>
        <w:tc>
          <w:tcPr/>
          <w:p w:rsidR="00000000" w:rsidDel="00000000" w:rsidP="00000000" w:rsidRDefault="00000000" w:rsidRPr="00000000" w14:paraId="00000016">
            <w:pPr>
              <w:spacing w:line="240" w:lineRule="auto"/>
              <w:jc w:val="both"/>
              <w:rPr/>
            </w:pPr>
            <w:r w:rsidDel="00000000" w:rsidR="00000000" w:rsidRPr="00000000">
              <w:rPr>
                <w:rtl w:val="0"/>
              </w:rPr>
              <w:t>Murid dapat mengenali merah, jingga, dan kuning sebagai kelompok warna hangat serta biru, hijau, dan ungu sebagai kelompok warna sejuk pada contoh yang disajikan.</w:t>
            </w:r>
          </w:p>
          <w:p w:rsidR="00000000" w:rsidDel="00000000" w:rsidP="00000000" w:rsidRDefault="00000000" w:rsidRPr="00000000" w14:paraId="3A4C6EAA">
            <w:pPr>
              <w:spacing w:line="240" w:lineRule="auto"/>
              <w:jc w:val="both"/>
              <w:rPr/>
            </w:pPr>
            <w:r w:rsidDel="00000000" w:rsidR="00000000" w:rsidRPr="00000000">
              <w:rPr>
                <w:rtl w:val="0"/>
              </w:rPr>
              <w:t>Murid dapat mengelompokkan contoh warna dan menjelaskan kesan yang dirasakan menggunakan bahasa sederhana.</w:t>
            </w:r>
          </w:p>
          <w:p w:rsidR="00000000" w:rsidDel="00000000" w:rsidP="00000000" w:rsidRDefault="00000000" w:rsidRPr="00000000" w14:paraId="0E362E5D">
            <w:pPr>
              <w:spacing w:line="240" w:lineRule="auto"/>
              <w:jc w:val="both"/>
              <w:rPr/>
            </w:pPr>
            <w:r w:rsidDel="00000000" w:rsidR="00000000" w:rsidRPr="00000000">
              <w:rPr>
                <w:rtl w:val="0"/>
              </w:rPr>
              <w:t>Murid dapat memilih warna untuk karya sederhana dan menceritakan alasan pilihannya. Guru memberi ruang bagi variasi ekspresi dan pengalaman murid. Istilah hangat dan sejuk merujuk pada kesan visual, bukan suhu benda.</w:t>
            </w:r>
          </w:p>
        </w:tc>
      </w:tr>
      <w:tr>
        <w:trPr>
          <w:cantSplit w:val="0"/>
          <w:tblHeader w:val="0"/>
        </w:trPr>
        <w:tc>
          <w:tcPr>
            <w:vMerge w:val="continue"/>
          </w:tcPr>
          <w:p w:rsidR="00000000" w:rsidDel="00000000" w:rsidP="00000000" w:rsidRDefault="00000000" w:rsidRPr="00000000" w14:paraId="00000017">
            <w:pPr>
              <w:widowControl w:val="0"/>
              <w:rPr/>
            </w:pPr>
            <w:r w:rsidDel="00000000" w:rsidR="00000000" w:rsidRPr="00000000">
              <w:rPr>
                <w:rtl w:val="0"/>
              </w:rPr>
            </w:r>
          </w:p>
        </w:tc>
        <w:tc>
          <w:tcPr/>
          <w:p w:rsidR="00000000" w:rsidDel="00000000" w:rsidP="00000000" w:rsidRDefault="00000000" w:rsidRPr="00000000" w14:paraId="00000018">
            <w:pPr>
              <w:numPr>
                <w:ilvl w:val="0"/>
                <w:numId w:val="1"/>
              </w:numPr>
              <w:spacing w:line="240" w:lineRule="auto"/>
              <w:ind w:left="303" w:hanging="270"/>
              <w:jc w:val="both"/>
            </w:pPr>
            <w:r w:rsidDel="00000000" w:rsidR="00000000" w:rsidRPr="00000000">
              <w:rPr>
                <w:rtl w:val="0"/>
              </w:rPr>
              <w:t xml:space="preserve">Bagaimana kebaruan, kreativitas, relevansi, kebermanfaatan, dan keefektivitas produk inovasi yang telah dikembangkan?</w:t>
            </w:r>
          </w:p>
        </w:tc>
        <w:tc>
          <w:tcPr/>
          <w:p w:rsidR="00000000" w:rsidDel="00000000" w:rsidP="00000000" w:rsidRDefault="00000000" w:rsidRPr="00000000" w14:paraId="00000019">
            <w:pPr>
              <w:spacing w:line="240" w:lineRule="auto"/>
              <w:jc w:val="both"/>
              <w:rPr/>
            </w:pPr>
            <w:r w:rsidDel="00000000" w:rsidR="00000000" w:rsidRPr="00000000">
              <w:rPr>
                <w:rtl w:val="0"/>
              </w:rPr>
              <w:t>Kebaruan kontekstual: rancangan menghubungkan lima kegiatan berbahasa Indonesia dalam satu alur untuk pengenalan kesan warna kelas II. Pembaruan terhadap praktik di kelas sasaran masih perlu dikonfirmasi, tanpa mengklaim media pertama atau satu-satunya.</w:t>
            </w:r>
          </w:p>
          <w:p w:rsidR="00000000" w:rsidDel="00000000" w:rsidP="00000000" w:rsidRDefault="00000000" w:rsidRPr="00000000" w14:paraId="496F8AD1">
            <w:pPr>
              <w:spacing w:line="240" w:lineRule="auto"/>
              <w:jc w:val="both"/>
              <w:rPr/>
            </w:pPr>
            <w:r w:rsidDel="00000000" w:rsidR="00000000" w:rsidRPr="00000000">
              <w:rPr>
                <w:rtl w:val="0"/>
              </w:rPr>
              <w:t>Kreativitas: permainan memilah, pilihan palet, ilustrasi, dan kegiatan mewarnai memberi ruang bagi murid mencoba serta menceritakan karya.</w:t>
            </w:r>
          </w:p>
          <w:p w:rsidR="00000000" w:rsidDel="00000000" w:rsidP="00000000" w:rsidRDefault="00000000" w:rsidRPr="00000000" w14:paraId="6EC7E523">
            <w:pPr>
              <w:spacing w:line="240" w:lineRule="auto"/>
              <w:jc w:val="both"/>
              <w:rPr/>
            </w:pPr>
            <w:r w:rsidDel="00000000" w:rsidR="00000000" w:rsidRPr="00000000">
              <w:rPr>
                <w:rtl w:val="0"/>
              </w:rPr>
              <w:t>Relevansi: instruksi pendek dan contoh visual ditujukan untuk kelas II. Guru menyesuaikan kegiatan serta bantuan berdasarkan asesmen awal.</w:t>
            </w:r>
          </w:p>
          <w:p w:rsidR="00000000" w:rsidDel="00000000" w:rsidP="00000000" w:rsidRDefault="00000000" w:rsidRPr="00000000" w14:paraId="704910E8">
            <w:pPr>
              <w:spacing w:line="240" w:lineRule="auto"/>
              <w:jc w:val="both"/>
              <w:rPr/>
            </w:pPr>
            <w:r w:rsidDel="00000000" w:rsidR="00000000" w:rsidRPr="00000000">
              <w:rPr>
                <w:rtl w:val="0"/>
              </w:rPr>
              <w:t>Kebermanfaatan: media diharapkan dapat digunakan berulang dan menyediakan karya digital sebagai bahan diskusi. Potensi pengurangan bahan cetak belum diukur.</w:t>
            </w:r>
          </w:p>
          <w:p w:rsidR="00000000" w:rsidDel="00000000" w:rsidP="00000000" w:rsidRDefault="00000000" w:rsidRPr="00000000" w14:paraId="E19FE337">
            <w:pPr>
              <w:spacing w:line="240" w:lineRule="auto"/>
              <w:jc w:val="both"/>
              <w:rPr/>
            </w:pPr>
            <w:r w:rsidDel="00000000" w:rsidR="00000000" w:rsidRPr="00000000">
              <w:rPr>
                <w:rtl w:val="0"/>
              </w:rPr>
              <w:t>Keefektifan: belum terbukti karena belum diuji bersama murid. Pemahaman individual, karya, dan catatan proses akan digunakan untuk menilai manfaat serta menentukan perbaikan.</w:t>
            </w:r>
          </w:p>
        </w:tc>
      </w:tr>
      <w:tr>
        <w:trPr>
          <w:cantSplit w:val="0"/>
          <w:tblHeader w:val="0"/>
        </w:trPr>
        <w:tc>
          <w:tcPr>
            <w:vMerge w:val="restart"/>
          </w:tcPr>
          <w:p w:rsidR="00000000" w:rsidDel="00000000" w:rsidP="00000000" w:rsidRDefault="00000000" w:rsidRPr="00000000" w14:paraId="0000001A">
            <w:pPr>
              <w:spacing w:line="240" w:lineRule="auto"/>
              <w:jc w:val="both"/>
              <w:rPr/>
            </w:pPr>
            <w:r w:rsidDel="00000000" w:rsidR="00000000" w:rsidRPr="00000000">
              <w:rPr>
                <w:color w:val="0f1115"/>
                <w:rtl w:val="0"/>
              </w:rPr>
              <w:t xml:space="preserve">Riset dan pengembangan solusi</w:t>
            </w:r>
            <w:r w:rsidDel="00000000" w:rsidR="00000000" w:rsidRPr="00000000">
              <w:rPr>
                <w:rtl w:val="0"/>
              </w:rPr>
            </w:r>
          </w:p>
        </w:tc>
        <w:tc>
          <w:tcPr/>
          <w:p w:rsidR="00000000" w:rsidDel="00000000" w:rsidP="00000000" w:rsidRDefault="00000000" w:rsidRPr="00000000" w14:paraId="0000001B">
            <w:pPr>
              <w:numPr>
                <w:ilvl w:val="0"/>
                <w:numId w:val="2"/>
              </w:numPr>
              <w:spacing w:line="240" w:lineRule="auto"/>
              <w:ind w:left="303" w:hanging="270"/>
              <w:jc w:val="both"/>
              <w:rPr>
                <w:color w:val="0f1115"/>
              </w:rPr>
            </w:pPr>
            <w:r w:rsidDel="00000000" w:rsidR="00000000" w:rsidRPr="00000000">
              <w:rPr>
                <w:color w:val="0f1115"/>
                <w:rtl w:val="0"/>
              </w:rPr>
              <w:t xml:space="preserve">Bagaimana hasil riset sederhana atau informasi karya-karya inovatif yang sudah ada terkait solusi inovatif?</w:t>
            </w:r>
          </w:p>
        </w:tc>
        <w:tc>
          <w:tcPr/>
          <w:p w:rsidR="00000000" w:rsidDel="00000000" w:rsidP="00000000" w:rsidRDefault="00000000" w:rsidRPr="00000000" w14:paraId="0000001C">
            <w:pPr>
              <w:spacing w:line="240" w:lineRule="auto"/>
              <w:jc w:val="both"/>
              <w:rPr/>
            </w:pPr>
            <w:r w:rsidDel="00000000" w:rsidR="00000000" w:rsidRPr="00000000">
              <w:rPr>
                <w:rtl w:val="0"/>
              </w:rPr>
              <w:t>Riset sederhana berupa telaah deskripsi media yang sudah ada dan artefak refleksi PPG. Halaman resmi ABCya Paint menjelaskan kegiatan menggambar dengan kuas, stiker, teks, dan halaman mewarnai, serta penyimpanan atau pencetakan gambar. Telaah ini menunjukkan bahwa mewarnai digital sudah tersedia, sehingga aktivitas tersebut tidak saya klaim sebagai penemuan baru. Rujukan: https://www.abcya.com/games/abcya_paint.</w:t>
            </w:r>
          </w:p>
          <w:p w:rsidR="00000000" w:rsidDel="00000000" w:rsidP="00000000" w:rsidRDefault="00000000" w:rsidRPr="00000000" w14:paraId="70BC9D0A">
            <w:pPr>
              <w:spacing w:line="240" w:lineRule="auto"/>
              <w:jc w:val="both"/>
              <w:rPr/>
            </w:pPr>
            <w:r w:rsidDel="00000000" w:rsidR="00000000" w:rsidRPr="00000000">
              <w:rPr>
                <w:rtl w:val="0"/>
              </w:rPr>
              <w:t>Refleksi E-LKPD Lumi untuk Matematika juga menjadi acuan tentang keselarasan tujuan, petunjuk, akses, dan asesmen individual. Petualangan Warna dikembangkan pada materi yang berbeda. Telaah ini mendasari keputusan desain, bukan pengujian komparatif atau bukti keunggulan hasil belajar dibandingkan media lain.</w:t>
            </w:r>
          </w:p>
        </w:tc>
      </w:tr>
      <w:tr>
        <w:trPr>
          <w:cantSplit w:val="0"/>
          <w:tblHeader w:val="0"/>
        </w:trPr>
        <w:tc>
          <w:tcPr>
            <w:vMerge w:val="continue"/>
          </w:tcPr>
          <w:p w:rsidR="00000000" w:rsidDel="00000000" w:rsidP="00000000" w:rsidRDefault="00000000" w:rsidRPr="00000000" w14:paraId="0000001D">
            <w:pPr>
              <w:widowControl w:val="0"/>
              <w:rPr/>
            </w:pPr>
            <w:r w:rsidDel="00000000" w:rsidR="00000000" w:rsidRPr="00000000">
              <w:rPr>
                <w:rtl w:val="0"/>
              </w:rPr>
            </w:r>
          </w:p>
        </w:tc>
        <w:tc>
          <w:tcPr/>
          <w:p w:rsidR="00000000" w:rsidDel="00000000" w:rsidP="00000000" w:rsidRDefault="00000000" w:rsidRPr="00000000" w14:paraId="0000001E">
            <w:pPr>
              <w:numPr>
                <w:ilvl w:val="0"/>
                <w:numId w:val="2"/>
              </w:numPr>
              <w:spacing w:line="240" w:lineRule="auto"/>
              <w:ind w:left="303" w:hanging="270"/>
              <w:jc w:val="both"/>
              <w:rPr>
                <w:color w:val="0f1115"/>
              </w:rPr>
            </w:pPr>
            <w:r w:rsidDel="00000000" w:rsidR="00000000" w:rsidRPr="00000000">
              <w:rPr>
                <w:color w:val="0f1115"/>
                <w:rtl w:val="0"/>
              </w:rPr>
              <w:t xml:space="preserve">Bagaimana rancangan atau prototipe dari karya inovatif tersebut? </w:t>
            </w:r>
          </w:p>
        </w:tc>
        <w:tc>
          <w:tcPr/>
          <w:p w:rsidR="00000000" w:rsidDel="00000000" w:rsidP="00000000" w:rsidRDefault="00000000" w:rsidRPr="00000000" w14:paraId="0000001F">
            <w:pPr>
              <w:spacing w:line="240" w:lineRule="auto"/>
              <w:jc w:val="both"/>
              <w:rPr/>
            </w:pPr>
            <w:r w:rsidDel="00000000" w:rsidR="00000000" w:rsidRPr="00000000">
              <w:rPr>
                <w:rtl w:val="0"/>
              </w:rPr>
              <w:t>Prototipe sudah tersedia di https://un4land01.github.io/Karya-Inovatif/. Lihat Warna memuat pengenalan contoh warna. Pilah Warna menyediakan pengelompokan hangat dan sejuk. Warnai Dunia memungkinkan pemilihan palet dan penyimpanan karya PNG. Campur Suasana menampilkan perubahan kesan visual. Tantangan Warna memuat enam pertanyaan individual dengan rekap pada perangkat dan ekspor CSV.</w:t>
            </w:r>
          </w:p>
          <w:p w:rsidR="00000000" w:rsidDel="00000000" w:rsidP="00000000" w:rsidRDefault="00000000" w:rsidRPr="00000000" w14:paraId="1D09ED74">
            <w:pPr>
              <w:spacing w:line="240" w:lineRule="auto"/>
              <w:jc w:val="both"/>
              <w:rPr/>
            </w:pPr>
            <w:r w:rsidDel="00000000" w:rsidR="00000000" w:rsidRPr="00000000">
              <w:rPr>
                <w:rtl w:val="0"/>
              </w:rPr>
              <w:t>Penggunaan melalui situs memerlukan koneksi untuk memuat berkas. Penggunaan luring memerlukan salinan lengkap media dan asetnya yang diuji pada perangkat tujuan. Karya dan rekap tersimpan di browser perangkat, sehingga guru perlu mengunduh bukti yang diperlukan.</w:t>
            </w:r>
          </w:p>
        </w:tc>
      </w:tr>
      <w:tr>
        <w:trPr>
          <w:cantSplit w:val="0"/>
          <w:tblHeader w:val="0"/>
        </w:trPr>
        <w:tc>
          <w:tcPr>
            <w:vMerge w:val="restart"/>
          </w:tcPr>
          <w:p w:rsidR="00000000" w:rsidDel="00000000" w:rsidP="00000000" w:rsidRDefault="00000000" w:rsidRPr="00000000" w14:paraId="00000020">
            <w:pPr>
              <w:spacing w:line="240" w:lineRule="auto"/>
              <w:jc w:val="both"/>
              <w:rPr>
                <w:color w:val="0f1115"/>
              </w:rPr>
            </w:pPr>
            <w:r w:rsidDel="00000000" w:rsidR="00000000" w:rsidRPr="00000000">
              <w:rPr>
                <w:color w:val="0f1115"/>
                <w:rtl w:val="0"/>
              </w:rPr>
              <w:t xml:space="preserve">Implementasi dan Penerapan</w:t>
            </w:r>
          </w:p>
        </w:tc>
        <w:tc>
          <w:tcPr/>
          <w:p w:rsidR="00000000" w:rsidDel="00000000" w:rsidP="00000000" w:rsidRDefault="00000000" w:rsidRPr="00000000" w14:paraId="00000021">
            <w:pPr>
              <w:numPr>
                <w:ilvl w:val="0"/>
                <w:numId w:val="3"/>
              </w:numPr>
              <w:spacing w:line="240" w:lineRule="auto"/>
              <w:ind w:left="303" w:hanging="270"/>
              <w:jc w:val="both"/>
              <w:rPr>
                <w:color w:val="0f1115"/>
              </w:rPr>
            </w:pPr>
            <w:r w:rsidDel="00000000" w:rsidR="00000000" w:rsidRPr="00000000">
              <w:rPr>
                <w:color w:val="0f1115"/>
                <w:rtl w:val="0"/>
              </w:rPr>
              <w:t xml:space="preserve">Jika karya inovasi sudah pernah diimplementasikan, bagaimana proses implementasinya?</w:t>
            </w:r>
          </w:p>
        </w:tc>
        <w:tc>
          <w:tcPr/>
          <w:p w:rsidR="00000000" w:rsidDel="00000000" w:rsidP="00000000" w:rsidRDefault="00000000" w:rsidRPr="00000000" w14:paraId="00000022">
            <w:pPr>
              <w:spacing w:line="240" w:lineRule="auto"/>
              <w:jc w:val="both"/>
              <w:rPr/>
            </w:pPr>
            <w:r w:rsidDel="00000000" w:rsidR="00000000" w:rsidRPr="00000000">
              <w:rPr>
                <w:rtl w:val="0"/>
              </w:rPr>
              <w:t>Karya belum pernah diimplementasikan bersama murid. Oleh karena itu, belum ada proses pembelajaran menggunakan media, dokumentasi penerapan, atau hasil belajar yang dapat dilaporkan. Ketersediaan situs serta pemeriksaan teknis produk tidak dianggap sebagai bukti pelaksanaan atau keberhasilan pembelajaran.</w:t>
            </w:r>
          </w:p>
        </w:tc>
      </w:tr>
      <w:tr>
        <w:trPr>
          <w:cantSplit w:val="0"/>
          <w:tblHeader w:val="0"/>
        </w:trPr>
        <w:tc>
          <w:tcPr>
            <w:vMerge w:val="continue"/>
          </w:tcPr>
          <w:p w:rsidR="00000000" w:rsidDel="00000000" w:rsidP="00000000" w:rsidRDefault="00000000" w:rsidRPr="00000000" w14:paraId="00000023">
            <w:pPr>
              <w:widowControl w:val="0"/>
              <w:rPr/>
            </w:pPr>
            <w:r w:rsidDel="00000000" w:rsidR="00000000" w:rsidRPr="00000000">
              <w:rPr>
                <w:rtl w:val="0"/>
              </w:rPr>
            </w:r>
          </w:p>
        </w:tc>
        <w:tc>
          <w:tcPr/>
          <w:p w:rsidR="00000000" w:rsidDel="00000000" w:rsidP="00000000" w:rsidRDefault="00000000" w:rsidRPr="00000000" w14:paraId="00000024">
            <w:pPr>
              <w:numPr>
                <w:ilvl w:val="0"/>
                <w:numId w:val="3"/>
              </w:numPr>
              <w:spacing w:line="240" w:lineRule="auto"/>
              <w:ind w:left="303" w:hanging="270"/>
              <w:jc w:val="both"/>
              <w:rPr>
                <w:color w:val="0f1115"/>
              </w:rPr>
            </w:pPr>
            <w:r w:rsidDel="00000000" w:rsidR="00000000" w:rsidRPr="00000000">
              <w:rPr>
                <w:color w:val="0f1115"/>
                <w:rtl w:val="0"/>
              </w:rPr>
              <w:t xml:space="preserve">Jika karya inovasi belum pernah diimplementasikan, bagaimana rancangan proses implementasinya?</w:t>
            </w:r>
          </w:p>
        </w:tc>
        <w:tc>
          <w:tcPr/>
          <w:p w:rsidR="00000000" w:rsidDel="00000000" w:rsidP="00000000" w:rsidRDefault="00000000" w:rsidRPr="00000000" w14:paraId="00000025">
            <w:pPr>
              <w:spacing w:line="240" w:lineRule="auto"/>
              <w:jc w:val="both"/>
              <w:rPr/>
            </w:pPr>
            <w:r w:rsidDel="00000000" w:rsidR="00000000" w:rsidRPr="00000000">
              <w:rPr>
                <w:rtl w:val="0"/>
              </w:rPr>
              <w:t>Persiapan: membahas rancangan bersama dosen pembimbing dan guru kelas, menentukan peserta serta jadwal, memeriksa perangkat, dan melakukan asesmen awal dengan contoh warna individual.</w:t>
            </w:r>
          </w:p>
          <w:p w:rsidR="00000000" w:rsidDel="00000000" w:rsidP="00000000" w:rsidRDefault="00000000" w:rsidRPr="00000000" w14:paraId="A9648C85">
            <w:pPr>
              <w:spacing w:line="240" w:lineRule="auto"/>
              <w:jc w:val="both"/>
              <w:rPr/>
            </w:pPr>
            <w:r w:rsidDel="00000000" w:rsidR="00000000" w:rsidRPr="00000000">
              <w:rPr>
                <w:rtl w:val="0"/>
              </w:rPr>
              <w:t>Pengenalan: guru mendampingi murid mengamati Lihat Warna dan menghubungkan contoh dengan benda atau gambar di sekitar. Guru menjelaskan perbedaan kesan warna dan suhu benda.</w:t>
            </w:r>
          </w:p>
          <w:p w:rsidR="00000000" w:rsidDel="00000000" w:rsidP="00000000" w:rsidRDefault="00000000" w:rsidRPr="00000000" w14:paraId="E9C69511">
            <w:pPr>
              <w:spacing w:line="240" w:lineRule="auto"/>
              <w:jc w:val="both"/>
              <w:rPr/>
            </w:pPr>
            <w:r w:rsidDel="00000000" w:rsidR="00000000" w:rsidRPr="00000000">
              <w:rPr>
                <w:rtl w:val="0"/>
              </w:rPr>
              <w:t>Eksplorasi: murid mencoba Pilah Warna secara bergiliran dan menjelaskan alasan pilihannya. Guru mengatur giliran yang adil serta mencatat bantuan yang diperlukan.</w:t>
            </w:r>
          </w:p>
          <w:p w:rsidR="00000000" w:rsidDel="00000000" w:rsidP="00000000" w:rsidRDefault="00000000" w:rsidRPr="00000000" w14:paraId="0B5B9438">
            <w:pPr>
              <w:spacing w:line="240" w:lineRule="auto"/>
              <w:jc w:val="both"/>
              <w:rPr/>
            </w:pPr>
            <w:r w:rsidDel="00000000" w:rsidR="00000000" w:rsidRPr="00000000">
              <w:rPr>
                <w:rtl w:val="0"/>
              </w:rPr>
              <w:t>Berkarya: murid memilih palet pada Warnai Dunia, menyimpan hasil, dan menceritakan pilihannya. Campur Suasana digunakan bila waktu memungkinkan. Kartu warna dan alat gambar disiapkan sebagai alternatif.</w:t>
            </w:r>
          </w:p>
          <w:p w:rsidR="00000000" w:rsidDel="00000000" w:rsidP="00000000" w:rsidRDefault="00000000" w:rsidRPr="00000000" w14:paraId="37FDE7DA">
            <w:pPr>
              <w:spacing w:line="240" w:lineRule="auto"/>
              <w:jc w:val="both"/>
              <w:rPr/>
            </w:pPr>
            <w:r w:rsidDel="00000000" w:rsidR="00000000" w:rsidRPr="00000000">
              <w:rPr>
                <w:rtl w:val="0"/>
              </w:rPr>
              <w:t>Penutup: setiap murid mengerjakan kuis dengan bantuan membaca bila diperlukan, tanpa diberi jawaban. Guru membahas kesulitan dan merencanakan latihan lanjutan. Waktu serta jumlah aktivitas disesuaikan dengan kondisi kelas.</w:t>
            </w:r>
          </w:p>
        </w:tc>
      </w:tr>
      <w:tr>
        <w:trPr>
          <w:cantSplit w:val="0"/>
          <w:trHeight w:val="728" w:hRule="atLeast"/>
          <w:tblHeader w:val="0"/>
        </w:trPr>
        <w:tc>
          <w:tcPr/>
          <w:p w:rsidR="00000000" w:rsidDel="00000000" w:rsidP="00000000" w:rsidRDefault="00000000" w:rsidRPr="00000000" w14:paraId="00000026">
            <w:pPr>
              <w:spacing w:line="240" w:lineRule="auto"/>
              <w:jc w:val="both"/>
              <w:rPr>
                <w:color w:val="0f1115"/>
              </w:rPr>
            </w:pPr>
            <w:r w:rsidDel="00000000" w:rsidR="00000000" w:rsidRPr="00000000">
              <w:rPr>
                <w:color w:val="0f1115"/>
                <w:rtl w:val="0"/>
              </w:rPr>
              <w:t xml:space="preserve">Evaluasi</w:t>
            </w:r>
          </w:p>
        </w:tc>
        <w:tc>
          <w:tcPr/>
          <w:p w:rsidR="00000000" w:rsidDel="00000000" w:rsidP="00000000" w:rsidRDefault="00000000" w:rsidRPr="00000000" w14:paraId="00000027">
            <w:pPr>
              <w:spacing w:line="240" w:lineRule="auto"/>
              <w:jc w:val="both"/>
              <w:rPr>
                <w:color w:val="0f1115"/>
              </w:rPr>
            </w:pPr>
            <w:r w:rsidDel="00000000" w:rsidR="00000000" w:rsidRPr="00000000">
              <w:rPr>
                <w:color w:val="0f1115"/>
                <w:rtl w:val="0"/>
              </w:rPr>
              <w:t xml:space="preserve">Bagaiamana tahapan evaluasi untuk mengukur tingkat keberhasilan inovasi tersebut?</w:t>
            </w:r>
          </w:p>
        </w:tc>
        <w:tc>
          <w:tcPr/>
          <w:p w:rsidR="00000000" w:rsidDel="00000000" w:rsidP="00000000" w:rsidRDefault="00000000" w:rsidRPr="00000000" w14:paraId="00000028">
            <w:pPr>
              <w:spacing w:line="240" w:lineRule="auto"/>
              <w:jc w:val="both"/>
              <w:rPr/>
            </w:pPr>
            <w:r w:rsidDel="00000000" w:rsidR="00000000" w:rsidRPr="00000000">
              <w:rPr>
                <w:rtl w:val="0"/>
              </w:rPr>
              <w:t>Sebelum penggunaan: menetapkan indikator, meminta guru kelas menelaah materi dan petunjuk, serta mencatat respons awal individual tentang kelompok dan kesan warna.</w:t>
            </w:r>
          </w:p>
          <w:p w:rsidR="00000000" w:rsidDel="00000000" w:rsidP="00000000" w:rsidRDefault="00000000" w:rsidRPr="00000000" w14:paraId="C91DB46E">
            <w:pPr>
              <w:spacing w:line="240" w:lineRule="auto"/>
              <w:jc w:val="both"/>
              <w:rPr/>
            </w:pPr>
            <w:r w:rsidDel="00000000" w:rsidR="00000000" w:rsidRPr="00000000">
              <w:rPr>
                <w:rtl w:val="0"/>
              </w:rPr>
              <w:t>Selama penggunaan: mengamati cara murid memilih dan memilah warna, kejelasan instruksi, jenis bantuan, serta kendala perangkat. Antusiasme dan nilai kelompok dibedakan dari pemahaman individual.</w:t>
            </w:r>
          </w:p>
          <w:p w:rsidR="00000000" w:rsidDel="00000000" w:rsidP="00000000" w:rsidRDefault="00000000" w:rsidRPr="00000000" w14:paraId="8086789D">
            <w:pPr>
              <w:spacing w:line="240" w:lineRule="auto"/>
              <w:jc w:val="both"/>
              <w:rPr/>
            </w:pPr>
            <w:r w:rsidDel="00000000" w:rsidR="00000000" w:rsidRPr="00000000">
              <w:rPr>
                <w:rtl w:val="0"/>
              </w:rPr>
              <w:t>Sesudah penggunaan: mengumpulkan jawaban enam soal kuis, karya, dan penjelasan pilihan warna. Membandingkan respons awal dan akhir dengan indikator yang sepadan. Perubahan skor dibaca bersama catatan bantuan dan kondisi pelaksanaan, bukan sebagai bukti sebab-akibat tunggal.</w:t>
            </w:r>
          </w:p>
          <w:p w:rsidR="00000000" w:rsidDel="00000000" w:rsidP="00000000" w:rsidRDefault="00000000" w:rsidRPr="00000000" w14:paraId="7B968A71">
            <w:pPr>
              <w:spacing w:line="240" w:lineRule="auto"/>
              <w:jc w:val="both"/>
              <w:rPr/>
            </w:pPr>
            <w:r w:rsidDel="00000000" w:rsidR="00000000" w:rsidRPr="00000000">
              <w:rPr>
                <w:rtl w:val="0"/>
              </w:rPr>
              <w:t>Tindak lanjut: membahas temuan bersama guru kelas, menentukan pendampingan murid dan revisi media, lalu meninjau perbaikannya pada penggunaan berikutnya. Bukti untuk portofolio dianonimkan dan memperhatikan izin sekolah. Saat ini belum ada data hasil atau kesimpulan efektivitas.</w:t>
            </w:r>
          </w:p>
        </w:tc>
      </w:tr>
    </w:tbl>
    <w:p w:rsidR="00000000" w:rsidDel="00000000" w:rsidP="00000000" w:rsidRDefault="00000000" w:rsidRPr="00000000" w14:paraId="00000029">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2A">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2B">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2C">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2D">
      <w:pPr>
        <w:shd w:fill="ffffff" w:val="clear"/>
        <w:spacing w:line="360" w:lineRule="auto"/>
        <w:jc w:val="both"/>
        <w:rPr>
          <w:color w:val="0f1115"/>
        </w:rPr>
      </w:pPr>
      <w:r w:rsidDel="00000000" w:rsidR="00000000" w:rsidRPr="00000000">
        <w:rPr>
          <w:color w:val="0f1115"/>
          <w:rtl w:val="0"/>
        </w:rPr>
        <w:t xml:space="preserve">Catatan:</w:t>
      </w:r>
    </w:p>
    <w:p w:rsidR="00000000" w:rsidDel="00000000" w:rsidP="00000000" w:rsidRDefault="00000000" w:rsidRPr="00000000" w14:paraId="0000002E">
      <w:pPr>
        <w:shd w:fill="ffffff" w:val="clear"/>
        <w:spacing w:line="360" w:lineRule="auto"/>
        <w:jc w:val="both"/>
        <w:rPr>
          <w:b w:val="1"/>
          <w:bCs w:val="1"/>
          <w:color w:val="0f1115"/>
        </w:rPr>
      </w:pPr>
      <w:r w:rsidDel="00000000" w:rsidR="00000000" w:rsidRPr="00000000">
        <w:rPr>
          <w:b w:val="1"/>
          <w:bCs w:val="1"/>
          <w:color w:val="0f1115"/>
          <w:rtl w:val="0"/>
        </w:rPr>
        <w:t xml:space="preserve">Prinsip Karya Inovasi Pendidikan </w:t>
      </w:r>
    </w:p>
    <w:tbl>
      <w:tblPr>
        <w:tblStyle w:val="Table2"/>
        <w:tblW w:w="8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097"/>
        <w:gridCol w:w="6092"/>
        <w:tblGridChange w:id="0">
          <w:tblGrid>
            <w:gridCol w:w="536"/>
            <w:gridCol w:w="2097"/>
            <w:gridCol w:w="6092"/>
          </w:tblGrid>
        </w:tblGridChange>
      </w:tblGrid>
      <w:tr>
        <w:trPr>
          <w:cantSplit w:val="0"/>
          <w:tblHeader w:val="0"/>
        </w:trPr>
        <w:tc>
          <w:tcPr/>
          <w:p w:rsidR="00000000" w:rsidDel="00000000" w:rsidP="00000000" w:rsidRDefault="00000000" w:rsidRPr="00000000" w14:paraId="0000002F">
            <w:pPr>
              <w:shd w:fill="ffffff" w:val="clear"/>
              <w:spacing w:line="276" w:lineRule="auto"/>
              <w:jc w:val="center"/>
              <w:rPr>
                <w:b w:val="1"/>
                <w:bCs w:val="1"/>
                <w:color w:val="0f1115"/>
                <w:sz w:val="24"/>
                <w:szCs w:val="24"/>
              </w:rPr>
            </w:pPr>
            <w:r w:rsidDel="00000000" w:rsidR="00000000" w:rsidRPr="00000000">
              <w:rPr>
                <w:b w:val="1"/>
                <w:bCs w:val="1"/>
                <w:color w:val="0f1115"/>
                <w:sz w:val="24"/>
                <w:szCs w:val="24"/>
                <w:rtl w:val="0"/>
              </w:rPr>
              <w:t xml:space="preserve">No</w:t>
            </w:r>
          </w:p>
        </w:tc>
        <w:tc>
          <w:tcPr/>
          <w:p w:rsidR="00000000" w:rsidDel="00000000" w:rsidP="00000000" w:rsidRDefault="00000000" w:rsidRPr="00000000" w14:paraId="00000030">
            <w:pPr>
              <w:shd w:fill="ffffff" w:val="clear"/>
              <w:spacing w:line="276" w:lineRule="auto"/>
              <w:jc w:val="center"/>
              <w:rPr>
                <w:b w:val="1"/>
                <w:bCs w:val="1"/>
                <w:color w:val="0f1115"/>
                <w:sz w:val="24"/>
                <w:szCs w:val="24"/>
              </w:rPr>
            </w:pPr>
            <w:r w:rsidDel="00000000" w:rsidR="00000000" w:rsidRPr="00000000">
              <w:rPr>
                <w:b w:val="1"/>
                <w:bCs w:val="1"/>
                <w:color w:val="0f1115"/>
                <w:sz w:val="24"/>
                <w:szCs w:val="24"/>
                <w:rtl w:val="0"/>
              </w:rPr>
              <w:t xml:space="preserve">Prinsip</w:t>
            </w:r>
          </w:p>
        </w:tc>
        <w:tc>
          <w:tcPr/>
          <w:p w:rsidR="00000000" w:rsidDel="00000000" w:rsidP="00000000" w:rsidRDefault="00000000" w:rsidRPr="00000000" w14:paraId="00000031">
            <w:pPr>
              <w:shd w:fill="ffffff" w:val="clear"/>
              <w:spacing w:line="276" w:lineRule="auto"/>
              <w:jc w:val="center"/>
              <w:rPr>
                <w:b w:val="1"/>
                <w:bCs w:val="1"/>
                <w:color w:val="0f1115"/>
                <w:sz w:val="24"/>
                <w:szCs w:val="24"/>
              </w:rPr>
            </w:pPr>
            <w:r w:rsidDel="00000000" w:rsidR="00000000" w:rsidRPr="00000000">
              <w:rPr>
                <w:b w:val="1"/>
                <w:bCs w:val="1"/>
                <w:color w:val="0f1115"/>
                <w:sz w:val="24"/>
                <w:szCs w:val="24"/>
                <w:rtl w:val="0"/>
              </w:rPr>
              <w:t xml:space="preserve">Penjelasan Singkat</w:t>
            </w:r>
          </w:p>
        </w:tc>
      </w:tr>
      <w:tr>
        <w:trPr>
          <w:cantSplit w:val="0"/>
          <w:tblHeader w:val="0"/>
        </w:trPr>
        <w:tc>
          <w:tcPr/>
          <w:p w:rsidR="00000000" w:rsidDel="00000000" w:rsidP="00000000" w:rsidRDefault="00000000" w:rsidRPr="00000000" w14:paraId="00000032">
            <w:pPr>
              <w:shd w:fill="ffffff" w:val="clear"/>
              <w:spacing w:line="276" w:lineRule="auto"/>
              <w:jc w:val="both"/>
              <w:rPr>
                <w:color w:val="0f1115"/>
                <w:sz w:val="24"/>
                <w:szCs w:val="24"/>
              </w:rPr>
            </w:pPr>
            <w:r w:rsidDel="00000000" w:rsidR="00000000" w:rsidRPr="00000000">
              <w:rPr>
                <w:color w:val="0f1115"/>
                <w:sz w:val="24"/>
                <w:szCs w:val="24"/>
                <w:rtl w:val="0"/>
              </w:rPr>
              <w:t xml:space="preserve">1.</w:t>
            </w:r>
          </w:p>
        </w:tc>
        <w:tc>
          <w:tcPr/>
          <w:p w:rsidR="00000000" w:rsidDel="00000000" w:rsidP="00000000" w:rsidRDefault="00000000" w:rsidRPr="00000000" w14:paraId="00000033">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Kebaruan (Novelty)</w:t>
            </w:r>
            <w:r w:rsidDel="00000000" w:rsidR="00000000" w:rsidRPr="00000000">
              <w:rPr>
                <w:rtl w:val="0"/>
              </w:rPr>
            </w:r>
          </w:p>
        </w:tc>
        <w:tc>
          <w:tcPr/>
          <w:p w:rsidR="00000000" w:rsidDel="00000000" w:rsidP="00000000" w:rsidRDefault="00000000" w:rsidRPr="00000000" w14:paraId="00000034">
            <w:pPr>
              <w:shd w:fill="ffffff" w:val="clear"/>
              <w:spacing w:line="276" w:lineRule="auto"/>
              <w:jc w:val="both"/>
              <w:rPr>
                <w:color w:val="0f1115"/>
                <w:sz w:val="24"/>
                <w:szCs w:val="24"/>
              </w:rPr>
            </w:pPr>
            <w:r w:rsidDel="00000000" w:rsidR="00000000" w:rsidRPr="00000000">
              <w:rPr>
                <w:color w:val="0f1115"/>
                <w:sz w:val="24"/>
                <w:szCs w:val="24"/>
                <w:rtl w:val="0"/>
              </w:rPr>
              <w:t xml:space="preserve">Produk mengandung unsur baru, baik ide, pendekatan, maupun cara penerapan yang belum pernah digunakan sebelumnya dalam konteks yang sama.</w:t>
            </w:r>
          </w:p>
        </w:tc>
      </w:tr>
      <w:tr>
        <w:trPr>
          <w:cantSplit w:val="0"/>
          <w:tblHeader w:val="0"/>
        </w:trPr>
        <w:tc>
          <w:tcPr/>
          <w:p w:rsidR="00000000" w:rsidDel="00000000" w:rsidP="00000000" w:rsidRDefault="00000000" w:rsidRPr="00000000" w14:paraId="00000035">
            <w:pPr>
              <w:shd w:fill="ffffff" w:val="clear"/>
              <w:spacing w:line="276" w:lineRule="auto"/>
              <w:jc w:val="both"/>
              <w:rPr>
                <w:color w:val="0f1115"/>
                <w:sz w:val="24"/>
                <w:szCs w:val="24"/>
              </w:rPr>
            </w:pPr>
            <w:r w:rsidDel="00000000" w:rsidR="00000000" w:rsidRPr="00000000">
              <w:rPr>
                <w:color w:val="0f1115"/>
                <w:sz w:val="24"/>
                <w:szCs w:val="24"/>
                <w:rtl w:val="0"/>
              </w:rPr>
              <w:t xml:space="preserve">2.</w:t>
            </w:r>
          </w:p>
        </w:tc>
        <w:tc>
          <w:tcPr/>
          <w:p w:rsidR="00000000" w:rsidDel="00000000" w:rsidP="00000000" w:rsidRDefault="00000000" w:rsidRPr="00000000" w14:paraId="00000036">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Kreativitas</w:t>
            </w:r>
            <w:r w:rsidDel="00000000" w:rsidR="00000000" w:rsidRPr="00000000">
              <w:rPr>
                <w:rtl w:val="0"/>
              </w:rPr>
            </w:r>
          </w:p>
        </w:tc>
        <w:tc>
          <w:tcPr/>
          <w:p w:rsidR="00000000" w:rsidDel="00000000" w:rsidP="00000000" w:rsidRDefault="00000000" w:rsidRPr="00000000" w14:paraId="00000037">
            <w:pPr>
              <w:shd w:fill="ffffff" w:val="clear"/>
              <w:spacing w:line="276" w:lineRule="auto"/>
              <w:jc w:val="both"/>
              <w:rPr>
                <w:color w:val="0f1115"/>
                <w:sz w:val="24"/>
                <w:szCs w:val="24"/>
              </w:rPr>
            </w:pPr>
            <w:r w:rsidDel="00000000" w:rsidR="00000000" w:rsidRPr="00000000">
              <w:rPr>
                <w:color w:val="0f1115"/>
                <w:sz w:val="24"/>
                <w:szCs w:val="24"/>
                <w:rtl w:val="0"/>
              </w:rPr>
              <w:t xml:space="preserve">Dihasilkan melalui proses berpikir kreatif yang mengombinasikan ide, teori, atau teknologi untuk memecahkan masalah pendidikan.</w:t>
            </w:r>
          </w:p>
        </w:tc>
      </w:tr>
      <w:tr>
        <w:trPr>
          <w:cantSplit w:val="0"/>
          <w:tblHeader w:val="0"/>
        </w:trPr>
        <w:tc>
          <w:tcPr/>
          <w:p w:rsidR="00000000" w:rsidDel="00000000" w:rsidP="00000000" w:rsidRDefault="00000000" w:rsidRPr="00000000" w14:paraId="00000038">
            <w:pPr>
              <w:shd w:fill="ffffff" w:val="clear"/>
              <w:spacing w:line="276" w:lineRule="auto"/>
              <w:jc w:val="both"/>
              <w:rPr>
                <w:color w:val="0f1115"/>
                <w:sz w:val="24"/>
                <w:szCs w:val="24"/>
              </w:rPr>
            </w:pPr>
            <w:r w:rsidDel="00000000" w:rsidR="00000000" w:rsidRPr="00000000">
              <w:rPr>
                <w:color w:val="0f1115"/>
                <w:sz w:val="24"/>
                <w:szCs w:val="24"/>
                <w:rtl w:val="0"/>
              </w:rPr>
              <w:t xml:space="preserve">3.</w:t>
            </w:r>
          </w:p>
        </w:tc>
        <w:tc>
          <w:tcPr/>
          <w:p w:rsidR="00000000" w:rsidDel="00000000" w:rsidP="00000000" w:rsidRDefault="00000000" w:rsidRPr="00000000" w14:paraId="00000039">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Kebermanfaatan (Usefulness)</w:t>
            </w:r>
            <w:r w:rsidDel="00000000" w:rsidR="00000000" w:rsidRPr="00000000">
              <w:rPr>
                <w:rtl w:val="0"/>
              </w:rPr>
            </w:r>
          </w:p>
        </w:tc>
        <w:tc>
          <w:tcPr/>
          <w:p w:rsidR="00000000" w:rsidDel="00000000" w:rsidP="00000000" w:rsidRDefault="00000000" w:rsidRPr="00000000" w14:paraId="0000003A">
            <w:pPr>
              <w:shd w:fill="ffffff" w:val="clear"/>
              <w:spacing w:line="276" w:lineRule="auto"/>
              <w:jc w:val="both"/>
              <w:rPr>
                <w:color w:val="0f1115"/>
                <w:sz w:val="24"/>
                <w:szCs w:val="24"/>
              </w:rPr>
            </w:pPr>
            <w:r w:rsidDel="00000000" w:rsidR="00000000" w:rsidRPr="00000000">
              <w:rPr>
                <w:color w:val="0f1115"/>
                <w:sz w:val="24"/>
                <w:szCs w:val="24"/>
                <w:rtl w:val="0"/>
              </w:rPr>
              <w:t xml:space="preserve">Memberikan nilai tambah bagi peserta didik, guru, atau lembaga pendidikan dalam meningkatkan efektivitas dan efisiensi pembelajaran.</w:t>
            </w:r>
          </w:p>
        </w:tc>
      </w:tr>
      <w:tr>
        <w:trPr>
          <w:cantSplit w:val="0"/>
          <w:tblHeader w:val="0"/>
        </w:trPr>
        <w:tc>
          <w:tcPr/>
          <w:p w:rsidR="00000000" w:rsidDel="00000000" w:rsidP="00000000" w:rsidRDefault="00000000" w:rsidRPr="00000000" w14:paraId="0000003B">
            <w:pPr>
              <w:shd w:fill="ffffff" w:val="clear"/>
              <w:spacing w:line="276" w:lineRule="auto"/>
              <w:jc w:val="both"/>
              <w:rPr>
                <w:color w:val="0f1115"/>
                <w:sz w:val="24"/>
                <w:szCs w:val="24"/>
              </w:rPr>
            </w:pPr>
            <w:r w:rsidDel="00000000" w:rsidR="00000000" w:rsidRPr="00000000">
              <w:rPr>
                <w:color w:val="0f1115"/>
                <w:sz w:val="24"/>
                <w:szCs w:val="24"/>
                <w:rtl w:val="0"/>
              </w:rPr>
              <w:t xml:space="preserve">4.</w:t>
            </w:r>
          </w:p>
        </w:tc>
        <w:tc>
          <w:tcPr/>
          <w:p w:rsidR="00000000" w:rsidDel="00000000" w:rsidP="00000000" w:rsidRDefault="00000000" w:rsidRPr="00000000" w14:paraId="0000003C">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Relevansi dan Kontekstualitas</w:t>
            </w:r>
            <w:r w:rsidDel="00000000" w:rsidR="00000000" w:rsidRPr="00000000">
              <w:rPr>
                <w:rtl w:val="0"/>
              </w:rPr>
            </w:r>
          </w:p>
        </w:tc>
        <w:tc>
          <w:tcPr/>
          <w:p w:rsidR="00000000" w:rsidDel="00000000" w:rsidP="00000000" w:rsidRDefault="00000000" w:rsidRPr="00000000" w14:paraId="0000003D">
            <w:pPr>
              <w:shd w:fill="ffffff" w:val="clear"/>
              <w:spacing w:line="276" w:lineRule="auto"/>
              <w:jc w:val="both"/>
              <w:rPr>
                <w:color w:val="0f1115"/>
                <w:sz w:val="24"/>
                <w:szCs w:val="24"/>
              </w:rPr>
            </w:pPr>
            <w:r w:rsidDel="00000000" w:rsidR="00000000" w:rsidRPr="00000000">
              <w:rPr>
                <w:color w:val="0f1115"/>
                <w:sz w:val="24"/>
                <w:szCs w:val="24"/>
                <w:rtl w:val="0"/>
              </w:rPr>
              <w:t xml:space="preserve">Sesuai dengan kebutuhan peserta didik, karakteristik kurikulum, serta perkembangan teknologi dan masyarakat.</w:t>
            </w:r>
          </w:p>
        </w:tc>
      </w:tr>
      <w:tr>
        <w:trPr>
          <w:cantSplit w:val="0"/>
          <w:tblHeader w:val="0"/>
        </w:trPr>
        <w:tc>
          <w:tcPr/>
          <w:p w:rsidR="00000000" w:rsidDel="00000000" w:rsidP="00000000" w:rsidRDefault="00000000" w:rsidRPr="00000000" w14:paraId="0000003E">
            <w:pPr>
              <w:shd w:fill="ffffff" w:val="clear"/>
              <w:spacing w:line="276" w:lineRule="auto"/>
              <w:jc w:val="both"/>
              <w:rPr>
                <w:color w:val="0f1115"/>
                <w:sz w:val="24"/>
                <w:szCs w:val="24"/>
              </w:rPr>
            </w:pPr>
            <w:r w:rsidDel="00000000" w:rsidR="00000000" w:rsidRPr="00000000">
              <w:rPr>
                <w:color w:val="0f1115"/>
                <w:sz w:val="24"/>
                <w:szCs w:val="24"/>
                <w:rtl w:val="0"/>
              </w:rPr>
              <w:t xml:space="preserve">5.</w:t>
            </w:r>
          </w:p>
        </w:tc>
        <w:tc>
          <w:tcPr/>
          <w:p w:rsidR="00000000" w:rsidDel="00000000" w:rsidP="00000000" w:rsidRDefault="00000000" w:rsidRPr="00000000" w14:paraId="0000003F">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Efektivitas Terbukti (Evidence-Based)</w:t>
            </w:r>
            <w:r w:rsidDel="00000000" w:rsidR="00000000" w:rsidRPr="00000000">
              <w:rPr>
                <w:rtl w:val="0"/>
              </w:rPr>
            </w:r>
          </w:p>
        </w:tc>
        <w:tc>
          <w:tcPr/>
          <w:p w:rsidR="00000000" w:rsidDel="00000000" w:rsidP="00000000" w:rsidRDefault="00000000" w:rsidRPr="00000000" w14:paraId="00000040">
            <w:pPr>
              <w:shd w:fill="ffffff" w:val="clear"/>
              <w:spacing w:line="276" w:lineRule="auto"/>
              <w:jc w:val="both"/>
              <w:rPr>
                <w:color w:val="0f1115"/>
                <w:sz w:val="24"/>
                <w:szCs w:val="24"/>
              </w:rPr>
            </w:pPr>
            <w:r w:rsidDel="00000000" w:rsidR="00000000" w:rsidRPr="00000000">
              <w:rPr>
                <w:color w:val="0f1115"/>
                <w:sz w:val="24"/>
                <w:szCs w:val="24"/>
                <w:rtl w:val="0"/>
              </w:rPr>
              <w:t xml:space="preserve">Teruji melalui uji coba atau penelitian yang menunjukkan adanya peningkatan hasil belajar, motivasi, atau keterampilan.</w:t>
            </w:r>
          </w:p>
        </w:tc>
      </w:tr>
    </w:tbl>
    <w:p w:rsidR="00000000" w:rsidDel="00000000" w:rsidP="00000000" w:rsidRDefault="00000000" w:rsidRPr="00000000" w14:paraId="00000041">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42">
      <w:pPr>
        <w:shd w:fill="ffffff" w:val="clear"/>
        <w:spacing w:line="360" w:lineRule="auto"/>
        <w:jc w:val="both"/>
        <w:rPr>
          <w:b w:val="1"/>
          <w:bCs w:val="1"/>
        </w:rPr>
      </w:pPr>
      <w:r w:rsidDel="00000000" w:rsidR="00000000" w:rsidRPr="00000000">
        <w:rPr>
          <w:rtl w:val="0"/>
        </w:rPr>
      </w:r>
    </w:p>
    <w:p w:rsidR="00000000" w:rsidDel="00000000" w:rsidP="00000000" w:rsidRDefault="00000000" w:rsidRPr="00000000" w14:paraId="00000043">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