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E8FA4"/>
          <w:sz w:val="24"/>
        </w:rPr>
        <w:t>ОТЧЁТНАЯ ДОКУМЕНТАЦИЯ</w:t>
      </w:r>
    </w:p>
    <w:p>
      <w:pPr>
        <w:spacing w:before="480" w:after="280"/>
        <w:jc w:val="center"/>
      </w:pPr>
      <w:r>
        <w:rPr>
          <w:rFonts w:ascii="Times New Roman" w:hAnsi="Times New Roman" w:eastAsia="Times New Roman"/>
          <w:b/>
          <w:i w:val="0"/>
          <w:color w:val="6557D9"/>
          <w:sz w:val="38"/>
        </w:rPr>
        <w:t>РУКОВОДСТВО РАЗРАБОТЧИКА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22243A"/>
          <w:sz w:val="48"/>
        </w:rPr>
        <w:t>Информационная система «КнигоУчёт»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73758B"/>
          <w:sz w:val="30"/>
        </w:rPr>
        <w:t>Веб-приложение для учёта библиотечного фонда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Сведения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Заполнить перед сдачей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Выполнил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Студент группы __________________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ФИО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________________________________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Проверил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________________________________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Учебная дисциплина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2"/>
              </w:rPr>
              <w:t>Внедрение и сопровождение программного обеспечения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22243A"/>
          <w:sz w:val="28"/>
        </w:rPr>
        <w:t>2026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1. Общие сведения и технологический стек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КнигоУчёт — учебное серверное веб-приложение для учёта библиотечного фонда. Архив содержит проект Django, шаблоны интерфейса, стили, REST API, тесты и команду заполнения демонстрационными данными.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Использование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Python 3.12+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Язык приложения; поддержка также зависит от версии Django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Django 5.2 LTS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Маршрутизация, сессии, формы, административный интерфейс и доступ к данным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Django REST Framework 3.18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JSON API, сериализация, фильтрация и пагинация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Simple JWT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Выдача и обновление токенов для API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SQLite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База данных по умолчанию, не требует отдельной службы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PostgreSQL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Альтернативная база данных для развёртывания/учебных требований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HTML/CSS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Пользовательский интерфейс и адаптивные стили</w:t>
            </w:r>
          </w:p>
        </w:tc>
      </w:tr>
    </w:tbl>
    <w:p>
      <w:pPr>
        <w:pStyle w:val="Heading2"/>
      </w:pPr>
      <w:r>
        <w:t>Функциональные разделы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974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1 — Разделение функциональности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Названия и маршруты относятся к предметной области библиотеки: книги, читатели, выдачи и отчётность.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2. Структура исходного кода</w:t>
      </w:r>
    </w:p>
    <w:p>
      <w:pPr>
        <w:spacing w:line="264" w:lineRule="auto"/>
        <w:ind w:left="142"/>
      </w:pPr>
      <w:r>
        <w:rPr>
          <w:rFonts w:ascii="Consolas" w:hAnsi="Consolas" w:eastAsia="Consolas"/>
          <w:b w:val="0"/>
          <w:i w:val="0"/>
          <w:color w:val="44465E"/>
          <w:sz w:val="20"/>
        </w:rPr>
        <w:t>book_ledger_project/</w:t>
        <w:br/>
        <w:t>├── manage.py</w:t>
        <w:br/>
        <w:t>├── requirements.txt</w:t>
        <w:br/>
        <w:t>├── .env.example</w:t>
        <w:br/>
        <w:t>├── start_windows.bat</w:t>
        <w:br/>
        <w:t>├── config/</w:t>
        <w:br/>
        <w:t>│   ├── settings.py</w:t>
        <w:br/>
        <w:t>│   ├── urls.py</w:t>
        <w:br/>
        <w:t>│   ├── wsgi.py</w:t>
        <w:br/>
        <w:t>│   └── asgi.py</w:t>
        <w:br/>
        <w:t>├── apps/</w:t>
        <w:br/>
        <w:t>│   ├── accounts/     # сотрудники, вход, seed_demo</w:t>
        <w:br/>
        <w:t>│   ├── catalog/      # каталог и API книг</w:t>
        <w:br/>
        <w:t>│   ├── readers/      # читательские карточки</w:t>
        <w:br/>
        <w:t>│   ├── circulation/  # выдача, возврат, сервис и тесты</w:t>
        <w:br/>
        <w:t>│   └── reports/      # KPI и CSV</w:t>
        <w:br/>
        <w:t>├── templates/        # HTML-страницы</w:t>
        <w:br/>
        <w:t>└── static/css/       # стили интерфейса</w:t>
      </w:r>
    </w:p>
    <w:p>
      <w:pPr>
        <w:pStyle w:val="Heading2"/>
      </w:pPr>
      <w:r>
        <w:t>Назначение основных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Файл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Что содержит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config/settings.py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Установленные приложения, база, язык, сессии, JWT и DRF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config/urls.py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Маршруты браузера, административного раздела, API и JWT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apps/*/models.py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Определения таблиц и связи для ORM Django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apps/*/forms.py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Проверка вводимых пользователем данных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apps/*/serializers.py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Валидация JSON-запросов и формирование JSON-ответов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apps/*/views.py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Обработчики браузерных страниц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apps/*/api.py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API-представления и CRUD-операции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apps/circulation/services.py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Транзакционная логика выдачи и возврата</w:t>
            </w:r>
          </w:p>
        </w:tc>
      </w:tr>
      <w:t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apps/reports/services.py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Сводные показатели фонда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3. Структура данных и связи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421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2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6E7088"/>
          <w:sz w:val="18"/>
        </w:rPr>
        <w:t>Рисунок 2 — ER-диаграмма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Таблица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Связь / правило</w:t>
            </w:r>
          </w:p>
        </w:tc>
      </w:tr>
      <w:t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accounts_user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Одна учётная запись может быть ответственным сотрудником для многих выдач</w:t>
            </w:r>
          </w:p>
        </w:tc>
      </w:tr>
      <w:t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catalog_book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Одна книга может присутствовать во многих записях выдачи</w:t>
            </w:r>
          </w:p>
        </w:tc>
      </w:tr>
      <w:t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readers_reader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Один читатель может иметь историю выдач</w:t>
            </w:r>
          </w:p>
        </w:tc>
      </w:tr>
      <w:tr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circulation_loan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20"/>
              </w:rPr>
              <w:t>Связывает книгу, читателя и сотрудника; returned_at завершает выдачу</w:t>
            </w:r>
          </w:p>
        </w:tc>
      </w:tr>
    </w:tbl>
    <w:p>
      <w:pPr>
        <w:pStyle w:val="Heading2"/>
      </w:pPr>
      <w:r>
        <w:t>Правила учёта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Общее количество total_copies — число экземпляров в фонде. Доступное количество available_copies меняется только при выдаче и возврате. В форме редактирования общее число нельзя уменьшить ниже уже выданного количества. ISBN и номер читательского билета уникальны; ISBN необязателен.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Связи на книге и читателе используют защиту от удаления, чтобы исторические операции не терялись. Возврат устанавливает дату returned_at. Статус вычисляется динамически: returned — возвращена, overdue — срок прошёл и возврата нет, issued — находится на руках.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4. Установка и первый запуск</w:t>
      </w:r>
    </w:p>
    <w:p>
      <w:pPr>
        <w:pStyle w:val="Heading2"/>
      </w:pPr>
      <w:r>
        <w:t>Windows: рекомендуемый порядок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Установить Python 3.12 или более новую поддерживаемую версию. При установке включить Python Launcher и PATH.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Распаковать архив в путь без специальных символов, например C:\study\book_ledger.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Открыть терминал в корневой папке проекта.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Создать venv: `py -m venv .venv`.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Активировать: `.venv\Scripts\activate`.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Установить библиотеки: `python -m pip install -r requirements.txt`.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Создать начальные миграции: `python manage.py makemigrations accounts catalog readers circulation`.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Применить миграции: `python manage.py migrate`.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Создать демонстрационные данные: `python manage.py seed_demo`.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Запустить: `python manage.py runserver 127.0.0.1:8000`.</w:t>
      </w:r>
    </w:p>
    <w:p>
      <w:pPr>
        <w:pStyle w:val="Heading2"/>
      </w:pPr>
      <w:r>
        <w:t>Автоматизированный запуск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На Windows предусмотрен start_windows.bat. Скрипт создаёт виртуальное окружение, устанавливает зависимости, формирует и применяет миграции, наполняет базу демонстрационными данными и запускает сервер. Требуется подключение к интернету на этапе установки Python-пакетов.</w:t>
      </w:r>
    </w:p>
    <w:p>
      <w:pPr>
        <w:pStyle w:val="Heading2"/>
      </w:pPr>
      <w:r>
        <w:t>macOS / Linux</w:t>
      </w:r>
    </w:p>
    <w:p>
      <w:pPr>
        <w:spacing w:line="264" w:lineRule="auto"/>
      </w:pPr>
      <w:r>
        <w:rPr>
          <w:rFonts w:ascii="Consolas" w:hAnsi="Consolas" w:eastAsia="Consolas"/>
          <w:b w:val="0"/>
          <w:i w:val="0"/>
          <w:color w:val="44465E"/>
          <w:sz w:val="20"/>
        </w:rPr>
        <w:t>python3 -m venv .venv</w:t>
        <w:br/>
        <w:t>source .venv/bin/activate</w:t>
        <w:br/>
        <w:t>python -m pip install -r requirements.txt</w:t>
        <w:br/>
        <w:t>python manage.py makemigrations accounts catalog readers circulation</w:t>
        <w:br/>
        <w:t>python manage.py migrate</w:t>
        <w:br/>
        <w:t>python manage.py seed_demo</w:t>
        <w:br/>
        <w:t>python manage.py runserver 127.0.0.1:8000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5. Конфигурация базы данных и миграции</w:t>
      </w:r>
    </w:p>
    <w:p>
      <w:pPr>
        <w:pStyle w:val="Heading2"/>
      </w:pPr>
      <w:r>
        <w:t>SQLite — режим по умолчанию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Без дополнительных настроек приложение использует файл book_ledger.sqlite3 в корне проекта. Этот вариант предназначен для первого локального запуска, разработки и учебной демонстрации.</w:t>
      </w:r>
    </w:p>
    <w:p>
      <w:pPr>
        <w:pStyle w:val="Heading2"/>
      </w:pPr>
      <w:r>
        <w:t>Подключение PostgreSQL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Установите PostgreSQL и создайте базу book_ledger с кодировкой UTF-8.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Скопируйте .env.example в .env.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Установите DB_ENGINE=postgresql, затем укажите DB_NAME, DB_USER, DB_PASSWORD, DB_HOST и DB_PORT.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Проверьте, что используется драйвер psycopg из requirements.txt и служба базы данных запущена.</w:t>
      </w:r>
    </w:p>
    <w:p>
      <w:pPr>
        <w:pStyle w:val="ListNumber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Выполните `python manage.py migrate` и заполните нужные данные.</w:t>
      </w:r>
    </w:p>
    <w:p>
      <w:pPr>
        <w:pStyle w:val="Heading2"/>
      </w:pPr>
      <w:r>
        <w:t>Миграции при изменении структуры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После добавления/изменения полей сформируйте миграцию `python manage.py makemigrations`, изучите созданный файл и примените её `python manage.py migrate`. В командной работе миграции следует включать в систему контроля версий. Не редактируйте применённые миграции задним числом.</w:t>
      </w:r>
    </w:p>
    <w:p>
      <w:pPr>
        <w:pStyle w:val="Heading2"/>
      </w:pPr>
      <w:r>
        <w:t>Демонстрационные данные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Команда `python manage.py seed_demo` добавляет набор книг и читателей и создаёт демонстрационные выдачи, если журнал пуст. Учётная запись admin с паролем admin12345 создаётся только при отсутствии пользователя. Пароль необходимо сменить до работы с реальными данными.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6. API и 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Метод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Маршрут</w:t>
            </w:r>
          </w:p>
        </w:tc>
        <w:tc>
          <w:tcPr>
            <w:tcW w:type="dxa" w:w="3324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GET, POST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/api/books/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Список, создание книги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GET, PUT, PATCH, DELETE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/api/books/{id}/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Получение, изменение, удаление книги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GET, POST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/api/readers/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Список и создание читателей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GET, PUT, PATCH, DELETE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/api/readers/{id}/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Карточка читателя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GET, POST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/api/loans/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Список выдач и новая выдача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/api/loans/{id}/return/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Отметить возврат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/api/reports/kpi/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Сводные показатели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/api/auth/token/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Получение пары access/refresh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/api/auth/token/refresh/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6"/>
              </w:rPr>
              <w:t>Обновление access-токена</w:t>
            </w:r>
          </w:p>
        </w:tc>
      </w:tr>
    </w:tbl>
    <w:p>
      <w:pPr>
        <w:pStyle w:val="Heading2"/>
      </w:pPr>
      <w:r>
        <w:t>Получение JWT</w:t>
      </w:r>
    </w:p>
    <w:p>
      <w:pPr>
        <w:spacing w:line="264" w:lineRule="auto"/>
      </w:pPr>
      <w:r>
        <w:rPr>
          <w:rFonts w:ascii="Consolas" w:hAnsi="Consolas" w:eastAsia="Consolas"/>
          <w:b w:val="0"/>
          <w:i w:val="0"/>
          <w:color w:val="44465E"/>
          <w:sz w:val="20"/>
        </w:rPr>
        <w:t>curl -X POST http://127.0.0.1:8000/api/auth/token/ \</w:t>
        <w:br/>
        <w:t xml:space="preserve">  -H "Content-Type: application/json" \</w:t>
        <w:br/>
        <w:t xml:space="preserve">  -d "{\"username\":\"admin\",\"password\":\"admin12345\"}"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В ответе приходит JSON с access и refresh. Защищённые запросы передают `Authorization: Bearer &lt;access&gt;`. Время жизни access-токена задано в настройках и равно 30 минутам; refresh-токен по умолчанию действует один день. После истечения access используется маршрут refresh.</w:t>
      </w:r>
    </w:p>
    <w:p>
      <w:pPr>
        <w:pStyle w:val="Heading2"/>
      </w:pPr>
      <w:r>
        <w:t>Пример создания выдачи</w:t>
      </w:r>
    </w:p>
    <w:p>
      <w:pPr>
        <w:spacing w:line="264" w:lineRule="auto"/>
      </w:pPr>
      <w:r>
        <w:rPr>
          <w:rFonts w:ascii="Consolas" w:hAnsi="Consolas" w:eastAsia="Consolas"/>
          <w:b w:val="0"/>
          <w:i w:val="0"/>
          <w:color w:val="44465E"/>
          <w:sz w:val="20"/>
        </w:rPr>
        <w:t>{</w:t>
        <w:br/>
        <w:t xml:space="preserve">  "book": 1,</w:t>
        <w:br/>
        <w:t xml:space="preserve">  "reader": 1,</w:t>
        <w:br/>
        <w:t xml:space="preserve">  "due_date": "2026-11-06",</w:t>
        <w:br/>
        <w:t xml:space="preserve">  "notes": "API example"</w:t>
        <w:br/>
        <w:t>}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Внутренний сервис выдачи проверяет статус читателя, наличие экземпляра и дату возврата, затем создаёт операцию и уменьшает остаток в транзакции. При ошибке клиент получает сообщение в ответе API.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7. Бизнес-правила и проверка качества</w:t>
      </w:r>
    </w:p>
    <w:p>
      <w:pPr>
        <w:pStyle w:val="Heading2"/>
      </w:pPr>
      <w:r>
        <w:t>Сервис выдачи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`apps/circulation/services.py` содержит функцию issue_book. Она выполняется в транзакции, читает запись книги с блокировкой, проверяет active у читателя, available_copies и дату due_date, создаёт журнал операции, а затем уменьшает доступный остаток. В случае ошибки транзакция откатывается.</w:t>
      </w:r>
    </w:p>
    <w:p>
      <w:pPr>
        <w:pStyle w:val="Heading2"/>
      </w:pPr>
      <w:r>
        <w:t>Сервис возврата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Функция return_book проверяет, что запись существует и ещё не возвращена. Она фиксирует локальную дату возврата и увеличивает доступный остаток. Повторный возврат отклоняется. Статус просрочки вычисляется по due_date относительно текущей локальной даты, при этом завершённая операция не считается просроченной.</w:t>
      </w:r>
    </w:p>
    <w:p>
      <w:pPr>
        <w:pStyle w:val="Heading2"/>
      </w:pPr>
      <w:r>
        <w:t>Автоматические тесты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2"/>
        </w:rPr>
        <w:t>`apps/circulation/tests.py` проверяет выдачу, возврат, отсутствие экземпляров и неактивного читателя. Запуск: `python manage.py test apps.circulation`.</w:t>
      </w:r>
    </w:p>
    <w:p>
      <w:r>
        <w:rPr>
          <w:rFonts w:ascii="Times New Roman" w:hAnsi="Times New Roman" w:eastAsia="Times New Roman"/>
          <w:b w:val="0"/>
          <w:i/>
          <w:color w:val="7E5C2C"/>
          <w:sz w:val="20"/>
        </w:rPr>
        <w:t>Тесты в среде подготовки не запускались: библиотеки недоступны для скачивания. Выполните команду локально и сохраните фактический результат.</w:t>
      </w:r>
    </w:p>
    <w:p>
      <w:pPr>
        <w:pStyle w:val="Heading2"/>
      </w:pPr>
      <w:r>
        <w:t>Ручные интеграционные проверки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Проверить вход и закрытые страницы.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Добавить книгу и найти её в каталоге.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Выдать книгу, затем оформить возврат.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Проверить просрочку и показатели обзора.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Получить JWT и проверить API.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Экспортировать CSV и проверить файл.</w:t>
      </w:r>
    </w:p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8. Развёртывание, безопасность и устранение ошибок</w:t>
      </w:r>
    </w:p>
    <w:p>
      <w:pPr>
        <w:pStyle w:val="Heading2"/>
      </w:pPr>
      <w:r>
        <w:t>Ограничения локального сервера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`python manage.py runserver` подходит для разработки и демонстрации на localhost. Для публичного размещения нужно применить рекомендованный Django способ развёртывания через WSGI/ASGI-сервер и прокси, настроить HTTPS, разрешённые домены, статические файлы, журналирование и резервные копии.</w:t>
      </w:r>
    </w:p>
    <w:p>
      <w:pPr>
        <w:pStyle w:val="Heading2"/>
      </w:pPr>
      <w:r>
        <w:t>Минимальные правила безопасности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Не передавайте файл .env и не храните SECRET_KEY в репозитории.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Установите DEBUG=0 при публичном развёртывании и заполните ALLOWED_HOSTS.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Смените демо-пароль; создавайте отдельные учётные записи сотрудникам.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Не публикуйте скриншоты с реальными данными читателей или живыми токенами.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Храните резервные копии базы вне рабочей папки и периодически проверяйте восстановление.</w:t>
      </w:r>
    </w:p>
    <w:p>
      <w:pPr>
        <w:pStyle w:val="Heading2"/>
      </w:pPr>
      <w:r>
        <w:t>Частые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Сообщение</w:t>
            </w:r>
          </w:p>
        </w:tc>
        <w:tc>
          <w:tcPr>
            <w:tcW w:type="dxa" w:w="4986"/>
            <w:shd w:fill="6557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ModuleNotFoundError: django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Активировать виртуальное окружение и установить requirements.txt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No such table / relation does not exist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Выполнить `python manage.py migrate`; при необходимости `makemigrations`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401 Unauthorized / 403 Forbidden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Получить токен, проверить заголовок Authorization или войти через форму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Port is already in use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Остановить предыдущий сервер или выбрать другой порт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PostgreSQL connection refused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Проверить службу, host/port, имя БД и пользователя</w:t>
            </w:r>
          </w:p>
        </w:tc>
      </w:tr>
      <w:t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ISBN already exists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8FC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43A"/>
                <w:sz w:val="18"/>
              </w:rPr>
              <w:t>Использовать уникальный ISBN или оставить его пустым, если код неизвестен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color w:val="6557D9"/>
          <w:sz w:val="32"/>
        </w:rPr>
        <w:t>9. Сопровождение и контрольный список</w:t>
      </w:r>
    </w:p>
    <w:p>
      <w:pPr>
        <w:pStyle w:val="Heading2"/>
      </w:pPr>
      <w:r>
        <w:t>Перед демонстрацией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Активировать окружение и выполнить python manage.py check.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Применить миграции и запустить seed_demo на учебной базе.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Выполнить python manage.py test apps.circulation и устранить ошибки.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Открыть обзор, каталог, читателей, выдачи, отчёты, /api/ и /admin/.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Сделать реальные снимки страниц работающего приложения для отчёта.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Изменить пароль демонстрационного администратора, если база будет сохранена.</w:t>
      </w:r>
    </w:p>
    <w:p>
      <w:pPr>
        <w:pStyle w:val="Heading2"/>
      </w:pPr>
      <w:r>
        <w:t>Перспективы развития</w:t>
      </w:r>
    </w:p>
    <w:p>
      <w:r>
        <w:rPr>
          <w:rFonts w:ascii="Times New Roman" w:hAnsi="Times New Roman" w:eastAsia="Times New Roman"/>
          <w:b w:val="0"/>
          <w:i w:val="0"/>
          <w:color w:val="22243A"/>
          <w:sz w:val="28"/>
        </w:rPr>
        <w:t>Возможные улучшения: QR-коды для читательских билетов, история изменений, расширенный поиск, фильтры отчётов по датам, импорт каталога из CSV, уведомления о скором сроке возврата, Docker и автоматизированный CI. Каждое изменение следует сопровождать миграцией, тестом и обновлением пользовательской документации.</w:t>
      </w:r>
    </w:p>
    <w:p>
      <w:pPr>
        <w:pStyle w:val="Heading2"/>
      </w:pPr>
      <w:r>
        <w:t>Источники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Django: https://docs.djangoproject.com/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Django REST framework: https://www.django-rest-framework.org/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Simple JWT: https://django-rest-framework-simplejwt.readthedocs.io/</w:t>
      </w:r>
    </w:p>
    <w:p>
      <w:pPr>
        <w:pStyle w:val="ListBullet"/>
        <w:spacing w:line="300" w:lineRule="auto" w:after="40"/>
      </w:pPr>
      <w:r>
        <w:rPr>
          <w:rFonts w:ascii="Times New Roman" w:hAnsi="Times New Roman" w:eastAsia="Times New Roman"/>
          <w:b w:val="0"/>
          <w:i w:val="0"/>
          <w:color w:val="22243A"/>
          <w:sz w:val="24"/>
        </w:rPr>
        <w:t>PostgreSQL: https://www.postgresql.org/docs/</w:t>
      </w:r>
    </w:p>
    <w:p>
      <w:r>
        <w:rPr>
          <w:rFonts w:ascii="Times New Roman" w:hAnsi="Times New Roman" w:eastAsia="Times New Roman"/>
          <w:b w:val="0"/>
          <w:i w:val="0"/>
          <w:color w:val="777991"/>
          <w:sz w:val="22"/>
        </w:rPr>
        <w:t>Версии зависимостей зафиксированы в requirements.txt. Проверяйте официальные release notes перед обновлением.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999AAA"/>
        <w:sz w:val="18"/>
      </w:rPr>
      <w:t xml:space="preserve">КнигоУчёт · 2026     •     Страница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/>
        <w:i w:val="0"/>
        <w:color w:val="9798AB"/>
        <w:sz w:val="16"/>
      </w:rPr>
      <w:t>КНИГОУЧЁТ  |  ДОКУМЕНТАЦИЯ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Times New Roman"/>
      <w:color w:val="2224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557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4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6557D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разработчика КнигоУчёт</dc:title>
  <dc:subject>Локальное веб-приложение для учёта книг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