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611" w:rsidRDefault="00054611" w:rsidP="00054611">
      <w:pPr>
        <w:spacing w:after="0" w:line="360" w:lineRule="auto"/>
        <w:ind w:left="-284" w:hanging="283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Министерство науки и высшего образования Российской федерации</w:t>
      </w:r>
    </w:p>
    <w:p w:rsidR="00054611" w:rsidRDefault="00054611" w:rsidP="00054611">
      <w:pPr>
        <w:spacing w:after="0" w:line="360" w:lineRule="auto"/>
        <w:ind w:left="-142" w:right="-284" w:hanging="425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Федерального государственного бюджетного образовательного учреждения высшего образования</w:t>
      </w:r>
    </w:p>
    <w:p w:rsidR="00054611" w:rsidRDefault="00054611" w:rsidP="00054611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Московский государственный технический университет имени Н. Э. Баумана</w:t>
      </w:r>
    </w:p>
    <w:p w:rsidR="00054611" w:rsidRDefault="00054611" w:rsidP="00054611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(Национальный исследовательский университет)</w:t>
      </w:r>
    </w:p>
    <w:p w:rsidR="00054611" w:rsidRDefault="00054611" w:rsidP="00054611">
      <w:pPr>
        <w:spacing w:after="0" w:line="360" w:lineRule="auto"/>
        <w:ind w:left="-142" w:firstLine="142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Московский техникум космического приборостроения</w:t>
      </w:r>
    </w:p>
    <w:p w:rsidR="00054611" w:rsidRDefault="00054611" w:rsidP="00054611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054611" w:rsidRDefault="00054611" w:rsidP="00054611">
      <w:pPr>
        <w:spacing w:after="0"/>
        <w:rPr>
          <w:rFonts w:ascii="Times New Roman" w:hAnsi="Times New Roman" w:cs="Times New Roman"/>
          <w:i/>
          <w:sz w:val="56"/>
          <w:szCs w:val="32"/>
        </w:rPr>
      </w:pPr>
    </w:p>
    <w:p w:rsidR="00054611" w:rsidRDefault="00DF07BC" w:rsidP="00B86A2B">
      <w:pPr>
        <w:pStyle w:val="a3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ПРАКТИЧЕСКАЯ РАБОТА</w:t>
      </w:r>
    </w:p>
    <w:p w:rsidR="00DF07BC" w:rsidRDefault="00DF07BC" w:rsidP="00B86A2B">
      <w:pPr>
        <w:pStyle w:val="a3"/>
        <w:jc w:val="center"/>
        <w:rPr>
          <w:b/>
          <w:color w:val="000000"/>
          <w:sz w:val="36"/>
          <w:szCs w:val="36"/>
        </w:rPr>
      </w:pPr>
    </w:p>
    <w:p w:rsidR="00C27E09" w:rsidRDefault="00DF07BC" w:rsidP="00B86A2B">
      <w:pPr>
        <w:pStyle w:val="a3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по теме: ПР</w:t>
      </w:r>
      <w:r w:rsidR="00DB5ABA">
        <w:rPr>
          <w:color w:val="000000"/>
          <w:sz w:val="36"/>
          <w:szCs w:val="36"/>
        </w:rPr>
        <w:t>ОЕ</w:t>
      </w:r>
      <w:r>
        <w:rPr>
          <w:color w:val="000000"/>
          <w:sz w:val="36"/>
          <w:szCs w:val="36"/>
        </w:rPr>
        <w:t>КТИРОВАНИЕ БАЗЫ ДАННЫХ</w:t>
      </w:r>
    </w:p>
    <w:p w:rsidR="00DF07BC" w:rsidRPr="00DF07BC" w:rsidRDefault="00DF07BC" w:rsidP="00B86A2B">
      <w:pPr>
        <w:pStyle w:val="a3"/>
        <w:jc w:val="center"/>
        <w:rPr>
          <w:color w:val="000000"/>
          <w:sz w:val="36"/>
          <w:szCs w:val="36"/>
        </w:rPr>
      </w:pPr>
    </w:p>
    <w:p w:rsidR="00054611" w:rsidRDefault="00054611" w:rsidP="00054611">
      <w:pPr>
        <w:spacing w:after="0"/>
        <w:rPr>
          <w:rFonts w:ascii="Times New Roman" w:hAnsi="Times New Roman" w:cs="Times New Roman"/>
          <w:i/>
          <w:sz w:val="24"/>
          <w:szCs w:val="32"/>
        </w:rPr>
      </w:pPr>
    </w:p>
    <w:p w:rsidR="00054611" w:rsidRPr="006905A1" w:rsidRDefault="00054611" w:rsidP="0005461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905A1">
        <w:rPr>
          <w:rFonts w:ascii="Times New Roman" w:hAnsi="Times New Roman" w:cs="Times New Roman"/>
          <w:sz w:val="32"/>
          <w:szCs w:val="32"/>
        </w:rPr>
        <w:t xml:space="preserve">Специальность: </w:t>
      </w:r>
      <w:r w:rsidR="00A2767A">
        <w:rPr>
          <w:rFonts w:ascii="Times New Roman" w:hAnsi="Times New Roman" w:cs="Times New Roman"/>
          <w:sz w:val="32"/>
          <w:szCs w:val="32"/>
        </w:rPr>
        <w:t>09.02.07</w:t>
      </w:r>
      <w:r w:rsidR="00D37CAA" w:rsidRPr="00D37CAA">
        <w:rPr>
          <w:rFonts w:ascii="Times New Roman" w:hAnsi="Times New Roman" w:cs="Times New Roman"/>
          <w:sz w:val="32"/>
          <w:szCs w:val="32"/>
        </w:rPr>
        <w:t xml:space="preserve"> Программирование в компьютерных системах</w:t>
      </w:r>
    </w:p>
    <w:p w:rsidR="00054611" w:rsidRDefault="00054611" w:rsidP="0005461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054611" w:rsidRDefault="00054611" w:rsidP="0005461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054611" w:rsidRDefault="00A2767A" w:rsidP="0005461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Т</w:t>
      </w:r>
      <w:r w:rsidR="00044030">
        <w:rPr>
          <w:rFonts w:ascii="Times New Roman" w:hAnsi="Times New Roman" w:cs="Times New Roman"/>
          <w:sz w:val="32"/>
          <w:szCs w:val="32"/>
        </w:rPr>
        <w:t>ИП</w:t>
      </w:r>
      <w:r>
        <w:rPr>
          <w:rFonts w:ascii="Times New Roman" w:hAnsi="Times New Roman" w:cs="Times New Roman"/>
          <w:sz w:val="32"/>
          <w:szCs w:val="32"/>
        </w:rPr>
        <w:t>-4</w:t>
      </w:r>
      <w:r w:rsidR="00054611">
        <w:rPr>
          <w:rFonts w:ascii="Times New Roman" w:hAnsi="Times New Roman" w:cs="Times New Roman"/>
          <w:sz w:val="32"/>
          <w:szCs w:val="32"/>
        </w:rPr>
        <w:t>1</w:t>
      </w:r>
    </w:p>
    <w:p w:rsidR="00054611" w:rsidRDefault="00054611" w:rsidP="0005461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DF07BC" w:rsidRDefault="00DF07BC" w:rsidP="00054611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pPr w:leftFromText="180" w:rightFromText="180" w:vertAnchor="text" w:horzAnchor="margin" w:tblpY="499"/>
        <w:tblW w:w="10907" w:type="dxa"/>
        <w:tblLook w:val="04A0" w:firstRow="1" w:lastRow="0" w:firstColumn="1" w:lastColumn="0" w:noHBand="0" w:noVBand="1"/>
      </w:tblPr>
      <w:tblGrid>
        <w:gridCol w:w="5453"/>
        <w:gridCol w:w="5454"/>
      </w:tblGrid>
      <w:tr w:rsidR="00054611" w:rsidTr="00380CB9">
        <w:trPr>
          <w:trHeight w:val="1875"/>
        </w:trPr>
        <w:tc>
          <w:tcPr>
            <w:tcW w:w="5453" w:type="dxa"/>
            <w:tcBorders>
              <w:top w:val="nil"/>
              <w:left w:val="nil"/>
              <w:bottom w:val="nil"/>
              <w:right w:val="nil"/>
            </w:tcBorders>
          </w:tcPr>
          <w:p w:rsidR="00054611" w:rsidRDefault="00054611" w:rsidP="00380CB9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54611" w:rsidRDefault="00054611" w:rsidP="00380CB9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Проверила</w:t>
            </w:r>
          </w:p>
          <w:p w:rsidR="00054611" w:rsidRDefault="00054611" w:rsidP="00380CB9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54611" w:rsidRDefault="00054611" w:rsidP="00380CB9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</w:tc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</w:tcPr>
          <w:p w:rsidR="00054611" w:rsidRDefault="00054611" w:rsidP="00380CB9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54611" w:rsidRDefault="00054611" w:rsidP="00380CB9">
            <w:pPr>
              <w:tabs>
                <w:tab w:val="left" w:pos="8080"/>
              </w:tabs>
              <w:spacing w:line="360" w:lineRule="auto"/>
              <w:ind w:left="1243"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Н.</w:t>
            </w:r>
            <w:r w:rsidR="00A2767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М.</w:t>
            </w:r>
            <w:r w:rsidR="00A2767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Осипова</w:t>
            </w:r>
          </w:p>
          <w:p w:rsidR="005E18D1" w:rsidRDefault="005E18D1" w:rsidP="00380CB9">
            <w:pPr>
              <w:tabs>
                <w:tab w:val="left" w:pos="8080"/>
              </w:tabs>
              <w:spacing w:line="360" w:lineRule="auto"/>
              <w:ind w:left="1243"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54611" w:rsidRPr="00A2767A" w:rsidRDefault="000519DB" w:rsidP="00380CB9">
            <w:pPr>
              <w:tabs>
                <w:tab w:val="left" w:pos="8080"/>
              </w:tabs>
              <w:spacing w:line="360" w:lineRule="auto"/>
              <w:ind w:left="1243"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С.С.</w:t>
            </w:r>
            <w:r w:rsidR="00CF1F49" w:rsidRPr="00CF095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Бобылев</w:t>
            </w:r>
          </w:p>
        </w:tc>
      </w:tr>
    </w:tbl>
    <w:p w:rsidR="00054611" w:rsidRPr="0056017D" w:rsidRDefault="00054611" w:rsidP="00054611">
      <w:pPr>
        <w:tabs>
          <w:tab w:val="left" w:pos="8080"/>
        </w:tabs>
        <w:spacing w:after="0" w:line="360" w:lineRule="auto"/>
        <w:ind w:rightChars="567" w:right="1247"/>
        <w:rPr>
          <w:rFonts w:ascii="Times New Roman" w:hAnsi="Times New Roman" w:cs="Times New Roman"/>
          <w:i/>
          <w:sz w:val="44"/>
          <w:szCs w:val="32"/>
        </w:rPr>
      </w:pPr>
      <w:r>
        <w:rPr>
          <w:rFonts w:ascii="Times New Roman" w:hAnsi="Times New Roman" w:cs="Times New Roman"/>
          <w:i/>
          <w:sz w:val="44"/>
          <w:szCs w:val="32"/>
        </w:rPr>
        <w:t xml:space="preserve">          </w:t>
      </w:r>
    </w:p>
    <w:p w:rsidR="00DF07BC" w:rsidRDefault="00DF07BC" w:rsidP="00054611">
      <w:pPr>
        <w:tabs>
          <w:tab w:val="left" w:pos="8080"/>
        </w:tabs>
        <w:spacing w:before="50" w:after="0" w:line="360" w:lineRule="auto"/>
        <w:ind w:rightChars="567" w:right="1247"/>
        <w:jc w:val="center"/>
        <w:rPr>
          <w:rFonts w:ascii="Times New Roman" w:hAnsi="Times New Roman" w:cs="Times New Roman"/>
          <w:sz w:val="32"/>
          <w:szCs w:val="32"/>
        </w:rPr>
      </w:pPr>
    </w:p>
    <w:p w:rsidR="00DF07BC" w:rsidRDefault="00DF07BC" w:rsidP="00054611">
      <w:pPr>
        <w:tabs>
          <w:tab w:val="left" w:pos="8080"/>
        </w:tabs>
        <w:spacing w:before="50" w:after="0" w:line="360" w:lineRule="auto"/>
        <w:ind w:rightChars="567" w:right="1247"/>
        <w:jc w:val="center"/>
        <w:rPr>
          <w:rFonts w:ascii="Times New Roman" w:hAnsi="Times New Roman" w:cs="Times New Roman"/>
          <w:sz w:val="32"/>
          <w:szCs w:val="32"/>
        </w:rPr>
      </w:pPr>
    </w:p>
    <w:p w:rsidR="00054611" w:rsidRDefault="00054611" w:rsidP="00054611">
      <w:pPr>
        <w:tabs>
          <w:tab w:val="left" w:pos="8080"/>
        </w:tabs>
        <w:spacing w:before="50" w:after="0" w:line="360" w:lineRule="auto"/>
        <w:ind w:rightChars="567" w:right="124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</w:t>
      </w:r>
      <w:r w:rsidR="00DF07BC">
        <w:rPr>
          <w:rFonts w:ascii="Times New Roman" w:hAnsi="Times New Roman" w:cs="Times New Roman"/>
          <w:sz w:val="32"/>
          <w:szCs w:val="32"/>
        </w:rPr>
        <w:t>20</w:t>
      </w:r>
    </w:p>
    <w:p w:rsidR="00054611" w:rsidRDefault="00054611">
      <w:pP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>
        <w:rPr>
          <w:b/>
          <w:color w:val="000000"/>
          <w:sz w:val="36"/>
          <w:szCs w:val="36"/>
        </w:rPr>
        <w:br w:type="page"/>
      </w:r>
    </w:p>
    <w:p w:rsidR="00054611" w:rsidRDefault="00054611" w:rsidP="00054611">
      <w:pPr>
        <w:tabs>
          <w:tab w:val="left" w:pos="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36"/>
          <w:szCs w:val="36"/>
        </w:rPr>
      </w:pPr>
      <w:r w:rsidRPr="00C70521">
        <w:rPr>
          <w:rFonts w:ascii="Times New Roman" w:hAnsi="Times New Roman" w:cs="Times New Roman"/>
          <w:sz w:val="36"/>
          <w:szCs w:val="36"/>
        </w:rPr>
        <w:lastRenderedPageBreak/>
        <w:t>СОДЕРЖАНИЕ</w:t>
      </w:r>
    </w:p>
    <w:p w:rsidR="00DF07BC" w:rsidRDefault="00DF07BC" w:rsidP="00054611">
      <w:pPr>
        <w:tabs>
          <w:tab w:val="left" w:pos="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36"/>
          <w:szCs w:val="36"/>
        </w:rPr>
      </w:pPr>
    </w:p>
    <w:p w:rsidR="00DF07BC" w:rsidRDefault="00DF07BC" w:rsidP="00DF07BC">
      <w:pPr>
        <w:tabs>
          <w:tab w:val="left" w:pos="0"/>
          <w:tab w:val="left" w:leader="dot" w:pos="99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Постановка задачи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DF07BC" w:rsidRDefault="00DF07BC" w:rsidP="00DF07BC">
      <w:pPr>
        <w:tabs>
          <w:tab w:val="left" w:pos="0"/>
          <w:tab w:val="left" w:leader="dot" w:pos="99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Анализ предметной области</w:t>
      </w:r>
      <w:r w:rsidR="007C1EE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построение концептуальной диаграммы</w:t>
      </w:r>
      <w:r w:rsidR="007C1EE7">
        <w:rPr>
          <w:rFonts w:ascii="Times New Roman" w:hAnsi="Times New Roman" w:cs="Times New Roman"/>
          <w:sz w:val="24"/>
          <w:szCs w:val="24"/>
        </w:rPr>
        <w:t xml:space="preserve"> и диаграмма потоков данных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DF07BC" w:rsidRDefault="00DF07BC" w:rsidP="00DF07BC">
      <w:pPr>
        <w:tabs>
          <w:tab w:val="left" w:pos="0"/>
          <w:tab w:val="left" w:leader="dot" w:pos="99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Построение концептуальной, логической и физической схем проектируемой базы данных</w:t>
      </w:r>
      <w:r>
        <w:rPr>
          <w:rFonts w:ascii="Times New Roman" w:hAnsi="Times New Roman" w:cs="Times New Roman"/>
          <w:sz w:val="24"/>
          <w:szCs w:val="24"/>
        </w:rPr>
        <w:tab/>
      </w:r>
      <w:r w:rsidR="002726A0">
        <w:rPr>
          <w:rFonts w:ascii="Times New Roman" w:hAnsi="Times New Roman" w:cs="Times New Roman"/>
          <w:sz w:val="24"/>
          <w:szCs w:val="24"/>
        </w:rPr>
        <w:t>6</w:t>
      </w:r>
    </w:p>
    <w:p w:rsidR="00DF07BC" w:rsidRDefault="00DF07BC" w:rsidP="00DF07BC">
      <w:pPr>
        <w:tabs>
          <w:tab w:val="left" w:pos="0"/>
          <w:tab w:val="left" w:leader="dot" w:pos="99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Создание таблиц базы данных и их настройка</w:t>
      </w:r>
      <w:r>
        <w:rPr>
          <w:rFonts w:ascii="Times New Roman" w:hAnsi="Times New Roman" w:cs="Times New Roman"/>
          <w:sz w:val="24"/>
          <w:szCs w:val="24"/>
        </w:rPr>
        <w:tab/>
      </w:r>
      <w:r w:rsidR="002726A0">
        <w:rPr>
          <w:rFonts w:ascii="Times New Roman" w:hAnsi="Times New Roman" w:cs="Times New Roman"/>
          <w:sz w:val="24"/>
          <w:szCs w:val="24"/>
        </w:rPr>
        <w:t>13</w:t>
      </w:r>
    </w:p>
    <w:p w:rsidR="00054611" w:rsidRPr="009E78C0" w:rsidRDefault="00054611" w:rsidP="00DF07BC">
      <w:pPr>
        <w:tabs>
          <w:tab w:val="left" w:pos="0"/>
          <w:tab w:val="left" w:leader="dot" w:pos="9923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E78C0">
        <w:rPr>
          <w:b/>
          <w:color w:val="000000"/>
          <w:sz w:val="24"/>
          <w:szCs w:val="24"/>
        </w:rPr>
        <w:br w:type="page"/>
      </w:r>
    </w:p>
    <w:p w:rsidR="00664A85" w:rsidRDefault="00DF07BC" w:rsidP="00C27E09">
      <w:pPr>
        <w:ind w:firstLine="851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1</w:t>
      </w:r>
      <w:r w:rsidR="00C27E09" w:rsidRPr="00C27E0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Постановка задачи</w:t>
      </w:r>
    </w:p>
    <w:p w:rsidR="00C27E09" w:rsidRPr="00664A85" w:rsidRDefault="003A1B12" w:rsidP="003A1B12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Разработать прикладное программное обеспечение деятельности Государственной автомобильной инспекции по безопасности дорожного движения города. База данных ГИБДД содержит сведения обо всех транспортных средствах города и их владельцах. В нее заносятся сведения о технических осмотрах транспортных средств и об угонах. Описание угнанного автомобиля не удаляется из базы данных. Истории переходов транспортных средств от одних владельцев к другим не накапливаются. Сведения об автомобилях, снятых с учета, навсегда удаляются из базы данных.</w:t>
      </w:r>
      <w:r w:rsidR="00C27E09" w:rsidRPr="00664A85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9E78C0" w:rsidRDefault="00477A19" w:rsidP="003B031F">
      <w:pPr>
        <w:pStyle w:val="a3"/>
        <w:ind w:firstLine="851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2</w:t>
      </w:r>
      <w:r w:rsidR="009E78C0" w:rsidRPr="009E78C0">
        <w:rPr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Анализ предметной области и построение концептуальной диаграммы</w:t>
      </w:r>
      <w:r w:rsidR="004A189C" w:rsidRPr="009E78C0">
        <w:rPr>
          <w:color w:val="000000"/>
          <w:sz w:val="36"/>
          <w:szCs w:val="36"/>
        </w:rPr>
        <w:t xml:space="preserve"> </w:t>
      </w:r>
    </w:p>
    <w:p w:rsidR="00477A19" w:rsidRPr="009E78C0" w:rsidRDefault="00477A19" w:rsidP="005E18D1">
      <w:pPr>
        <w:pStyle w:val="a3"/>
        <w:ind w:firstLine="851"/>
        <w:jc w:val="both"/>
        <w:rPr>
          <w:color w:val="000000"/>
          <w:sz w:val="36"/>
          <w:szCs w:val="36"/>
        </w:rPr>
      </w:pPr>
    </w:p>
    <w:p w:rsidR="009E78C0" w:rsidRDefault="00477A19" w:rsidP="003B031F">
      <w:pPr>
        <w:pStyle w:val="a3"/>
        <w:spacing w:line="360" w:lineRule="auto"/>
        <w:ind w:firstLine="709"/>
        <w:jc w:val="both"/>
        <w:rPr>
          <w:color w:val="000000"/>
        </w:rPr>
      </w:pPr>
      <w:r w:rsidRPr="00E27E21">
        <w:rPr>
          <w:color w:val="000000"/>
        </w:rPr>
        <w:t xml:space="preserve">Для создания схемы работы </w:t>
      </w:r>
      <w:r w:rsidR="003A1B12">
        <w:rPr>
          <w:color w:val="000000"/>
        </w:rPr>
        <w:t>ГИБДД</w:t>
      </w:r>
      <w:r w:rsidRPr="00E27E21">
        <w:rPr>
          <w:color w:val="000000"/>
        </w:rPr>
        <w:t xml:space="preserve"> необходимо знать такие данные, как: данные </w:t>
      </w:r>
      <w:r w:rsidR="00E27E21" w:rsidRPr="00E27E21">
        <w:rPr>
          <w:color w:val="000000"/>
        </w:rPr>
        <w:t xml:space="preserve">о </w:t>
      </w:r>
      <w:r w:rsidR="003A1B12">
        <w:rPr>
          <w:color w:val="000000"/>
        </w:rPr>
        <w:t>автовладельцах</w:t>
      </w:r>
      <w:r w:rsidRPr="00E27E21">
        <w:rPr>
          <w:color w:val="000000"/>
        </w:rPr>
        <w:t xml:space="preserve">, данные </w:t>
      </w:r>
      <w:r w:rsidR="003A1B12">
        <w:rPr>
          <w:color w:val="000000"/>
        </w:rPr>
        <w:t>автомобилей, а также данные о нарушениях</w:t>
      </w:r>
      <w:r w:rsidRPr="00E27E21">
        <w:rPr>
          <w:color w:val="000000"/>
        </w:rPr>
        <w:t xml:space="preserve">. Конечным этапом работы </w:t>
      </w:r>
      <w:r w:rsidR="003A1B12">
        <w:rPr>
          <w:color w:val="000000"/>
        </w:rPr>
        <w:t>ГИБДД</w:t>
      </w:r>
      <w:r w:rsidRPr="00E27E21">
        <w:rPr>
          <w:color w:val="000000"/>
        </w:rPr>
        <w:t xml:space="preserve"> является </w:t>
      </w:r>
      <w:r w:rsidR="003A1B12">
        <w:rPr>
          <w:color w:val="000000"/>
        </w:rPr>
        <w:t xml:space="preserve">обеспечения справедливости и </w:t>
      </w:r>
      <w:r w:rsidR="000361C1">
        <w:rPr>
          <w:color w:val="000000"/>
        </w:rPr>
        <w:t>безопасности на дорогах</w:t>
      </w:r>
      <w:r w:rsidRPr="00E27E21">
        <w:rPr>
          <w:color w:val="000000"/>
        </w:rPr>
        <w:t>.</w:t>
      </w:r>
    </w:p>
    <w:p w:rsidR="00936906" w:rsidRDefault="00E40A40" w:rsidP="00936906">
      <w:pPr>
        <w:pStyle w:val="a3"/>
        <w:spacing w:line="360" w:lineRule="auto"/>
        <w:ind w:left="709"/>
        <w:jc w:val="both"/>
        <w:rPr>
          <w:color w:val="000000"/>
        </w:rPr>
      </w:pPr>
      <w:bookmarkStart w:id="0" w:name="_GoBack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47pt;margin-top:220.5pt;width:358.8pt;height:196.4pt;z-index:251659264;mso-position-horizontal-relative:margin;mso-position-vertical-relative:margin">
            <v:imagedata r:id="rId7" o:title=""/>
            <w10:wrap type="square" anchorx="margin" anchory="margin"/>
          </v:shape>
          <o:OLEObject Type="Embed" ProgID="Visio.Drawing.15" ShapeID="_x0000_s1031" DrawAspect="Content" ObjectID="_1647971738" r:id="rId8"/>
        </w:object>
      </w:r>
      <w:bookmarkEnd w:id="0"/>
      <w:r w:rsidR="00477A19">
        <w:rPr>
          <w:color w:val="000000"/>
        </w:rPr>
        <w:t>Исходя из этого, можно составить контекстную диаграмму</w:t>
      </w:r>
      <w:r w:rsidR="00936906">
        <w:rPr>
          <w:color w:val="000000"/>
        </w:rPr>
        <w:t>.</w:t>
      </w:r>
    </w:p>
    <w:p w:rsidR="00477A19" w:rsidRDefault="00936906" w:rsidP="00936906">
      <w:pPr>
        <w:pStyle w:val="a3"/>
        <w:spacing w:line="360" w:lineRule="auto"/>
        <w:ind w:left="709"/>
        <w:jc w:val="both"/>
        <w:rPr>
          <w:color w:val="000000"/>
        </w:rPr>
      </w:pPr>
      <w:r>
        <w:rPr>
          <w:color w:val="000000"/>
        </w:rPr>
        <w:t>Контекстная диаграмма</w:t>
      </w:r>
      <w:r w:rsidR="00477A19">
        <w:rPr>
          <w:color w:val="000000"/>
        </w:rPr>
        <w:t xml:space="preserve"> предоставлена на рисунке 2.1 </w:t>
      </w:r>
    </w:p>
    <w:p w:rsidR="00477A19" w:rsidRDefault="00477A19" w:rsidP="000264A6">
      <w:pPr>
        <w:pStyle w:val="a3"/>
        <w:spacing w:line="360" w:lineRule="auto"/>
        <w:ind w:firstLine="709"/>
        <w:jc w:val="center"/>
        <w:rPr>
          <w:color w:val="000000"/>
        </w:rPr>
      </w:pPr>
    </w:p>
    <w:p w:rsidR="00936906" w:rsidRDefault="00936906" w:rsidP="003B031F">
      <w:pPr>
        <w:pStyle w:val="a3"/>
        <w:spacing w:line="360" w:lineRule="auto"/>
        <w:ind w:firstLine="709"/>
        <w:jc w:val="center"/>
        <w:rPr>
          <w:color w:val="000000"/>
        </w:rPr>
      </w:pPr>
    </w:p>
    <w:p w:rsidR="00936906" w:rsidRDefault="00936906" w:rsidP="003B031F">
      <w:pPr>
        <w:pStyle w:val="a3"/>
        <w:spacing w:line="360" w:lineRule="auto"/>
        <w:ind w:firstLine="709"/>
        <w:jc w:val="center"/>
        <w:rPr>
          <w:color w:val="000000"/>
        </w:rPr>
      </w:pPr>
    </w:p>
    <w:p w:rsidR="00936906" w:rsidRDefault="00936906" w:rsidP="003B031F">
      <w:pPr>
        <w:pStyle w:val="a3"/>
        <w:spacing w:line="360" w:lineRule="auto"/>
        <w:ind w:firstLine="709"/>
        <w:jc w:val="center"/>
        <w:rPr>
          <w:color w:val="000000"/>
        </w:rPr>
      </w:pPr>
    </w:p>
    <w:p w:rsidR="00936906" w:rsidRDefault="00936906" w:rsidP="003B031F">
      <w:pPr>
        <w:pStyle w:val="a3"/>
        <w:spacing w:line="360" w:lineRule="auto"/>
        <w:ind w:firstLine="709"/>
        <w:jc w:val="center"/>
        <w:rPr>
          <w:color w:val="000000"/>
        </w:rPr>
      </w:pPr>
    </w:p>
    <w:p w:rsidR="00936906" w:rsidRDefault="00936906" w:rsidP="003B031F">
      <w:pPr>
        <w:pStyle w:val="a3"/>
        <w:spacing w:line="360" w:lineRule="auto"/>
        <w:ind w:firstLine="709"/>
        <w:jc w:val="center"/>
        <w:rPr>
          <w:color w:val="000000"/>
        </w:rPr>
      </w:pPr>
    </w:p>
    <w:p w:rsidR="00477A19" w:rsidRDefault="00477A19" w:rsidP="003B031F">
      <w:pPr>
        <w:pStyle w:val="a3"/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>Рисунок 2.1 – Контекстная диаграмма</w:t>
      </w:r>
    </w:p>
    <w:p w:rsidR="00032A84" w:rsidRDefault="00F645AD" w:rsidP="00F645AD">
      <w:pPr>
        <w:pStyle w:val="a3"/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Таким образом формируется следующая диаграмма потоков данных.</w:t>
      </w:r>
    </w:p>
    <w:p w:rsidR="0003719A" w:rsidRDefault="0003719A" w:rsidP="003B031F">
      <w:pPr>
        <w:pStyle w:val="a3"/>
        <w:spacing w:line="360" w:lineRule="auto"/>
        <w:ind w:firstLine="709"/>
        <w:jc w:val="center"/>
        <w:rPr>
          <w:color w:val="000000"/>
        </w:rPr>
      </w:pPr>
    </w:p>
    <w:p w:rsidR="0003719A" w:rsidRDefault="0003719A" w:rsidP="003B031F">
      <w:pPr>
        <w:pStyle w:val="a3"/>
        <w:spacing w:line="360" w:lineRule="auto"/>
        <w:ind w:firstLine="709"/>
        <w:jc w:val="center"/>
        <w:rPr>
          <w:color w:val="000000"/>
        </w:rPr>
      </w:pPr>
    </w:p>
    <w:p w:rsidR="0003719A" w:rsidRDefault="0003719A" w:rsidP="003B031F">
      <w:pPr>
        <w:pStyle w:val="a3"/>
        <w:spacing w:line="360" w:lineRule="auto"/>
        <w:ind w:firstLine="709"/>
        <w:jc w:val="center"/>
        <w:rPr>
          <w:color w:val="000000"/>
        </w:rPr>
      </w:pPr>
    </w:p>
    <w:p w:rsidR="0003719A" w:rsidRDefault="0003719A" w:rsidP="003B031F">
      <w:pPr>
        <w:pStyle w:val="a3"/>
        <w:spacing w:line="360" w:lineRule="auto"/>
        <w:ind w:firstLine="709"/>
        <w:jc w:val="center"/>
        <w:rPr>
          <w:color w:val="000000"/>
        </w:rPr>
      </w:pPr>
    </w:p>
    <w:p w:rsidR="0003719A" w:rsidRDefault="0003719A" w:rsidP="003B031F">
      <w:pPr>
        <w:pStyle w:val="a3"/>
        <w:spacing w:line="360" w:lineRule="auto"/>
        <w:ind w:firstLine="709"/>
        <w:jc w:val="center"/>
        <w:rPr>
          <w:color w:val="000000"/>
        </w:rPr>
      </w:pPr>
    </w:p>
    <w:p w:rsidR="0003719A" w:rsidRDefault="0003719A" w:rsidP="003B031F">
      <w:pPr>
        <w:pStyle w:val="a3"/>
        <w:spacing w:line="360" w:lineRule="auto"/>
        <w:ind w:firstLine="709"/>
        <w:jc w:val="center"/>
        <w:rPr>
          <w:color w:val="000000"/>
        </w:rPr>
      </w:pPr>
    </w:p>
    <w:p w:rsidR="0003719A" w:rsidRDefault="00F645AD" w:rsidP="0003719A">
      <w:pPr>
        <w:pStyle w:val="a3"/>
        <w:spacing w:line="360" w:lineRule="auto"/>
        <w:ind w:left="709"/>
        <w:jc w:val="both"/>
        <w:rPr>
          <w:color w:val="000000"/>
        </w:rPr>
      </w:pPr>
      <w:r>
        <w:rPr>
          <w:color w:val="000000"/>
        </w:rPr>
        <w:lastRenderedPageBreak/>
        <w:t>Диаграмма потоков данных</w:t>
      </w:r>
      <w:r w:rsidR="0003719A">
        <w:rPr>
          <w:color w:val="000000"/>
        </w:rPr>
        <w:t xml:space="preserve"> предоставлена на рисунке 2.</w:t>
      </w:r>
      <w:r>
        <w:rPr>
          <w:color w:val="000000"/>
        </w:rPr>
        <w:t>2</w:t>
      </w:r>
    </w:p>
    <w:p w:rsidR="0003719A" w:rsidRDefault="0003719A" w:rsidP="003B031F">
      <w:pPr>
        <w:pStyle w:val="a3"/>
        <w:spacing w:line="360" w:lineRule="auto"/>
        <w:ind w:firstLine="709"/>
        <w:jc w:val="center"/>
        <w:rPr>
          <w:color w:val="000000"/>
        </w:rPr>
      </w:pPr>
    </w:p>
    <w:p w:rsidR="0003719A" w:rsidRDefault="0003719A" w:rsidP="003B031F">
      <w:pPr>
        <w:pStyle w:val="a3"/>
        <w:spacing w:line="360" w:lineRule="auto"/>
        <w:ind w:firstLine="709"/>
        <w:jc w:val="center"/>
      </w:pPr>
      <w:r>
        <w:object w:dxaOrig="9286" w:dyaOrig="3436">
          <v:shape id="_x0000_i1026" type="#_x0000_t75" style="width:464.25pt;height:171.75pt" o:ole="">
            <v:imagedata r:id="rId9" o:title=""/>
          </v:shape>
          <o:OLEObject Type="Embed" ProgID="Visio.Drawing.15" ShapeID="_x0000_i1026" DrawAspect="Content" ObjectID="_1647971733" r:id="rId10"/>
        </w:object>
      </w:r>
    </w:p>
    <w:p w:rsidR="00F645AD" w:rsidRDefault="00F645AD" w:rsidP="00F645AD">
      <w:pPr>
        <w:pStyle w:val="a3"/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>Рисунок 2.2 – Диаграмма потоков данных</w:t>
      </w:r>
    </w:p>
    <w:p w:rsidR="0003719A" w:rsidRDefault="0003719A" w:rsidP="003B031F">
      <w:pPr>
        <w:pStyle w:val="a3"/>
        <w:spacing w:line="360" w:lineRule="auto"/>
        <w:ind w:firstLine="709"/>
        <w:jc w:val="center"/>
        <w:rPr>
          <w:color w:val="000000"/>
        </w:rPr>
      </w:pPr>
    </w:p>
    <w:p w:rsidR="00936906" w:rsidRDefault="00613C78" w:rsidP="003B031F">
      <w:pPr>
        <w:pStyle w:val="a3"/>
        <w:spacing w:line="360" w:lineRule="auto"/>
        <w:ind w:firstLine="709"/>
        <w:rPr>
          <w:color w:val="000000"/>
        </w:rPr>
      </w:pPr>
      <w:r>
        <w:rPr>
          <w:color w:val="000000"/>
        </w:rPr>
        <w:t>Теперь можно</w:t>
      </w:r>
      <w:r w:rsidR="00477A19" w:rsidRPr="00E27E21">
        <w:rPr>
          <w:color w:val="000000"/>
        </w:rPr>
        <w:t xml:space="preserve"> выделить </w:t>
      </w:r>
      <w:r w:rsidR="000361C1">
        <w:rPr>
          <w:color w:val="000000"/>
        </w:rPr>
        <w:t>две</w:t>
      </w:r>
      <w:r w:rsidR="00477A19" w:rsidRPr="00E27E21">
        <w:rPr>
          <w:color w:val="000000"/>
        </w:rPr>
        <w:t xml:space="preserve"> основные сущности: </w:t>
      </w:r>
      <w:r w:rsidR="000361C1">
        <w:rPr>
          <w:color w:val="000000"/>
        </w:rPr>
        <w:t>владелец и автомобиль</w:t>
      </w:r>
      <w:r w:rsidR="00E27E21" w:rsidRPr="00E27E21">
        <w:rPr>
          <w:color w:val="000000"/>
        </w:rPr>
        <w:t>.</w:t>
      </w:r>
      <w:r w:rsidR="00477A19" w:rsidRPr="00E27E21">
        <w:rPr>
          <w:color w:val="000000"/>
        </w:rPr>
        <w:t xml:space="preserve"> </w:t>
      </w:r>
    </w:p>
    <w:p w:rsidR="00477A19" w:rsidRDefault="00477A19" w:rsidP="00936906">
      <w:pPr>
        <w:pStyle w:val="a3"/>
        <w:spacing w:line="360" w:lineRule="auto"/>
        <w:ind w:left="709"/>
        <w:rPr>
          <w:color w:val="000000"/>
        </w:rPr>
      </w:pPr>
      <w:r w:rsidRPr="00E27E21">
        <w:rPr>
          <w:color w:val="000000"/>
        </w:rPr>
        <w:t>Данные сущности предоставлены на рисунке 2.</w:t>
      </w:r>
      <w:r w:rsidR="00F645AD">
        <w:rPr>
          <w:color w:val="000000"/>
        </w:rPr>
        <w:t>3</w:t>
      </w:r>
    </w:p>
    <w:p w:rsidR="00477A19" w:rsidRDefault="000361C1" w:rsidP="000264A6">
      <w:pPr>
        <w:pStyle w:val="a3"/>
        <w:spacing w:line="360" w:lineRule="auto"/>
        <w:ind w:firstLine="709"/>
        <w:jc w:val="center"/>
        <w:rPr>
          <w:color w:val="000000"/>
        </w:rPr>
      </w:pPr>
      <w:r>
        <w:object w:dxaOrig="5700" w:dyaOrig="721">
          <v:shape id="_x0000_i1027" type="#_x0000_t75" style="width:285pt;height:36pt" o:ole="">
            <v:imagedata r:id="rId11" o:title=""/>
          </v:shape>
          <o:OLEObject Type="Embed" ProgID="Visio.Drawing.15" ShapeID="_x0000_i1027" DrawAspect="Content" ObjectID="_1647971734" r:id="rId12"/>
        </w:object>
      </w:r>
    </w:p>
    <w:p w:rsidR="00477A19" w:rsidRDefault="00477A19" w:rsidP="003B031F">
      <w:pPr>
        <w:pStyle w:val="a3"/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>Рисунок 2.</w:t>
      </w:r>
      <w:r w:rsidR="00F645AD">
        <w:rPr>
          <w:color w:val="000000"/>
        </w:rPr>
        <w:t>3</w:t>
      </w:r>
      <w:r>
        <w:rPr>
          <w:color w:val="000000"/>
        </w:rPr>
        <w:t xml:space="preserve"> – Основные сущности базы данных</w:t>
      </w:r>
    </w:p>
    <w:p w:rsidR="00032A84" w:rsidRDefault="00032A84" w:rsidP="003B031F">
      <w:pPr>
        <w:pStyle w:val="a3"/>
        <w:spacing w:line="360" w:lineRule="auto"/>
        <w:ind w:firstLine="709"/>
        <w:jc w:val="center"/>
        <w:rPr>
          <w:color w:val="000000"/>
        </w:rPr>
      </w:pPr>
    </w:p>
    <w:p w:rsidR="00D812AD" w:rsidRDefault="00477A19" w:rsidP="003B031F">
      <w:pPr>
        <w:pStyle w:val="a3"/>
        <w:spacing w:line="360" w:lineRule="auto"/>
        <w:ind w:firstLine="709"/>
        <w:jc w:val="both"/>
        <w:rPr>
          <w:color w:val="000000"/>
        </w:rPr>
      </w:pPr>
      <w:r w:rsidRPr="00E27E21">
        <w:rPr>
          <w:color w:val="000000"/>
        </w:rPr>
        <w:t xml:space="preserve">Но так как </w:t>
      </w:r>
      <w:r w:rsidR="000361C1">
        <w:rPr>
          <w:color w:val="000000"/>
        </w:rPr>
        <w:t>водители могут нарушать ПДД требуется также добавить сущности штрафов и типов нарушений</w:t>
      </w:r>
      <w:r w:rsidR="003B031F" w:rsidRPr="00E27E21">
        <w:rPr>
          <w:color w:val="000000"/>
        </w:rPr>
        <w:t xml:space="preserve">. </w:t>
      </w:r>
    </w:p>
    <w:p w:rsidR="00D812AD" w:rsidRDefault="00D812AD" w:rsidP="003B031F">
      <w:pPr>
        <w:pStyle w:val="a3"/>
        <w:spacing w:line="360" w:lineRule="auto"/>
        <w:ind w:firstLine="709"/>
        <w:jc w:val="both"/>
        <w:rPr>
          <w:color w:val="000000"/>
        </w:rPr>
      </w:pPr>
    </w:p>
    <w:p w:rsidR="00D812AD" w:rsidRDefault="00D812AD" w:rsidP="003B031F">
      <w:pPr>
        <w:pStyle w:val="a3"/>
        <w:spacing w:line="360" w:lineRule="auto"/>
        <w:ind w:firstLine="709"/>
        <w:jc w:val="both"/>
        <w:rPr>
          <w:color w:val="000000"/>
        </w:rPr>
      </w:pPr>
    </w:p>
    <w:p w:rsidR="00F645AD" w:rsidRDefault="00F645AD" w:rsidP="003B031F">
      <w:pPr>
        <w:pStyle w:val="a3"/>
        <w:spacing w:line="360" w:lineRule="auto"/>
        <w:ind w:firstLine="709"/>
        <w:jc w:val="both"/>
        <w:rPr>
          <w:color w:val="000000"/>
        </w:rPr>
      </w:pPr>
    </w:p>
    <w:p w:rsidR="00F645AD" w:rsidRDefault="00F645AD" w:rsidP="003B031F">
      <w:pPr>
        <w:pStyle w:val="a3"/>
        <w:spacing w:line="360" w:lineRule="auto"/>
        <w:ind w:firstLine="709"/>
        <w:jc w:val="both"/>
        <w:rPr>
          <w:color w:val="000000"/>
        </w:rPr>
      </w:pPr>
    </w:p>
    <w:p w:rsidR="00477A19" w:rsidRDefault="003B031F" w:rsidP="003B031F">
      <w:pPr>
        <w:pStyle w:val="a3"/>
        <w:spacing w:line="360" w:lineRule="auto"/>
        <w:ind w:firstLine="709"/>
        <w:jc w:val="both"/>
        <w:rPr>
          <w:color w:val="000000"/>
        </w:rPr>
      </w:pPr>
      <w:r w:rsidRPr="00E27E21">
        <w:rPr>
          <w:color w:val="000000"/>
        </w:rPr>
        <w:lastRenderedPageBreak/>
        <w:t>Добавленные сущности представлены на рисунке 2.</w:t>
      </w:r>
      <w:r w:rsidR="00F645AD">
        <w:rPr>
          <w:color w:val="000000"/>
        </w:rPr>
        <w:t>4</w:t>
      </w:r>
    </w:p>
    <w:p w:rsidR="003B031F" w:rsidRDefault="000361C1" w:rsidP="000264A6">
      <w:pPr>
        <w:pStyle w:val="a3"/>
        <w:spacing w:line="360" w:lineRule="auto"/>
        <w:ind w:firstLine="709"/>
        <w:jc w:val="center"/>
        <w:rPr>
          <w:color w:val="000000"/>
        </w:rPr>
      </w:pPr>
      <w:r>
        <w:object w:dxaOrig="9105" w:dyaOrig="1966">
          <v:shape id="_x0000_i1028" type="#_x0000_t75" style="width:425.25pt;height:91.5pt" o:ole="">
            <v:imagedata r:id="rId13" o:title=""/>
          </v:shape>
          <o:OLEObject Type="Embed" ProgID="Visio.Drawing.15" ShapeID="_x0000_i1028" DrawAspect="Content" ObjectID="_1647971735" r:id="rId14"/>
        </w:object>
      </w:r>
    </w:p>
    <w:p w:rsidR="003B031F" w:rsidRDefault="003B031F" w:rsidP="003B031F">
      <w:pPr>
        <w:pStyle w:val="a3"/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>Рисунок 2.</w:t>
      </w:r>
      <w:r w:rsidR="00F645AD">
        <w:rPr>
          <w:color w:val="000000"/>
        </w:rPr>
        <w:t>4</w:t>
      </w:r>
      <w:r>
        <w:rPr>
          <w:color w:val="000000"/>
        </w:rPr>
        <w:t xml:space="preserve"> – Дополненные сущности базы данных</w:t>
      </w:r>
    </w:p>
    <w:p w:rsidR="00032A84" w:rsidRDefault="00032A84" w:rsidP="003B031F">
      <w:pPr>
        <w:pStyle w:val="a3"/>
        <w:spacing w:line="360" w:lineRule="auto"/>
        <w:ind w:firstLine="709"/>
        <w:jc w:val="center"/>
        <w:rPr>
          <w:color w:val="000000"/>
        </w:rPr>
      </w:pPr>
    </w:p>
    <w:p w:rsidR="003B031F" w:rsidRPr="003B031F" w:rsidRDefault="003B031F" w:rsidP="003B031F">
      <w:pPr>
        <w:pStyle w:val="a3"/>
        <w:spacing w:line="360" w:lineRule="auto"/>
        <w:ind w:firstLine="709"/>
        <w:jc w:val="both"/>
        <w:rPr>
          <w:color w:val="000000"/>
        </w:rPr>
      </w:pPr>
      <w:r w:rsidRPr="00E27E21">
        <w:rPr>
          <w:color w:val="000000"/>
        </w:rPr>
        <w:t xml:space="preserve">Теперь </w:t>
      </w:r>
      <w:r w:rsidR="00D812AD">
        <w:rPr>
          <w:color w:val="000000"/>
        </w:rPr>
        <w:t>все нарушения будут фиксироваться и учитываться в базе данных</w:t>
      </w:r>
      <w:r w:rsidRPr="00E27E21">
        <w:rPr>
          <w:color w:val="000000"/>
        </w:rPr>
        <w:t>.</w:t>
      </w:r>
    </w:p>
    <w:p w:rsidR="004A189C" w:rsidRPr="003B031F" w:rsidRDefault="009E78C0" w:rsidP="003B031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:rsidR="009E78C0" w:rsidRDefault="003B031F" w:rsidP="003B031F">
      <w:pPr>
        <w:spacing w:line="240" w:lineRule="auto"/>
        <w:ind w:firstLine="851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3</w:t>
      </w:r>
      <w:r w:rsidR="009E78C0" w:rsidRPr="00C7052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Построение концептуальной, логической и физической схем проектируемой базы данных</w:t>
      </w:r>
      <w:r w:rsidR="009E78C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3B031F" w:rsidRPr="00C70521" w:rsidRDefault="003B031F" w:rsidP="003B031F">
      <w:pPr>
        <w:spacing w:line="240" w:lineRule="auto"/>
        <w:ind w:firstLine="851"/>
        <w:jc w:val="both"/>
        <w:rPr>
          <w:rFonts w:ascii="Times New Roman" w:hAnsi="Times New Roman" w:cs="Times New Roman"/>
        </w:rPr>
      </w:pPr>
    </w:p>
    <w:p w:rsidR="00054611" w:rsidRDefault="004A189C" w:rsidP="003B031F">
      <w:pPr>
        <w:pStyle w:val="a3"/>
        <w:ind w:firstLine="709"/>
        <w:jc w:val="both"/>
        <w:rPr>
          <w:color w:val="000000"/>
        </w:rPr>
      </w:pPr>
      <w:r w:rsidRPr="004A189C">
        <w:rPr>
          <w:color w:val="000000"/>
        </w:rPr>
        <w:t xml:space="preserve"> </w:t>
      </w:r>
      <w:r w:rsidR="003B031F">
        <w:rPr>
          <w:color w:val="000000"/>
        </w:rPr>
        <w:t>Следом необходимо определить атрибуты для каждой из выделенных сущностей и составить основные схемы базы данных.</w:t>
      </w:r>
    </w:p>
    <w:p w:rsidR="00DB5ABA" w:rsidRDefault="00A361C7" w:rsidP="00DB5ABA">
      <w:pPr>
        <w:pStyle w:val="a3"/>
        <w:ind w:firstLine="709"/>
        <w:jc w:val="both"/>
        <w:rPr>
          <w:color w:val="000000"/>
        </w:rPr>
      </w:pPr>
      <w:r>
        <w:rPr>
          <w:color w:val="000000"/>
        </w:rPr>
        <w:t>Концептуальная схема</w:t>
      </w:r>
      <w:r w:rsidR="00DB5ABA">
        <w:rPr>
          <w:color w:val="000000"/>
        </w:rPr>
        <w:t xml:space="preserve"> базы да</w:t>
      </w:r>
      <w:r w:rsidR="00044030">
        <w:rPr>
          <w:color w:val="000000"/>
        </w:rPr>
        <w:t>нных представлена на рисунке 3.1</w:t>
      </w:r>
    </w:p>
    <w:p w:rsidR="003B031F" w:rsidRDefault="00D15C97" w:rsidP="000264A6">
      <w:pPr>
        <w:pStyle w:val="a3"/>
        <w:jc w:val="center"/>
        <w:rPr>
          <w:color w:val="000000"/>
        </w:rPr>
      </w:pPr>
      <w:r w:rsidRPr="00D15C97">
        <w:t xml:space="preserve"> </w:t>
      </w:r>
    </w:p>
    <w:p w:rsidR="00BA7D45" w:rsidRDefault="00A361C7" w:rsidP="00032A84">
      <w:pPr>
        <w:pStyle w:val="a3"/>
        <w:ind w:firstLine="709"/>
        <w:jc w:val="center"/>
        <w:rPr>
          <w:color w:val="000000"/>
        </w:rPr>
      </w:pPr>
      <w:r>
        <w:object w:dxaOrig="10170" w:dyaOrig="2910">
          <v:shape id="_x0000_i1029" type="#_x0000_t75" style="width:463.5pt;height:132.75pt" o:ole="">
            <v:imagedata r:id="rId15" o:title=""/>
          </v:shape>
          <o:OLEObject Type="Embed" ProgID="Visio.Drawing.15" ShapeID="_x0000_i1029" DrawAspect="Content" ObjectID="_1647971736" r:id="rId16"/>
        </w:object>
      </w:r>
    </w:p>
    <w:p w:rsidR="00032A84" w:rsidRDefault="00D72616" w:rsidP="00032A84">
      <w:pPr>
        <w:pStyle w:val="a3"/>
        <w:ind w:firstLine="709"/>
        <w:jc w:val="center"/>
        <w:rPr>
          <w:color w:val="000000"/>
        </w:rPr>
      </w:pPr>
      <w:r>
        <w:rPr>
          <w:color w:val="000000"/>
        </w:rPr>
        <w:t>Рисунок 3.</w:t>
      </w:r>
      <w:r w:rsidR="00BA7D45">
        <w:rPr>
          <w:color w:val="000000"/>
        </w:rPr>
        <w:t>1</w:t>
      </w:r>
      <w:r w:rsidR="003B031F">
        <w:rPr>
          <w:color w:val="000000"/>
        </w:rPr>
        <w:t xml:space="preserve"> – </w:t>
      </w:r>
      <w:r w:rsidR="00DB5ABA">
        <w:rPr>
          <w:color w:val="000000"/>
        </w:rPr>
        <w:t>Логическая схема базы данных</w:t>
      </w:r>
    </w:p>
    <w:p w:rsidR="00DB5ABA" w:rsidRDefault="00A361C7" w:rsidP="00DB5ABA">
      <w:pPr>
        <w:pStyle w:val="a3"/>
        <w:ind w:firstLine="709"/>
        <w:jc w:val="both"/>
        <w:rPr>
          <w:color w:val="000000"/>
        </w:rPr>
      </w:pPr>
      <w:r>
        <w:rPr>
          <w:color w:val="000000"/>
        </w:rPr>
        <w:t>Логическая</w:t>
      </w:r>
      <w:r w:rsidR="00DB5ABA">
        <w:rPr>
          <w:color w:val="000000"/>
        </w:rPr>
        <w:t xml:space="preserve"> схема базы данных представлена на рисунке 3.2</w:t>
      </w:r>
    </w:p>
    <w:p w:rsidR="003B031F" w:rsidRPr="00E5149E" w:rsidRDefault="00A361C7" w:rsidP="00032A84">
      <w:pPr>
        <w:pStyle w:val="a3"/>
        <w:jc w:val="center"/>
        <w:rPr>
          <w:color w:val="000000"/>
          <w:lang w:val="en-US"/>
        </w:rPr>
      </w:pPr>
      <w:r>
        <w:object w:dxaOrig="10170" w:dyaOrig="2911">
          <v:shape id="_x0000_i1030" type="#_x0000_t75" style="width:456.75pt;height:130.5pt" o:ole="">
            <v:imagedata r:id="rId17" o:title=""/>
          </v:shape>
          <o:OLEObject Type="Embed" ProgID="Visio.Drawing.15" ShapeID="_x0000_i1030" DrawAspect="Content" ObjectID="_1647971737" r:id="rId18"/>
        </w:object>
      </w:r>
    </w:p>
    <w:p w:rsidR="00032A84" w:rsidRDefault="003B031F" w:rsidP="00032A84">
      <w:pPr>
        <w:pStyle w:val="a3"/>
        <w:ind w:firstLine="709"/>
        <w:jc w:val="center"/>
        <w:rPr>
          <w:color w:val="000000"/>
        </w:rPr>
      </w:pPr>
      <w:r>
        <w:rPr>
          <w:color w:val="000000"/>
        </w:rPr>
        <w:t>Рисунок 3.</w:t>
      </w:r>
      <w:r w:rsidR="00BA7D45">
        <w:rPr>
          <w:color w:val="000000"/>
        </w:rPr>
        <w:t>2</w:t>
      </w:r>
      <w:r w:rsidR="00032A84">
        <w:rPr>
          <w:color w:val="000000"/>
        </w:rPr>
        <w:t xml:space="preserve"> –</w:t>
      </w:r>
      <w:r w:rsidR="00DB5ABA">
        <w:rPr>
          <w:color w:val="000000"/>
        </w:rPr>
        <w:t>Концептуальная схема базы данных</w:t>
      </w:r>
    </w:p>
    <w:p w:rsidR="00A361C7" w:rsidRDefault="00A361C7" w:rsidP="00032A84">
      <w:pPr>
        <w:pStyle w:val="a3"/>
        <w:ind w:firstLine="709"/>
        <w:jc w:val="center"/>
        <w:rPr>
          <w:color w:val="000000"/>
        </w:rPr>
      </w:pPr>
    </w:p>
    <w:p w:rsidR="00A361C7" w:rsidRDefault="00A361C7" w:rsidP="00032A84">
      <w:pPr>
        <w:pStyle w:val="a3"/>
        <w:ind w:firstLine="709"/>
        <w:jc w:val="center"/>
        <w:rPr>
          <w:color w:val="000000"/>
        </w:rPr>
      </w:pPr>
    </w:p>
    <w:p w:rsidR="00A361C7" w:rsidRDefault="00A361C7" w:rsidP="00032A84">
      <w:pPr>
        <w:pStyle w:val="a3"/>
        <w:ind w:firstLine="709"/>
        <w:jc w:val="center"/>
        <w:rPr>
          <w:color w:val="000000"/>
        </w:rPr>
      </w:pPr>
    </w:p>
    <w:p w:rsidR="00A361C7" w:rsidRDefault="00A361C7" w:rsidP="00032A84">
      <w:pPr>
        <w:pStyle w:val="a3"/>
        <w:ind w:firstLine="709"/>
        <w:jc w:val="center"/>
        <w:rPr>
          <w:color w:val="000000"/>
        </w:rPr>
      </w:pPr>
    </w:p>
    <w:p w:rsidR="00A361C7" w:rsidRDefault="00A361C7" w:rsidP="00032A84">
      <w:pPr>
        <w:pStyle w:val="a3"/>
        <w:ind w:firstLine="709"/>
        <w:jc w:val="center"/>
        <w:rPr>
          <w:color w:val="000000"/>
        </w:rPr>
      </w:pPr>
    </w:p>
    <w:p w:rsidR="00A361C7" w:rsidRDefault="00A361C7" w:rsidP="00032A84">
      <w:pPr>
        <w:pStyle w:val="a3"/>
        <w:ind w:firstLine="709"/>
        <w:jc w:val="center"/>
        <w:rPr>
          <w:color w:val="000000"/>
        </w:rPr>
      </w:pPr>
    </w:p>
    <w:p w:rsidR="00A361C7" w:rsidRDefault="00A361C7" w:rsidP="00A361C7">
      <w:pPr>
        <w:pStyle w:val="a3"/>
        <w:ind w:firstLine="709"/>
        <w:jc w:val="both"/>
        <w:rPr>
          <w:color w:val="000000"/>
        </w:rPr>
      </w:pPr>
      <w:r>
        <w:rPr>
          <w:color w:val="000000"/>
        </w:rPr>
        <w:lastRenderedPageBreak/>
        <w:t>Физическая схема базы данных представлена на рисунке 3.2</w:t>
      </w:r>
    </w:p>
    <w:p w:rsidR="00A361C7" w:rsidRPr="00E5149E" w:rsidRDefault="00B11CBC" w:rsidP="00A361C7">
      <w:pPr>
        <w:pStyle w:val="a3"/>
        <w:jc w:val="center"/>
        <w:rPr>
          <w:color w:val="000000"/>
          <w:lang w:val="en-US"/>
        </w:rPr>
      </w:pPr>
      <w:r w:rsidRPr="000351BB">
        <w:rPr>
          <w:noProof/>
        </w:rPr>
        <w:drawing>
          <wp:inline distT="0" distB="0" distL="0" distR="0" wp14:anchorId="474763AC" wp14:editId="18C79F7F">
            <wp:extent cx="4962525" cy="5112637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6932" cy="511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C7" w:rsidRDefault="00A361C7" w:rsidP="00A361C7">
      <w:pPr>
        <w:pStyle w:val="a3"/>
        <w:ind w:firstLine="709"/>
        <w:jc w:val="center"/>
        <w:rPr>
          <w:color w:val="000000"/>
        </w:rPr>
      </w:pPr>
      <w:r>
        <w:rPr>
          <w:color w:val="000000"/>
        </w:rPr>
        <w:t>Рисунок 3.2 –</w:t>
      </w:r>
      <w:r w:rsidR="00B11CBC">
        <w:rPr>
          <w:color w:val="000000"/>
        </w:rPr>
        <w:t>Физическая</w:t>
      </w:r>
      <w:r>
        <w:rPr>
          <w:color w:val="000000"/>
        </w:rPr>
        <w:t xml:space="preserve"> схема базы данных</w:t>
      </w:r>
    </w:p>
    <w:p w:rsidR="00CF1F49" w:rsidRDefault="00CF1F49" w:rsidP="00032A84">
      <w:pPr>
        <w:pStyle w:val="a3"/>
        <w:ind w:firstLine="709"/>
        <w:jc w:val="center"/>
        <w:rPr>
          <w:color w:val="000000"/>
        </w:rPr>
      </w:pPr>
    </w:p>
    <w:p w:rsidR="00CF1F49" w:rsidRDefault="00CF1F49" w:rsidP="00032A84">
      <w:pPr>
        <w:pStyle w:val="a3"/>
        <w:ind w:firstLine="709"/>
        <w:jc w:val="center"/>
        <w:rPr>
          <w:color w:val="000000"/>
        </w:rPr>
      </w:pPr>
    </w:p>
    <w:p w:rsidR="00CF1F49" w:rsidRDefault="00CF1F49" w:rsidP="00032A84">
      <w:pPr>
        <w:pStyle w:val="a3"/>
        <w:ind w:firstLine="709"/>
        <w:jc w:val="center"/>
        <w:rPr>
          <w:color w:val="000000"/>
        </w:rPr>
      </w:pPr>
    </w:p>
    <w:p w:rsidR="00CF1F49" w:rsidRDefault="00CF1F49" w:rsidP="00032A84">
      <w:pPr>
        <w:pStyle w:val="a3"/>
        <w:ind w:firstLine="709"/>
        <w:jc w:val="center"/>
        <w:rPr>
          <w:color w:val="000000"/>
        </w:rPr>
      </w:pPr>
    </w:p>
    <w:p w:rsidR="00CF1F49" w:rsidRDefault="00CF1F49" w:rsidP="00032A84">
      <w:pPr>
        <w:pStyle w:val="a3"/>
        <w:ind w:firstLine="709"/>
        <w:jc w:val="center"/>
        <w:rPr>
          <w:color w:val="000000"/>
        </w:rPr>
      </w:pPr>
    </w:p>
    <w:p w:rsidR="00B11CBC" w:rsidRDefault="00B11CBC" w:rsidP="00032A84">
      <w:pPr>
        <w:pStyle w:val="a3"/>
        <w:ind w:firstLine="709"/>
        <w:jc w:val="center"/>
        <w:rPr>
          <w:color w:val="000000"/>
        </w:rPr>
      </w:pPr>
    </w:p>
    <w:p w:rsidR="00B11CBC" w:rsidRDefault="00B11CBC" w:rsidP="00032A84">
      <w:pPr>
        <w:pStyle w:val="a3"/>
        <w:ind w:firstLine="709"/>
        <w:jc w:val="center"/>
        <w:rPr>
          <w:color w:val="000000"/>
        </w:rPr>
      </w:pPr>
    </w:p>
    <w:p w:rsidR="00B11CBC" w:rsidRDefault="00B11CBC" w:rsidP="00032A84">
      <w:pPr>
        <w:pStyle w:val="a3"/>
        <w:ind w:firstLine="709"/>
        <w:jc w:val="center"/>
        <w:rPr>
          <w:color w:val="000000"/>
        </w:rPr>
      </w:pPr>
    </w:p>
    <w:p w:rsidR="00B11CBC" w:rsidRDefault="00B11CBC" w:rsidP="00032A84">
      <w:pPr>
        <w:pStyle w:val="a3"/>
        <w:ind w:firstLine="709"/>
        <w:jc w:val="center"/>
        <w:rPr>
          <w:color w:val="000000"/>
        </w:rPr>
      </w:pPr>
    </w:p>
    <w:p w:rsidR="00DE4DB5" w:rsidRDefault="00CF0955" w:rsidP="00B11CBC">
      <w:pPr>
        <w:pStyle w:val="a3"/>
        <w:ind w:firstLine="709"/>
        <w:jc w:val="both"/>
        <w:rPr>
          <w:color w:val="000000"/>
        </w:rPr>
      </w:pPr>
      <w:r>
        <w:rPr>
          <w:color w:val="000000"/>
        </w:rPr>
        <w:lastRenderedPageBreak/>
        <w:t>Структуры таблиц</w:t>
      </w:r>
      <w:r w:rsidR="003B031F">
        <w:rPr>
          <w:color w:val="000000"/>
        </w:rPr>
        <w:t xml:space="preserve"> базы данных представлен</w:t>
      </w:r>
      <w:r w:rsidR="00B11CBC">
        <w:rPr>
          <w:color w:val="000000"/>
        </w:rPr>
        <w:t>ы</w:t>
      </w:r>
      <w:r w:rsidR="003B031F">
        <w:rPr>
          <w:color w:val="000000"/>
        </w:rPr>
        <w:t xml:space="preserve"> в таблицах 3.1 </w:t>
      </w:r>
      <w:r w:rsidR="007E6342">
        <w:rPr>
          <w:color w:val="000000"/>
        </w:rPr>
        <w:t>– 3.</w:t>
      </w:r>
      <w:r w:rsidR="00B11CBC">
        <w:rPr>
          <w:color w:val="000000"/>
        </w:rPr>
        <w:t>4</w:t>
      </w:r>
    </w:p>
    <w:p w:rsidR="003B031F" w:rsidRDefault="003B031F" w:rsidP="003B031F">
      <w:pPr>
        <w:pStyle w:val="a3"/>
        <w:ind w:firstLine="709"/>
        <w:jc w:val="both"/>
        <w:rPr>
          <w:color w:val="000000"/>
          <w:sz w:val="32"/>
        </w:rPr>
      </w:pPr>
      <w:r>
        <w:rPr>
          <w:color w:val="000000"/>
          <w:sz w:val="32"/>
        </w:rPr>
        <w:t>Таблица 3.1 – Таблица «</w:t>
      </w:r>
      <w:r w:rsidR="0029660C">
        <w:rPr>
          <w:color w:val="000000"/>
          <w:sz w:val="32"/>
          <w:lang w:val="en-US"/>
        </w:rPr>
        <w:t>Car</w:t>
      </w:r>
      <w:r>
        <w:rPr>
          <w:color w:val="000000"/>
          <w:sz w:val="32"/>
        </w:rPr>
        <w:t>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83"/>
        <w:gridCol w:w="1553"/>
        <w:gridCol w:w="1103"/>
        <w:gridCol w:w="3894"/>
      </w:tblGrid>
      <w:tr w:rsidR="00DE4DB5" w:rsidRPr="00DE4DB5" w:rsidTr="00DE4DB5">
        <w:trPr>
          <w:trHeight w:val="151"/>
          <w:jc w:val="center"/>
        </w:trPr>
        <w:tc>
          <w:tcPr>
            <w:tcW w:w="1683" w:type="dxa"/>
          </w:tcPr>
          <w:p w:rsidR="00DE4DB5" w:rsidRPr="00DE4DB5" w:rsidRDefault="00DE4DB5" w:rsidP="00DE4DB5">
            <w:pPr>
              <w:pStyle w:val="a3"/>
              <w:jc w:val="center"/>
              <w:rPr>
                <w:b/>
                <w:color w:val="000000"/>
              </w:rPr>
            </w:pPr>
            <w:r w:rsidRPr="00DE4DB5">
              <w:rPr>
                <w:b/>
                <w:color w:val="000000"/>
              </w:rPr>
              <w:t>Поле</w:t>
            </w:r>
          </w:p>
        </w:tc>
        <w:tc>
          <w:tcPr>
            <w:tcW w:w="1553" w:type="dxa"/>
          </w:tcPr>
          <w:p w:rsidR="00DE4DB5" w:rsidRPr="00DE4DB5" w:rsidRDefault="00DE4DB5" w:rsidP="00DE4DB5">
            <w:pPr>
              <w:pStyle w:val="a3"/>
              <w:jc w:val="center"/>
              <w:rPr>
                <w:b/>
                <w:color w:val="000000"/>
              </w:rPr>
            </w:pPr>
            <w:r w:rsidRPr="00DE4DB5">
              <w:rPr>
                <w:b/>
                <w:color w:val="000000"/>
              </w:rPr>
              <w:t>Тип</w:t>
            </w:r>
          </w:p>
        </w:tc>
        <w:tc>
          <w:tcPr>
            <w:tcW w:w="1103" w:type="dxa"/>
          </w:tcPr>
          <w:p w:rsidR="00DE4DB5" w:rsidRPr="00DE4DB5" w:rsidRDefault="00DE4DB5" w:rsidP="00DE4DB5">
            <w:pPr>
              <w:pStyle w:val="a3"/>
              <w:jc w:val="center"/>
              <w:rPr>
                <w:b/>
                <w:color w:val="000000"/>
              </w:rPr>
            </w:pPr>
            <w:r w:rsidRPr="00DE4DB5">
              <w:rPr>
                <w:b/>
                <w:color w:val="000000"/>
              </w:rPr>
              <w:t>Размер</w:t>
            </w:r>
          </w:p>
        </w:tc>
        <w:tc>
          <w:tcPr>
            <w:tcW w:w="3894" w:type="dxa"/>
          </w:tcPr>
          <w:p w:rsidR="00DE4DB5" w:rsidRPr="00DE4DB5" w:rsidRDefault="00DE4DB5" w:rsidP="00DE4DB5">
            <w:pPr>
              <w:pStyle w:val="a3"/>
              <w:jc w:val="center"/>
              <w:rPr>
                <w:b/>
                <w:color w:val="000000"/>
              </w:rPr>
            </w:pPr>
            <w:r w:rsidRPr="00DE4DB5">
              <w:rPr>
                <w:b/>
                <w:color w:val="000000"/>
              </w:rPr>
              <w:t>Описание</w:t>
            </w:r>
          </w:p>
        </w:tc>
      </w:tr>
      <w:tr w:rsidR="00DE4DB5" w:rsidRPr="00DE4DB5" w:rsidTr="00DE4DB5">
        <w:trPr>
          <w:trHeight w:val="294"/>
          <w:jc w:val="center"/>
        </w:trPr>
        <w:tc>
          <w:tcPr>
            <w:tcW w:w="1683" w:type="dxa"/>
          </w:tcPr>
          <w:p w:rsidR="00DE4DB5" w:rsidRPr="00E5149E" w:rsidRDefault="0029660C" w:rsidP="00DE4DB5">
            <w:pPr>
              <w:pStyle w:val="a3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ID_car</w:t>
            </w:r>
            <w:proofErr w:type="spellEnd"/>
          </w:p>
        </w:tc>
        <w:tc>
          <w:tcPr>
            <w:tcW w:w="1553" w:type="dxa"/>
          </w:tcPr>
          <w:p w:rsidR="00DE4DB5" w:rsidRPr="00DE4DB5" w:rsidRDefault="00DE4DB5" w:rsidP="00DE4DB5">
            <w:pPr>
              <w:pStyle w:val="a3"/>
              <w:jc w:val="center"/>
              <w:rPr>
                <w:color w:val="000000"/>
              </w:rPr>
            </w:pPr>
            <w:r w:rsidRPr="00DE4DB5">
              <w:rPr>
                <w:color w:val="000000"/>
              </w:rPr>
              <w:t>Числовой</w:t>
            </w:r>
          </w:p>
        </w:tc>
        <w:tc>
          <w:tcPr>
            <w:tcW w:w="1103" w:type="dxa"/>
          </w:tcPr>
          <w:p w:rsidR="00DE4DB5" w:rsidRPr="0029660C" w:rsidRDefault="0029660C" w:rsidP="00DE4DB5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3894" w:type="dxa"/>
          </w:tcPr>
          <w:p w:rsidR="00DE4DB5" w:rsidRPr="0029660C" w:rsidRDefault="0029660C" w:rsidP="00E5149E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Номер</w:t>
            </w:r>
          </w:p>
        </w:tc>
      </w:tr>
      <w:tr w:rsidR="00DE4DB5" w:rsidRPr="00DE4DB5" w:rsidTr="00DE4DB5">
        <w:trPr>
          <w:trHeight w:val="151"/>
          <w:jc w:val="center"/>
        </w:trPr>
        <w:tc>
          <w:tcPr>
            <w:tcW w:w="1683" w:type="dxa"/>
          </w:tcPr>
          <w:p w:rsidR="00DE4DB5" w:rsidRPr="00DE4DB5" w:rsidRDefault="0029660C" w:rsidP="00DE4DB5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Brand</w:t>
            </w:r>
          </w:p>
        </w:tc>
        <w:tc>
          <w:tcPr>
            <w:tcW w:w="1553" w:type="dxa"/>
          </w:tcPr>
          <w:p w:rsidR="00DE4DB5" w:rsidRPr="00DE4DB5" w:rsidRDefault="00DE4DB5" w:rsidP="00DE4DB5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Текстовый</w:t>
            </w:r>
          </w:p>
        </w:tc>
        <w:tc>
          <w:tcPr>
            <w:tcW w:w="1103" w:type="dxa"/>
          </w:tcPr>
          <w:p w:rsidR="00DE4DB5" w:rsidRPr="00DE4DB5" w:rsidRDefault="0029660C" w:rsidP="00DE4DB5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3894" w:type="dxa"/>
          </w:tcPr>
          <w:p w:rsidR="00DE4DB5" w:rsidRPr="00DE4DB5" w:rsidRDefault="0029660C" w:rsidP="00DE4DB5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Марка</w:t>
            </w:r>
          </w:p>
        </w:tc>
      </w:tr>
      <w:tr w:rsidR="00DE4DB5" w:rsidRPr="00DE4DB5" w:rsidTr="00DE4DB5">
        <w:trPr>
          <w:trHeight w:val="294"/>
          <w:jc w:val="center"/>
        </w:trPr>
        <w:tc>
          <w:tcPr>
            <w:tcW w:w="1683" w:type="dxa"/>
          </w:tcPr>
          <w:p w:rsidR="00DE4DB5" w:rsidRPr="00412FE2" w:rsidRDefault="0029660C" w:rsidP="00DE4DB5">
            <w:pPr>
              <w:pStyle w:val="a3"/>
              <w:rPr>
                <w:color w:val="000000"/>
              </w:rPr>
            </w:pPr>
            <w:r>
              <w:rPr>
                <w:color w:val="000000"/>
                <w:lang w:val="en-US"/>
              </w:rPr>
              <w:t>Color</w:t>
            </w:r>
          </w:p>
        </w:tc>
        <w:tc>
          <w:tcPr>
            <w:tcW w:w="1553" w:type="dxa"/>
          </w:tcPr>
          <w:p w:rsidR="00DE4DB5" w:rsidRPr="00DE4DB5" w:rsidRDefault="00DE4DB5" w:rsidP="00DE4DB5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Текстовый</w:t>
            </w:r>
          </w:p>
        </w:tc>
        <w:tc>
          <w:tcPr>
            <w:tcW w:w="1103" w:type="dxa"/>
          </w:tcPr>
          <w:p w:rsidR="00DE4DB5" w:rsidRPr="00DE4DB5" w:rsidRDefault="0029660C" w:rsidP="00DE4DB5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3894" w:type="dxa"/>
          </w:tcPr>
          <w:p w:rsidR="00DE4DB5" w:rsidRPr="00DE4DB5" w:rsidRDefault="0029660C" w:rsidP="00DE4DB5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Цвет</w:t>
            </w:r>
          </w:p>
        </w:tc>
      </w:tr>
      <w:tr w:rsidR="00DE4DB5" w:rsidRPr="00DE4DB5" w:rsidTr="00DE4DB5">
        <w:trPr>
          <w:trHeight w:val="301"/>
          <w:jc w:val="center"/>
        </w:trPr>
        <w:tc>
          <w:tcPr>
            <w:tcW w:w="1683" w:type="dxa"/>
          </w:tcPr>
          <w:p w:rsidR="00DE4DB5" w:rsidRPr="00DE4DB5" w:rsidRDefault="0029660C" w:rsidP="00DE4DB5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Theft</w:t>
            </w:r>
          </w:p>
        </w:tc>
        <w:tc>
          <w:tcPr>
            <w:tcW w:w="1553" w:type="dxa"/>
          </w:tcPr>
          <w:p w:rsidR="00DE4DB5" w:rsidRPr="00DE4DB5" w:rsidRDefault="0029660C" w:rsidP="00DE4DB5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1103" w:type="dxa"/>
          </w:tcPr>
          <w:p w:rsidR="00DE4DB5" w:rsidRPr="0029660C" w:rsidRDefault="0029660C" w:rsidP="00DE4DB5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3894" w:type="dxa"/>
          </w:tcPr>
          <w:p w:rsidR="00DE4DB5" w:rsidRPr="00DE4DB5" w:rsidRDefault="0029660C" w:rsidP="00DE4DB5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Флаг угона</w:t>
            </w:r>
          </w:p>
        </w:tc>
      </w:tr>
      <w:tr w:rsidR="00E5149E" w:rsidRPr="00DE4DB5" w:rsidTr="00DE4DB5">
        <w:trPr>
          <w:trHeight w:val="151"/>
          <w:jc w:val="center"/>
        </w:trPr>
        <w:tc>
          <w:tcPr>
            <w:tcW w:w="1683" w:type="dxa"/>
          </w:tcPr>
          <w:p w:rsidR="00E5149E" w:rsidRPr="00DE4DB5" w:rsidRDefault="0029660C" w:rsidP="00DE4DB5">
            <w:pPr>
              <w:pStyle w:val="a3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DataSee</w:t>
            </w:r>
            <w:proofErr w:type="spellEnd"/>
          </w:p>
        </w:tc>
        <w:tc>
          <w:tcPr>
            <w:tcW w:w="1553" w:type="dxa"/>
          </w:tcPr>
          <w:p w:rsidR="00E5149E" w:rsidRPr="0029660C" w:rsidRDefault="0029660C" w:rsidP="00C53738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Дата/время</w:t>
            </w:r>
          </w:p>
        </w:tc>
        <w:tc>
          <w:tcPr>
            <w:tcW w:w="1103" w:type="dxa"/>
          </w:tcPr>
          <w:p w:rsidR="00E5149E" w:rsidRPr="0029660C" w:rsidRDefault="0029660C" w:rsidP="00C53738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Краткий</w:t>
            </w:r>
          </w:p>
        </w:tc>
        <w:tc>
          <w:tcPr>
            <w:tcW w:w="3894" w:type="dxa"/>
          </w:tcPr>
          <w:p w:rsidR="00E5149E" w:rsidRPr="00DE4DB5" w:rsidRDefault="0029660C" w:rsidP="00DE4DB5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Дата техосмотра</w:t>
            </w:r>
          </w:p>
        </w:tc>
      </w:tr>
    </w:tbl>
    <w:p w:rsidR="00032A84" w:rsidRPr="007C1970" w:rsidRDefault="00032A84" w:rsidP="00197FBE">
      <w:pPr>
        <w:pStyle w:val="a3"/>
        <w:jc w:val="both"/>
        <w:rPr>
          <w:color w:val="000000"/>
          <w:sz w:val="32"/>
          <w:lang w:val="en-US"/>
        </w:rPr>
      </w:pPr>
    </w:p>
    <w:p w:rsidR="003B031F" w:rsidRDefault="007C1970" w:rsidP="003B031F">
      <w:pPr>
        <w:pStyle w:val="a3"/>
        <w:ind w:firstLine="709"/>
        <w:jc w:val="both"/>
        <w:rPr>
          <w:color w:val="000000"/>
          <w:sz w:val="32"/>
        </w:rPr>
      </w:pPr>
      <w:r>
        <w:rPr>
          <w:color w:val="000000"/>
          <w:sz w:val="32"/>
        </w:rPr>
        <w:t>Таблица 3.2</w:t>
      </w:r>
      <w:r w:rsidR="003B031F">
        <w:rPr>
          <w:color w:val="000000"/>
          <w:sz w:val="32"/>
        </w:rPr>
        <w:t xml:space="preserve"> – Таблица «</w:t>
      </w:r>
      <w:r w:rsidR="0029660C">
        <w:rPr>
          <w:color w:val="000000"/>
          <w:sz w:val="32"/>
          <w:lang w:val="en-US"/>
        </w:rPr>
        <w:t>Guy</w:t>
      </w:r>
      <w:r w:rsidR="003B031F" w:rsidRPr="00F3318B">
        <w:rPr>
          <w:color w:val="000000"/>
          <w:sz w:val="32"/>
        </w:rPr>
        <w:t>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441"/>
        <w:gridCol w:w="1103"/>
        <w:gridCol w:w="3127"/>
      </w:tblGrid>
      <w:tr w:rsidR="00197FBE" w:rsidTr="00197FBE">
        <w:trPr>
          <w:jc w:val="center"/>
        </w:trPr>
        <w:tc>
          <w:tcPr>
            <w:tcW w:w="1803" w:type="dxa"/>
          </w:tcPr>
          <w:p w:rsidR="00197FBE" w:rsidRPr="00197FBE" w:rsidRDefault="00197FBE" w:rsidP="00197FBE">
            <w:pPr>
              <w:pStyle w:val="a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Поле</w:t>
            </w:r>
          </w:p>
        </w:tc>
        <w:tc>
          <w:tcPr>
            <w:tcW w:w="1441" w:type="dxa"/>
          </w:tcPr>
          <w:p w:rsidR="00197FBE" w:rsidRPr="00197FBE" w:rsidRDefault="00197FBE" w:rsidP="00197FBE">
            <w:pPr>
              <w:pStyle w:val="a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Тип</w:t>
            </w:r>
          </w:p>
        </w:tc>
        <w:tc>
          <w:tcPr>
            <w:tcW w:w="1103" w:type="dxa"/>
          </w:tcPr>
          <w:p w:rsidR="00197FBE" w:rsidRPr="00197FBE" w:rsidRDefault="00197FBE" w:rsidP="00197FBE">
            <w:pPr>
              <w:pStyle w:val="a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Размер</w:t>
            </w:r>
          </w:p>
        </w:tc>
        <w:tc>
          <w:tcPr>
            <w:tcW w:w="3127" w:type="dxa"/>
          </w:tcPr>
          <w:p w:rsidR="00197FBE" w:rsidRPr="00197FBE" w:rsidRDefault="00197FBE" w:rsidP="00197FBE">
            <w:pPr>
              <w:pStyle w:val="a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</w:tr>
      <w:tr w:rsidR="0029660C" w:rsidTr="00197FBE">
        <w:trPr>
          <w:jc w:val="center"/>
        </w:trPr>
        <w:tc>
          <w:tcPr>
            <w:tcW w:w="1803" w:type="dxa"/>
          </w:tcPr>
          <w:p w:rsidR="0029660C" w:rsidRPr="0029660C" w:rsidRDefault="0029660C" w:rsidP="0029660C">
            <w:pPr>
              <w:pStyle w:val="a3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ID_guy</w:t>
            </w:r>
            <w:proofErr w:type="spellEnd"/>
          </w:p>
        </w:tc>
        <w:tc>
          <w:tcPr>
            <w:tcW w:w="1441" w:type="dxa"/>
          </w:tcPr>
          <w:p w:rsidR="0029660C" w:rsidRPr="00DE4DB5" w:rsidRDefault="0029660C" w:rsidP="0029660C">
            <w:pPr>
              <w:pStyle w:val="a3"/>
              <w:jc w:val="center"/>
              <w:rPr>
                <w:color w:val="000000"/>
              </w:rPr>
            </w:pPr>
            <w:r w:rsidRPr="00DE4DB5">
              <w:rPr>
                <w:color w:val="000000"/>
              </w:rPr>
              <w:t>Числовой</w:t>
            </w:r>
          </w:p>
        </w:tc>
        <w:tc>
          <w:tcPr>
            <w:tcW w:w="1103" w:type="dxa"/>
          </w:tcPr>
          <w:p w:rsidR="0029660C" w:rsidRPr="0029660C" w:rsidRDefault="0029660C" w:rsidP="0029660C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3127" w:type="dxa"/>
          </w:tcPr>
          <w:p w:rsidR="0029660C" w:rsidRPr="007C1970" w:rsidRDefault="0029660C" w:rsidP="0029660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Номер владельца</w:t>
            </w:r>
          </w:p>
        </w:tc>
      </w:tr>
      <w:tr w:rsidR="0029660C" w:rsidTr="00197FBE">
        <w:trPr>
          <w:jc w:val="center"/>
        </w:trPr>
        <w:tc>
          <w:tcPr>
            <w:tcW w:w="1803" w:type="dxa"/>
          </w:tcPr>
          <w:p w:rsidR="0029660C" w:rsidRPr="0029660C" w:rsidRDefault="0029660C" w:rsidP="0029660C">
            <w:pPr>
              <w:pStyle w:val="a3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CarNum</w:t>
            </w:r>
            <w:proofErr w:type="spellEnd"/>
          </w:p>
        </w:tc>
        <w:tc>
          <w:tcPr>
            <w:tcW w:w="1441" w:type="dxa"/>
          </w:tcPr>
          <w:p w:rsidR="0029660C" w:rsidRPr="00DE4DB5" w:rsidRDefault="0029660C" w:rsidP="0029660C">
            <w:pPr>
              <w:pStyle w:val="a3"/>
              <w:jc w:val="center"/>
              <w:rPr>
                <w:color w:val="000000"/>
              </w:rPr>
            </w:pPr>
            <w:r w:rsidRPr="00DE4DB5">
              <w:rPr>
                <w:color w:val="000000"/>
              </w:rPr>
              <w:t>Числовой</w:t>
            </w:r>
          </w:p>
        </w:tc>
        <w:tc>
          <w:tcPr>
            <w:tcW w:w="1103" w:type="dxa"/>
          </w:tcPr>
          <w:p w:rsidR="0029660C" w:rsidRPr="0029660C" w:rsidRDefault="0029660C" w:rsidP="0029660C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3127" w:type="dxa"/>
          </w:tcPr>
          <w:p w:rsidR="0029660C" w:rsidRPr="00197FBE" w:rsidRDefault="0029660C" w:rsidP="0029660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Номер автомобиля</w:t>
            </w:r>
          </w:p>
        </w:tc>
      </w:tr>
      <w:tr w:rsidR="0029660C" w:rsidTr="00197FBE">
        <w:trPr>
          <w:jc w:val="center"/>
        </w:trPr>
        <w:tc>
          <w:tcPr>
            <w:tcW w:w="1803" w:type="dxa"/>
          </w:tcPr>
          <w:p w:rsidR="0029660C" w:rsidRPr="00E5149E" w:rsidRDefault="0029660C" w:rsidP="0029660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FIO</w:t>
            </w:r>
          </w:p>
        </w:tc>
        <w:tc>
          <w:tcPr>
            <w:tcW w:w="1441" w:type="dxa"/>
          </w:tcPr>
          <w:p w:rsidR="0029660C" w:rsidRPr="00DE4DB5" w:rsidRDefault="0029660C" w:rsidP="0029660C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Текстовый</w:t>
            </w:r>
          </w:p>
        </w:tc>
        <w:tc>
          <w:tcPr>
            <w:tcW w:w="1103" w:type="dxa"/>
          </w:tcPr>
          <w:p w:rsidR="0029660C" w:rsidRPr="0029660C" w:rsidRDefault="0029660C" w:rsidP="0029660C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</w:t>
            </w:r>
          </w:p>
        </w:tc>
        <w:tc>
          <w:tcPr>
            <w:tcW w:w="3127" w:type="dxa"/>
          </w:tcPr>
          <w:p w:rsidR="0029660C" w:rsidRPr="00E5149E" w:rsidRDefault="0029660C" w:rsidP="0029660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ФИО</w:t>
            </w:r>
          </w:p>
        </w:tc>
      </w:tr>
      <w:tr w:rsidR="0029660C" w:rsidTr="00197FBE">
        <w:trPr>
          <w:jc w:val="center"/>
        </w:trPr>
        <w:tc>
          <w:tcPr>
            <w:tcW w:w="1803" w:type="dxa"/>
          </w:tcPr>
          <w:p w:rsidR="0029660C" w:rsidRPr="00197FBE" w:rsidRDefault="0029660C" w:rsidP="0029660C">
            <w:pPr>
              <w:pStyle w:val="a3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Addr</w:t>
            </w:r>
            <w:proofErr w:type="spellEnd"/>
          </w:p>
        </w:tc>
        <w:tc>
          <w:tcPr>
            <w:tcW w:w="1441" w:type="dxa"/>
          </w:tcPr>
          <w:p w:rsidR="0029660C" w:rsidRPr="00DE4DB5" w:rsidRDefault="0029660C" w:rsidP="0029660C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Текстовый</w:t>
            </w:r>
          </w:p>
        </w:tc>
        <w:tc>
          <w:tcPr>
            <w:tcW w:w="1103" w:type="dxa"/>
          </w:tcPr>
          <w:p w:rsidR="0029660C" w:rsidRPr="0029660C" w:rsidRDefault="0029660C" w:rsidP="0029660C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</w:t>
            </w:r>
          </w:p>
        </w:tc>
        <w:tc>
          <w:tcPr>
            <w:tcW w:w="3127" w:type="dxa"/>
          </w:tcPr>
          <w:p w:rsidR="0029660C" w:rsidRPr="00197FBE" w:rsidRDefault="0029660C" w:rsidP="0029660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Адрес</w:t>
            </w:r>
          </w:p>
        </w:tc>
      </w:tr>
      <w:tr w:rsidR="0029660C" w:rsidTr="00197FBE">
        <w:trPr>
          <w:jc w:val="center"/>
        </w:trPr>
        <w:tc>
          <w:tcPr>
            <w:tcW w:w="1803" w:type="dxa"/>
          </w:tcPr>
          <w:p w:rsidR="0029660C" w:rsidRDefault="0029660C" w:rsidP="0029660C">
            <w:pPr>
              <w:pStyle w:val="a3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DocNum</w:t>
            </w:r>
            <w:proofErr w:type="spellEnd"/>
          </w:p>
        </w:tc>
        <w:tc>
          <w:tcPr>
            <w:tcW w:w="1441" w:type="dxa"/>
          </w:tcPr>
          <w:p w:rsidR="0029660C" w:rsidRPr="0029660C" w:rsidRDefault="0029660C" w:rsidP="0029660C">
            <w:pPr>
              <w:pStyle w:val="a3"/>
              <w:jc w:val="center"/>
              <w:rPr>
                <w:color w:val="000000"/>
              </w:rPr>
            </w:pPr>
            <w:r w:rsidRPr="00DE4DB5">
              <w:rPr>
                <w:color w:val="000000"/>
              </w:rPr>
              <w:t>Числовой</w:t>
            </w:r>
          </w:p>
        </w:tc>
        <w:tc>
          <w:tcPr>
            <w:tcW w:w="1103" w:type="dxa"/>
          </w:tcPr>
          <w:p w:rsidR="0029660C" w:rsidRPr="00F3318B" w:rsidRDefault="0029660C" w:rsidP="0029660C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3127" w:type="dxa"/>
          </w:tcPr>
          <w:p w:rsidR="0029660C" w:rsidRPr="00197FBE" w:rsidRDefault="0029660C" w:rsidP="0029660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Номер удостоверения</w:t>
            </w:r>
          </w:p>
        </w:tc>
      </w:tr>
    </w:tbl>
    <w:p w:rsidR="007C1970" w:rsidRDefault="007C1970" w:rsidP="00197FBE">
      <w:pPr>
        <w:pStyle w:val="a3"/>
        <w:jc w:val="both"/>
        <w:rPr>
          <w:color w:val="000000"/>
          <w:sz w:val="32"/>
        </w:rPr>
      </w:pPr>
    </w:p>
    <w:p w:rsidR="003B031F" w:rsidRDefault="007C1970" w:rsidP="003B031F">
      <w:pPr>
        <w:pStyle w:val="a3"/>
        <w:ind w:firstLine="709"/>
        <w:jc w:val="both"/>
        <w:rPr>
          <w:color w:val="000000"/>
          <w:sz w:val="32"/>
        </w:rPr>
      </w:pPr>
      <w:r>
        <w:rPr>
          <w:color w:val="000000"/>
          <w:sz w:val="32"/>
        </w:rPr>
        <w:t>Таблица 3.3</w:t>
      </w:r>
      <w:r w:rsidR="003B031F">
        <w:rPr>
          <w:color w:val="000000"/>
          <w:sz w:val="32"/>
        </w:rPr>
        <w:t xml:space="preserve"> – Таблица «</w:t>
      </w:r>
      <w:proofErr w:type="spellStart"/>
      <w:r w:rsidR="0029660C">
        <w:rPr>
          <w:color w:val="000000"/>
          <w:sz w:val="32"/>
          <w:lang w:val="en-US"/>
        </w:rPr>
        <w:t>TypeV</w:t>
      </w:r>
      <w:proofErr w:type="spellEnd"/>
      <w:r w:rsidR="003B031F">
        <w:rPr>
          <w:color w:val="000000"/>
          <w:sz w:val="32"/>
        </w:rPr>
        <w:t>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59"/>
        <w:gridCol w:w="1643"/>
        <w:gridCol w:w="1207"/>
        <w:gridCol w:w="2852"/>
      </w:tblGrid>
      <w:tr w:rsidR="00197FBE" w:rsidRPr="00197FBE" w:rsidTr="00197FBE">
        <w:trPr>
          <w:trHeight w:val="198"/>
          <w:jc w:val="center"/>
        </w:trPr>
        <w:tc>
          <w:tcPr>
            <w:tcW w:w="1959" w:type="dxa"/>
          </w:tcPr>
          <w:p w:rsidR="00197FBE" w:rsidRPr="00197FBE" w:rsidRDefault="00197FBE" w:rsidP="00197FBE">
            <w:pPr>
              <w:pStyle w:val="a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Поле</w:t>
            </w:r>
          </w:p>
        </w:tc>
        <w:tc>
          <w:tcPr>
            <w:tcW w:w="1643" w:type="dxa"/>
          </w:tcPr>
          <w:p w:rsidR="00197FBE" w:rsidRPr="00197FBE" w:rsidRDefault="00197FBE" w:rsidP="00197FBE">
            <w:pPr>
              <w:pStyle w:val="a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Тип</w:t>
            </w:r>
          </w:p>
        </w:tc>
        <w:tc>
          <w:tcPr>
            <w:tcW w:w="1207" w:type="dxa"/>
          </w:tcPr>
          <w:p w:rsidR="00197FBE" w:rsidRPr="00197FBE" w:rsidRDefault="00197FBE" w:rsidP="00197FBE">
            <w:pPr>
              <w:pStyle w:val="a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Размер</w:t>
            </w:r>
          </w:p>
        </w:tc>
        <w:tc>
          <w:tcPr>
            <w:tcW w:w="2852" w:type="dxa"/>
          </w:tcPr>
          <w:p w:rsidR="00197FBE" w:rsidRPr="00197FBE" w:rsidRDefault="00197FBE" w:rsidP="00197FBE">
            <w:pPr>
              <w:pStyle w:val="a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</w:tr>
      <w:tr w:rsidR="00197FBE" w:rsidRPr="00197FBE" w:rsidTr="00197FBE">
        <w:trPr>
          <w:trHeight w:val="388"/>
          <w:jc w:val="center"/>
        </w:trPr>
        <w:tc>
          <w:tcPr>
            <w:tcW w:w="1959" w:type="dxa"/>
          </w:tcPr>
          <w:p w:rsidR="00197FBE" w:rsidRPr="0029660C" w:rsidRDefault="0029660C" w:rsidP="00197FBE">
            <w:pPr>
              <w:pStyle w:val="a3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ID_t</w:t>
            </w:r>
            <w:proofErr w:type="spellEnd"/>
          </w:p>
        </w:tc>
        <w:tc>
          <w:tcPr>
            <w:tcW w:w="1643" w:type="dxa"/>
          </w:tcPr>
          <w:p w:rsidR="00197FBE" w:rsidRPr="007C1970" w:rsidRDefault="0029660C" w:rsidP="00197FBE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1207" w:type="dxa"/>
          </w:tcPr>
          <w:p w:rsidR="00197FBE" w:rsidRPr="00F3318B" w:rsidRDefault="0029660C" w:rsidP="00197FBE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852" w:type="dxa"/>
          </w:tcPr>
          <w:p w:rsidR="00197FBE" w:rsidRPr="00197FBE" w:rsidRDefault="0029660C" w:rsidP="00197FBE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Код</w:t>
            </w:r>
          </w:p>
        </w:tc>
      </w:tr>
      <w:tr w:rsidR="00197FBE" w:rsidRPr="00197FBE" w:rsidTr="00197FBE">
        <w:trPr>
          <w:trHeight w:val="397"/>
          <w:jc w:val="center"/>
        </w:trPr>
        <w:tc>
          <w:tcPr>
            <w:tcW w:w="1959" w:type="dxa"/>
          </w:tcPr>
          <w:p w:rsidR="00197FBE" w:rsidRPr="0029660C" w:rsidRDefault="0029660C" w:rsidP="00197FBE">
            <w:pPr>
              <w:pStyle w:val="a3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NameT</w:t>
            </w:r>
            <w:proofErr w:type="spellEnd"/>
          </w:p>
        </w:tc>
        <w:tc>
          <w:tcPr>
            <w:tcW w:w="1643" w:type="dxa"/>
          </w:tcPr>
          <w:p w:rsidR="00197FBE" w:rsidRPr="007E6342" w:rsidRDefault="0029660C" w:rsidP="00197FBE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Текстовый</w:t>
            </w:r>
          </w:p>
        </w:tc>
        <w:tc>
          <w:tcPr>
            <w:tcW w:w="1207" w:type="dxa"/>
          </w:tcPr>
          <w:p w:rsidR="00197FBE" w:rsidRPr="0029660C" w:rsidRDefault="0029660C" w:rsidP="00197FBE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</w:t>
            </w:r>
          </w:p>
        </w:tc>
        <w:tc>
          <w:tcPr>
            <w:tcW w:w="2852" w:type="dxa"/>
          </w:tcPr>
          <w:p w:rsidR="00197FBE" w:rsidRPr="00197FBE" w:rsidRDefault="0029660C" w:rsidP="00197FBE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Наименование</w:t>
            </w:r>
          </w:p>
        </w:tc>
      </w:tr>
      <w:tr w:rsidR="00F3318B" w:rsidRPr="00197FBE" w:rsidTr="00197FBE">
        <w:trPr>
          <w:trHeight w:val="397"/>
          <w:jc w:val="center"/>
        </w:trPr>
        <w:tc>
          <w:tcPr>
            <w:tcW w:w="1959" w:type="dxa"/>
          </w:tcPr>
          <w:p w:rsidR="00F3318B" w:rsidRPr="00197FBE" w:rsidRDefault="0029660C" w:rsidP="00F3318B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Fine</w:t>
            </w:r>
          </w:p>
        </w:tc>
        <w:tc>
          <w:tcPr>
            <w:tcW w:w="1643" w:type="dxa"/>
          </w:tcPr>
          <w:p w:rsidR="00F3318B" w:rsidRPr="00197FBE" w:rsidRDefault="0029660C" w:rsidP="00C53738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Денежный</w:t>
            </w:r>
          </w:p>
        </w:tc>
        <w:tc>
          <w:tcPr>
            <w:tcW w:w="1207" w:type="dxa"/>
          </w:tcPr>
          <w:p w:rsidR="00F3318B" w:rsidRPr="003A1B12" w:rsidRDefault="003A1B12" w:rsidP="00C53738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Рубли</w:t>
            </w:r>
          </w:p>
        </w:tc>
        <w:tc>
          <w:tcPr>
            <w:tcW w:w="2852" w:type="dxa"/>
          </w:tcPr>
          <w:p w:rsidR="00F3318B" w:rsidRPr="00197FBE" w:rsidRDefault="0029660C" w:rsidP="00197FBE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Штраф</w:t>
            </w:r>
          </w:p>
        </w:tc>
      </w:tr>
    </w:tbl>
    <w:p w:rsidR="003B031F" w:rsidRDefault="003B031F" w:rsidP="00197FBE">
      <w:pPr>
        <w:pStyle w:val="a3"/>
        <w:jc w:val="both"/>
        <w:rPr>
          <w:color w:val="000000"/>
          <w:sz w:val="32"/>
        </w:rPr>
      </w:pPr>
    </w:p>
    <w:p w:rsidR="003B031F" w:rsidRDefault="007C1970" w:rsidP="003B031F">
      <w:pPr>
        <w:pStyle w:val="a3"/>
        <w:ind w:firstLine="709"/>
        <w:jc w:val="both"/>
        <w:rPr>
          <w:color w:val="000000"/>
          <w:sz w:val="32"/>
        </w:rPr>
      </w:pPr>
      <w:r>
        <w:rPr>
          <w:color w:val="000000"/>
          <w:sz w:val="32"/>
        </w:rPr>
        <w:t>Таблица 3.4</w:t>
      </w:r>
      <w:r w:rsidR="003B031F">
        <w:rPr>
          <w:color w:val="000000"/>
          <w:sz w:val="32"/>
        </w:rPr>
        <w:t xml:space="preserve"> – Таблица «</w:t>
      </w:r>
      <w:r w:rsidR="0029660C">
        <w:rPr>
          <w:color w:val="000000"/>
          <w:sz w:val="32"/>
          <w:lang w:val="en-US"/>
        </w:rPr>
        <w:t>Violation</w:t>
      </w:r>
      <w:r w:rsidR="003B031F">
        <w:rPr>
          <w:color w:val="000000"/>
          <w:sz w:val="32"/>
        </w:rPr>
        <w:t>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1543"/>
        <w:gridCol w:w="1103"/>
        <w:gridCol w:w="4085"/>
      </w:tblGrid>
      <w:tr w:rsidR="00197FBE" w:rsidRPr="00197FBE" w:rsidTr="0081154B">
        <w:trPr>
          <w:jc w:val="center"/>
        </w:trPr>
        <w:tc>
          <w:tcPr>
            <w:tcW w:w="1483" w:type="dxa"/>
          </w:tcPr>
          <w:p w:rsidR="00197FBE" w:rsidRPr="00197FBE" w:rsidRDefault="00197FBE" w:rsidP="00197FBE">
            <w:pPr>
              <w:pStyle w:val="a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Поле</w:t>
            </w:r>
          </w:p>
        </w:tc>
        <w:tc>
          <w:tcPr>
            <w:tcW w:w="1543" w:type="dxa"/>
          </w:tcPr>
          <w:p w:rsidR="00197FBE" w:rsidRPr="00197FBE" w:rsidRDefault="00197FBE" w:rsidP="00197FBE">
            <w:pPr>
              <w:pStyle w:val="a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Тип</w:t>
            </w:r>
          </w:p>
        </w:tc>
        <w:tc>
          <w:tcPr>
            <w:tcW w:w="1103" w:type="dxa"/>
          </w:tcPr>
          <w:p w:rsidR="00197FBE" w:rsidRPr="00197FBE" w:rsidRDefault="00197FBE" w:rsidP="00197FBE">
            <w:pPr>
              <w:pStyle w:val="a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Размер</w:t>
            </w:r>
          </w:p>
        </w:tc>
        <w:tc>
          <w:tcPr>
            <w:tcW w:w="4085" w:type="dxa"/>
          </w:tcPr>
          <w:p w:rsidR="00197FBE" w:rsidRPr="00197FBE" w:rsidRDefault="00197FBE" w:rsidP="00197FBE">
            <w:pPr>
              <w:pStyle w:val="a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</w:tr>
      <w:tr w:rsidR="00197FBE" w:rsidRPr="00197FBE" w:rsidTr="0081154B">
        <w:trPr>
          <w:jc w:val="center"/>
        </w:trPr>
        <w:tc>
          <w:tcPr>
            <w:tcW w:w="1483" w:type="dxa"/>
          </w:tcPr>
          <w:p w:rsidR="00197FBE" w:rsidRPr="0029660C" w:rsidRDefault="0029660C" w:rsidP="00197FBE">
            <w:pPr>
              <w:pStyle w:val="a3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ID_v</w:t>
            </w:r>
            <w:proofErr w:type="spellEnd"/>
          </w:p>
        </w:tc>
        <w:tc>
          <w:tcPr>
            <w:tcW w:w="1543" w:type="dxa"/>
          </w:tcPr>
          <w:p w:rsidR="00197FBE" w:rsidRPr="00197FBE" w:rsidRDefault="003A1B12" w:rsidP="00197FBE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1103" w:type="dxa"/>
          </w:tcPr>
          <w:p w:rsidR="00197FBE" w:rsidRPr="003A1B12" w:rsidRDefault="003A1B12" w:rsidP="00197FBE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4085" w:type="dxa"/>
          </w:tcPr>
          <w:p w:rsidR="00197FBE" w:rsidRPr="003A1B12" w:rsidRDefault="003A1B12" w:rsidP="00197FBE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Номер нарушения</w:t>
            </w:r>
          </w:p>
        </w:tc>
      </w:tr>
      <w:tr w:rsidR="0081154B" w:rsidRPr="00197FBE" w:rsidTr="0081154B">
        <w:trPr>
          <w:jc w:val="center"/>
        </w:trPr>
        <w:tc>
          <w:tcPr>
            <w:tcW w:w="1483" w:type="dxa"/>
          </w:tcPr>
          <w:p w:rsidR="0081154B" w:rsidRPr="0029660C" w:rsidRDefault="0029660C" w:rsidP="00197FBE">
            <w:pPr>
              <w:pStyle w:val="a3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CarNum</w:t>
            </w:r>
            <w:proofErr w:type="spellEnd"/>
          </w:p>
        </w:tc>
        <w:tc>
          <w:tcPr>
            <w:tcW w:w="1543" w:type="dxa"/>
          </w:tcPr>
          <w:p w:rsidR="0081154B" w:rsidRPr="00197FBE" w:rsidRDefault="003A1B12" w:rsidP="00C53738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1103" w:type="dxa"/>
          </w:tcPr>
          <w:p w:rsidR="0081154B" w:rsidRPr="003A1B12" w:rsidRDefault="003A1B12" w:rsidP="00C53738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4085" w:type="dxa"/>
          </w:tcPr>
          <w:p w:rsidR="0081154B" w:rsidRPr="00197FBE" w:rsidRDefault="003A1B12" w:rsidP="00197FBE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Номер машины</w:t>
            </w:r>
          </w:p>
        </w:tc>
      </w:tr>
      <w:tr w:rsidR="0081154B" w:rsidRPr="00197FBE" w:rsidTr="0081154B">
        <w:trPr>
          <w:jc w:val="center"/>
        </w:trPr>
        <w:tc>
          <w:tcPr>
            <w:tcW w:w="1483" w:type="dxa"/>
          </w:tcPr>
          <w:p w:rsidR="0081154B" w:rsidRPr="0029660C" w:rsidRDefault="0029660C" w:rsidP="00C53738">
            <w:pPr>
              <w:pStyle w:val="a3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Idt</w:t>
            </w:r>
            <w:proofErr w:type="spellEnd"/>
          </w:p>
        </w:tc>
        <w:tc>
          <w:tcPr>
            <w:tcW w:w="1543" w:type="dxa"/>
          </w:tcPr>
          <w:p w:rsidR="0081154B" w:rsidRPr="007C1970" w:rsidRDefault="003A1B12" w:rsidP="00C53738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1103" w:type="dxa"/>
          </w:tcPr>
          <w:p w:rsidR="0081154B" w:rsidRPr="00F3318B" w:rsidRDefault="003A1B12" w:rsidP="00C53738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4085" w:type="dxa"/>
          </w:tcPr>
          <w:p w:rsidR="0081154B" w:rsidRPr="00197FBE" w:rsidRDefault="003A1B12" w:rsidP="00C53738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Код нарушения</w:t>
            </w:r>
          </w:p>
        </w:tc>
      </w:tr>
      <w:tr w:rsidR="003A1B12" w:rsidRPr="00197FBE" w:rsidTr="0081154B">
        <w:trPr>
          <w:jc w:val="center"/>
        </w:trPr>
        <w:tc>
          <w:tcPr>
            <w:tcW w:w="1483" w:type="dxa"/>
          </w:tcPr>
          <w:p w:rsidR="003A1B12" w:rsidRDefault="003A1B12" w:rsidP="003A1B12">
            <w:pPr>
              <w:pStyle w:val="a3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DataV</w:t>
            </w:r>
            <w:proofErr w:type="spellEnd"/>
          </w:p>
        </w:tc>
        <w:tc>
          <w:tcPr>
            <w:tcW w:w="1543" w:type="dxa"/>
          </w:tcPr>
          <w:p w:rsidR="003A1B12" w:rsidRPr="0029660C" w:rsidRDefault="003A1B12" w:rsidP="003A1B12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Дата/время</w:t>
            </w:r>
          </w:p>
        </w:tc>
        <w:tc>
          <w:tcPr>
            <w:tcW w:w="1103" w:type="dxa"/>
          </w:tcPr>
          <w:p w:rsidR="003A1B12" w:rsidRDefault="003A1B12" w:rsidP="003A1B12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Краткий</w:t>
            </w:r>
          </w:p>
        </w:tc>
        <w:tc>
          <w:tcPr>
            <w:tcW w:w="4085" w:type="dxa"/>
          </w:tcPr>
          <w:p w:rsidR="003A1B12" w:rsidRDefault="003A1B12" w:rsidP="003A1B12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Дата нарушения</w:t>
            </w:r>
          </w:p>
        </w:tc>
      </w:tr>
    </w:tbl>
    <w:p w:rsidR="003A1B12" w:rsidRDefault="003A1B1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5E18D1" w:rsidRDefault="005E18D1" w:rsidP="005E18D1">
      <w:pPr>
        <w:pStyle w:val="a3"/>
        <w:ind w:firstLine="851"/>
        <w:jc w:val="both"/>
        <w:rPr>
          <w:color w:val="000000"/>
          <w:sz w:val="36"/>
          <w:szCs w:val="36"/>
        </w:rPr>
      </w:pPr>
      <w:r w:rsidRPr="005E18D1">
        <w:rPr>
          <w:color w:val="000000"/>
          <w:sz w:val="36"/>
          <w:szCs w:val="36"/>
        </w:rPr>
        <w:lastRenderedPageBreak/>
        <w:t xml:space="preserve">3 </w:t>
      </w:r>
      <w:r w:rsidR="00FA23A1">
        <w:rPr>
          <w:color w:val="000000"/>
          <w:sz w:val="36"/>
          <w:szCs w:val="36"/>
        </w:rPr>
        <w:t>Создание таблиц базы данных и их настройка</w:t>
      </w:r>
    </w:p>
    <w:p w:rsidR="009D7F84" w:rsidRPr="00D15C97" w:rsidRDefault="00FA23A1" w:rsidP="00D15C97">
      <w:pPr>
        <w:pStyle w:val="a3"/>
        <w:ind w:firstLine="709"/>
        <w:jc w:val="both"/>
        <w:rPr>
          <w:color w:val="000000"/>
        </w:rPr>
      </w:pPr>
      <w:r>
        <w:rPr>
          <w:color w:val="000000"/>
        </w:rPr>
        <w:t>Настройка таблиц пр</w:t>
      </w:r>
      <w:r w:rsidR="009D7F84">
        <w:rPr>
          <w:color w:val="000000"/>
        </w:rPr>
        <w:t>едставлена на рисунках 4.1 – 4.</w:t>
      </w:r>
      <w:r w:rsidR="007E6342">
        <w:rPr>
          <w:color w:val="000000"/>
        </w:rPr>
        <w:t>5</w:t>
      </w:r>
    </w:p>
    <w:p w:rsidR="00412FE2" w:rsidRPr="00E07F60" w:rsidRDefault="00412FE2" w:rsidP="00032A84">
      <w:pPr>
        <w:pStyle w:val="a3"/>
        <w:jc w:val="center"/>
        <w:rPr>
          <w:noProof/>
        </w:rPr>
      </w:pPr>
    </w:p>
    <w:p w:rsidR="00412FE2" w:rsidRPr="00D72616" w:rsidRDefault="001774FF" w:rsidP="00412FE2">
      <w:pPr>
        <w:pStyle w:val="a3"/>
        <w:jc w:val="center"/>
        <w:rPr>
          <w:color w:val="000000"/>
        </w:rPr>
      </w:pPr>
      <w:r w:rsidRPr="001774FF">
        <w:rPr>
          <w:noProof/>
        </w:rPr>
        <w:t xml:space="preserve"> </w:t>
      </w:r>
      <w:r w:rsidR="003A1B12" w:rsidRPr="003A1B12">
        <w:rPr>
          <w:noProof/>
        </w:rPr>
        <w:drawing>
          <wp:inline distT="0" distB="0" distL="0" distR="0" wp14:anchorId="7492B7EB" wp14:editId="46E0EA60">
            <wp:extent cx="2743583" cy="9621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DE4" w:rsidRPr="00656DE4">
        <w:rPr>
          <w:noProof/>
        </w:rPr>
        <w:t xml:space="preserve"> </w:t>
      </w:r>
    </w:p>
    <w:p w:rsidR="00412FE2" w:rsidRPr="00D72616" w:rsidRDefault="00412FE2" w:rsidP="00032A84">
      <w:pPr>
        <w:pStyle w:val="a3"/>
        <w:jc w:val="center"/>
        <w:rPr>
          <w:color w:val="000000"/>
        </w:rPr>
      </w:pPr>
    </w:p>
    <w:p w:rsidR="00FA23A1" w:rsidRPr="00656DE4" w:rsidRDefault="00FA23A1" w:rsidP="009D7F84">
      <w:pPr>
        <w:pStyle w:val="a3"/>
        <w:jc w:val="center"/>
        <w:rPr>
          <w:color w:val="000000"/>
        </w:rPr>
      </w:pPr>
      <w:r>
        <w:rPr>
          <w:color w:val="000000"/>
        </w:rPr>
        <w:t xml:space="preserve">Рисунок 4.1 </w:t>
      </w:r>
      <w:r w:rsidR="00A732F7">
        <w:rPr>
          <w:color w:val="000000"/>
        </w:rPr>
        <w:t xml:space="preserve">– Настройка </w:t>
      </w:r>
      <w:r w:rsidR="00A732F7" w:rsidRPr="00656DE4">
        <w:rPr>
          <w:color w:val="000000"/>
        </w:rPr>
        <w:t>таблицы «</w:t>
      </w:r>
      <w:r w:rsidR="003A1B12">
        <w:rPr>
          <w:color w:val="000000"/>
          <w:lang w:val="en-US"/>
        </w:rPr>
        <w:t>Car</w:t>
      </w:r>
      <w:r w:rsidR="00A732F7" w:rsidRPr="00656DE4">
        <w:rPr>
          <w:color w:val="000000"/>
        </w:rPr>
        <w:t>»</w:t>
      </w:r>
    </w:p>
    <w:p w:rsidR="009D7F84" w:rsidRPr="00656DE4" w:rsidRDefault="009D7F84" w:rsidP="00A732F7">
      <w:pPr>
        <w:pStyle w:val="a3"/>
        <w:ind w:firstLine="709"/>
        <w:jc w:val="center"/>
        <w:rPr>
          <w:noProof/>
        </w:rPr>
      </w:pPr>
    </w:p>
    <w:p w:rsidR="009D7F84" w:rsidRPr="00656DE4" w:rsidRDefault="003A1B12" w:rsidP="00A732F7">
      <w:pPr>
        <w:pStyle w:val="a3"/>
        <w:ind w:firstLine="709"/>
        <w:jc w:val="center"/>
        <w:rPr>
          <w:color w:val="000000"/>
        </w:rPr>
      </w:pPr>
      <w:r w:rsidRPr="003A1B12">
        <w:rPr>
          <w:noProof/>
        </w:rPr>
        <w:drawing>
          <wp:inline distT="0" distB="0" distL="0" distR="0" wp14:anchorId="1BAE89FB" wp14:editId="5C89FC4C">
            <wp:extent cx="4563112" cy="104789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DE4" w:rsidRPr="00656DE4">
        <w:rPr>
          <w:noProof/>
        </w:rPr>
        <w:t xml:space="preserve"> </w:t>
      </w:r>
    </w:p>
    <w:p w:rsidR="00FA23A1" w:rsidRDefault="007C1970" w:rsidP="00FA23A1">
      <w:pPr>
        <w:pStyle w:val="a3"/>
        <w:ind w:firstLine="709"/>
        <w:jc w:val="center"/>
        <w:rPr>
          <w:color w:val="000000"/>
        </w:rPr>
      </w:pPr>
      <w:r>
        <w:rPr>
          <w:color w:val="000000"/>
        </w:rPr>
        <w:t>Рисунок 4.2</w:t>
      </w:r>
      <w:r w:rsidR="00FA23A1">
        <w:rPr>
          <w:color w:val="000000"/>
        </w:rPr>
        <w:t xml:space="preserve"> – Настройка таблицы </w:t>
      </w:r>
      <w:r w:rsidR="00FA23A1" w:rsidRPr="00656DE4">
        <w:rPr>
          <w:color w:val="000000"/>
        </w:rPr>
        <w:t>«</w:t>
      </w:r>
      <w:r w:rsidR="003A1B12">
        <w:rPr>
          <w:color w:val="000000"/>
          <w:lang w:val="en-US"/>
        </w:rPr>
        <w:t>Guy</w:t>
      </w:r>
      <w:r w:rsidR="00FA23A1" w:rsidRPr="00656DE4">
        <w:rPr>
          <w:color w:val="000000"/>
        </w:rPr>
        <w:t>»</w:t>
      </w:r>
    </w:p>
    <w:p w:rsidR="002726A0" w:rsidRPr="002726A0" w:rsidRDefault="003A1B12" w:rsidP="009D7F84">
      <w:pPr>
        <w:pStyle w:val="a3"/>
        <w:jc w:val="center"/>
        <w:rPr>
          <w:noProof/>
        </w:rPr>
      </w:pPr>
      <w:r w:rsidRPr="003A1B12">
        <w:rPr>
          <w:noProof/>
        </w:rPr>
        <w:drawing>
          <wp:inline distT="0" distB="0" distL="0" distR="0" wp14:anchorId="65A4B1E3" wp14:editId="4AC14876">
            <wp:extent cx="2838846" cy="752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A1" w:rsidRDefault="007C1970" w:rsidP="00FA23A1">
      <w:pPr>
        <w:pStyle w:val="a3"/>
        <w:ind w:firstLine="709"/>
        <w:jc w:val="center"/>
        <w:rPr>
          <w:color w:val="000000"/>
        </w:rPr>
      </w:pPr>
      <w:r>
        <w:rPr>
          <w:color w:val="000000"/>
        </w:rPr>
        <w:t>Рисунок 4.3</w:t>
      </w:r>
      <w:r w:rsidR="00FA23A1">
        <w:rPr>
          <w:color w:val="000000"/>
        </w:rPr>
        <w:t xml:space="preserve"> – Настройка таблицы «</w:t>
      </w:r>
      <w:proofErr w:type="spellStart"/>
      <w:r w:rsidR="003A1B12">
        <w:rPr>
          <w:color w:val="000000"/>
          <w:lang w:val="en-US"/>
        </w:rPr>
        <w:t>TypeV</w:t>
      </w:r>
      <w:proofErr w:type="spellEnd"/>
      <w:r w:rsidR="00FA23A1" w:rsidRPr="00656DE4">
        <w:rPr>
          <w:color w:val="000000"/>
        </w:rPr>
        <w:t>»</w:t>
      </w:r>
    </w:p>
    <w:p w:rsidR="009B0E55" w:rsidRPr="00A2767A" w:rsidRDefault="009B0E55" w:rsidP="00DA3F77">
      <w:pPr>
        <w:pStyle w:val="a3"/>
        <w:jc w:val="center"/>
        <w:rPr>
          <w:noProof/>
        </w:rPr>
      </w:pPr>
    </w:p>
    <w:p w:rsidR="009D7F84" w:rsidRPr="00E07F60" w:rsidRDefault="003A1B12" w:rsidP="00DA3F77">
      <w:pPr>
        <w:pStyle w:val="a3"/>
        <w:jc w:val="center"/>
        <w:rPr>
          <w:noProof/>
        </w:rPr>
      </w:pPr>
      <w:r w:rsidRPr="003A1B12">
        <w:rPr>
          <w:noProof/>
        </w:rPr>
        <w:drawing>
          <wp:inline distT="0" distB="0" distL="0" distR="0" wp14:anchorId="76E34C09" wp14:editId="3ED93C9E">
            <wp:extent cx="4601217" cy="86689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A1" w:rsidRDefault="00FA23A1" w:rsidP="00DA3F77">
      <w:pPr>
        <w:pStyle w:val="a3"/>
        <w:jc w:val="center"/>
        <w:rPr>
          <w:color w:val="000000"/>
        </w:rPr>
      </w:pPr>
    </w:p>
    <w:p w:rsidR="00134B18" w:rsidRPr="003A1B12" w:rsidRDefault="007C1970" w:rsidP="003A1B12">
      <w:pPr>
        <w:pStyle w:val="a3"/>
        <w:ind w:firstLine="709"/>
        <w:jc w:val="center"/>
        <w:rPr>
          <w:color w:val="000000"/>
        </w:rPr>
      </w:pPr>
      <w:r>
        <w:rPr>
          <w:color w:val="000000"/>
        </w:rPr>
        <w:t>Рисунок 4.4</w:t>
      </w:r>
      <w:r w:rsidR="00FA23A1">
        <w:rPr>
          <w:color w:val="000000"/>
        </w:rPr>
        <w:t xml:space="preserve"> – Настройка таблицы «</w:t>
      </w:r>
      <w:r w:rsidR="003A1B12">
        <w:rPr>
          <w:color w:val="000000"/>
          <w:lang w:val="en-US"/>
        </w:rPr>
        <w:t>Violation</w:t>
      </w:r>
      <w:r w:rsidR="00FA23A1" w:rsidRPr="00656DE4">
        <w:rPr>
          <w:color w:val="000000"/>
        </w:rPr>
        <w:t>»</w:t>
      </w:r>
      <w:r w:rsidR="003A1B12">
        <w:rPr>
          <w:color w:val="000000"/>
        </w:rPr>
        <w:br w:type="page"/>
      </w:r>
      <w:r w:rsidR="00FA23A1">
        <w:rPr>
          <w:color w:val="000000"/>
        </w:rPr>
        <w:lastRenderedPageBreak/>
        <w:t xml:space="preserve">Создание базы данных в </w:t>
      </w:r>
      <w:r w:rsidR="00FA23A1">
        <w:rPr>
          <w:color w:val="000000"/>
          <w:lang w:val="en-US"/>
        </w:rPr>
        <w:t>MS</w:t>
      </w:r>
      <w:r w:rsidR="00FA23A1" w:rsidRPr="00FA23A1">
        <w:rPr>
          <w:color w:val="000000"/>
        </w:rPr>
        <w:t xml:space="preserve"> </w:t>
      </w:r>
      <w:r w:rsidR="00FA23A1">
        <w:rPr>
          <w:color w:val="000000"/>
          <w:lang w:val="en-US"/>
        </w:rPr>
        <w:t>Access</w:t>
      </w:r>
      <w:r w:rsidR="00FA23A1">
        <w:rPr>
          <w:color w:val="000000"/>
        </w:rPr>
        <w:t xml:space="preserve"> представлена на рисунке 4</w:t>
      </w:r>
      <w:r w:rsidR="009B0E55">
        <w:rPr>
          <w:color w:val="000000"/>
        </w:rPr>
        <w:t>.</w:t>
      </w:r>
      <w:r w:rsidR="003A1B12" w:rsidRPr="003A1B12">
        <w:rPr>
          <w:color w:val="000000"/>
        </w:rPr>
        <w:t>5</w:t>
      </w:r>
    </w:p>
    <w:p w:rsidR="00A2767A" w:rsidRDefault="00A2767A" w:rsidP="003B1FA2">
      <w:pPr>
        <w:pStyle w:val="a3"/>
        <w:tabs>
          <w:tab w:val="left" w:pos="709"/>
        </w:tabs>
        <w:jc w:val="center"/>
        <w:rPr>
          <w:noProof/>
        </w:rPr>
      </w:pPr>
    </w:p>
    <w:p w:rsidR="00FA23A1" w:rsidRDefault="003A1B12" w:rsidP="003B1FA2">
      <w:pPr>
        <w:pStyle w:val="a3"/>
        <w:tabs>
          <w:tab w:val="left" w:pos="709"/>
        </w:tabs>
        <w:jc w:val="center"/>
        <w:rPr>
          <w:color w:val="000000"/>
        </w:rPr>
      </w:pPr>
      <w:r w:rsidRPr="003A1B12">
        <w:rPr>
          <w:noProof/>
          <w:color w:val="000000"/>
        </w:rPr>
        <w:drawing>
          <wp:inline distT="0" distB="0" distL="0" distR="0" wp14:anchorId="2B427EF7" wp14:editId="7D294DE5">
            <wp:extent cx="5343525" cy="38543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6904" cy="387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12" w:rsidRPr="00CF0955" w:rsidRDefault="00134B18" w:rsidP="002B642B">
      <w:pPr>
        <w:pStyle w:val="a3"/>
        <w:tabs>
          <w:tab w:val="left" w:pos="709"/>
        </w:tabs>
        <w:ind w:firstLine="709"/>
        <w:jc w:val="center"/>
        <w:rPr>
          <w:color w:val="000000"/>
        </w:rPr>
      </w:pPr>
      <w:r>
        <w:rPr>
          <w:color w:val="000000"/>
        </w:rPr>
        <w:t>Рисунок 4.</w:t>
      </w:r>
      <w:r w:rsidR="007C1970">
        <w:rPr>
          <w:color w:val="000000"/>
        </w:rPr>
        <w:t>5</w:t>
      </w:r>
      <w:r w:rsidR="00FA23A1">
        <w:rPr>
          <w:color w:val="000000"/>
        </w:rPr>
        <w:t xml:space="preserve"> – Схема базы данных в </w:t>
      </w:r>
      <w:r w:rsidR="003A1B12">
        <w:rPr>
          <w:color w:val="000000"/>
          <w:lang w:val="en-US"/>
        </w:rPr>
        <w:t>MS</w:t>
      </w:r>
      <w:r w:rsidR="003A1B12" w:rsidRPr="003A1B12">
        <w:rPr>
          <w:color w:val="000000"/>
        </w:rPr>
        <w:t xml:space="preserve"> </w:t>
      </w:r>
      <w:r w:rsidR="003A1B12">
        <w:rPr>
          <w:color w:val="000000"/>
          <w:lang w:val="en-US"/>
        </w:rPr>
        <w:t>SQL</w:t>
      </w:r>
      <w:r w:rsidR="003A1B12" w:rsidRPr="003A1B12">
        <w:rPr>
          <w:color w:val="000000"/>
        </w:rPr>
        <w:t xml:space="preserve"> </w:t>
      </w:r>
      <w:r w:rsidR="003A1B12">
        <w:rPr>
          <w:color w:val="000000"/>
          <w:lang w:val="en-US"/>
        </w:rPr>
        <w:t>Management</w:t>
      </w:r>
      <w:r w:rsidR="003A1B12" w:rsidRPr="003A1B12">
        <w:rPr>
          <w:color w:val="000000"/>
        </w:rPr>
        <w:t xml:space="preserve"> </w:t>
      </w:r>
      <w:r w:rsidR="003A1B12">
        <w:rPr>
          <w:color w:val="000000"/>
          <w:lang w:val="en-US"/>
        </w:rPr>
        <w:t>Studio</w:t>
      </w:r>
      <w:r w:rsidR="003A1B12" w:rsidRPr="00CF0955">
        <w:rPr>
          <w:color w:val="000000"/>
        </w:rPr>
        <w:br w:type="page"/>
      </w:r>
    </w:p>
    <w:p w:rsidR="00FA23A1" w:rsidRDefault="00FA23A1" w:rsidP="00FA23A1">
      <w:pPr>
        <w:pStyle w:val="a3"/>
        <w:ind w:firstLine="851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5</w:t>
      </w:r>
      <w:r w:rsidR="005E18D1" w:rsidRPr="005E18D1">
        <w:rPr>
          <w:sz w:val="36"/>
          <w:szCs w:val="36"/>
        </w:rPr>
        <w:t xml:space="preserve"> </w:t>
      </w:r>
      <w:r>
        <w:rPr>
          <w:sz w:val="36"/>
          <w:szCs w:val="36"/>
        </w:rPr>
        <w:t>Создание графического интерфейса приложения</w:t>
      </w:r>
    </w:p>
    <w:p w:rsidR="00807945" w:rsidRPr="00FA23A1" w:rsidRDefault="00807945" w:rsidP="0080794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07945" w:rsidRPr="00FA23A1" w:rsidSect="00936906">
      <w:footerReference w:type="default" r:id="rId25"/>
      <w:pgSz w:w="11906" w:h="16838" w:code="9"/>
      <w:pgMar w:top="1418" w:right="70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A40" w:rsidRDefault="00E40A40" w:rsidP="009E78C0">
      <w:pPr>
        <w:spacing w:after="0" w:line="240" w:lineRule="auto"/>
      </w:pPr>
      <w:r>
        <w:separator/>
      </w:r>
    </w:p>
  </w:endnote>
  <w:endnote w:type="continuationSeparator" w:id="0">
    <w:p w:rsidR="00E40A40" w:rsidRDefault="00E40A40" w:rsidP="009E7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1156975"/>
      <w:docPartObj>
        <w:docPartGallery w:val="Page Numbers (Bottom of Page)"/>
        <w:docPartUnique/>
      </w:docPartObj>
    </w:sdtPr>
    <w:sdtEndPr/>
    <w:sdtContent>
      <w:p w:rsidR="00C6098A" w:rsidRDefault="00C6098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6CC0">
          <w:rPr>
            <w:noProof/>
          </w:rPr>
          <w:t>7</w:t>
        </w:r>
        <w:r>
          <w:fldChar w:fldCharType="end"/>
        </w:r>
      </w:p>
    </w:sdtContent>
  </w:sdt>
  <w:p w:rsidR="00C6098A" w:rsidRDefault="00C6098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A40" w:rsidRDefault="00E40A40" w:rsidP="009E78C0">
      <w:pPr>
        <w:spacing w:after="0" w:line="240" w:lineRule="auto"/>
      </w:pPr>
      <w:r>
        <w:separator/>
      </w:r>
    </w:p>
  </w:footnote>
  <w:footnote w:type="continuationSeparator" w:id="0">
    <w:p w:rsidR="00E40A40" w:rsidRDefault="00E40A40" w:rsidP="009E7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F30"/>
    <w:rsid w:val="000264A6"/>
    <w:rsid w:val="00032A84"/>
    <w:rsid w:val="00033153"/>
    <w:rsid w:val="000361C1"/>
    <w:rsid w:val="0003719A"/>
    <w:rsid w:val="00044030"/>
    <w:rsid w:val="000519DB"/>
    <w:rsid w:val="00054611"/>
    <w:rsid w:val="00070F8A"/>
    <w:rsid w:val="000D29DE"/>
    <w:rsid w:val="00134B18"/>
    <w:rsid w:val="00144C14"/>
    <w:rsid w:val="001774FF"/>
    <w:rsid w:val="00197FBE"/>
    <w:rsid w:val="00215646"/>
    <w:rsid w:val="002726A0"/>
    <w:rsid w:val="0027473F"/>
    <w:rsid w:val="002835A9"/>
    <w:rsid w:val="002903E0"/>
    <w:rsid w:val="00292B51"/>
    <w:rsid w:val="0029660C"/>
    <w:rsid w:val="002B642B"/>
    <w:rsid w:val="00317E22"/>
    <w:rsid w:val="00380CB9"/>
    <w:rsid w:val="00392108"/>
    <w:rsid w:val="003A1B12"/>
    <w:rsid w:val="003B031F"/>
    <w:rsid w:val="003B1FA2"/>
    <w:rsid w:val="00402035"/>
    <w:rsid w:val="00405B80"/>
    <w:rsid w:val="00412FE2"/>
    <w:rsid w:val="00415A01"/>
    <w:rsid w:val="00427F30"/>
    <w:rsid w:val="00465588"/>
    <w:rsid w:val="00477A19"/>
    <w:rsid w:val="004A189C"/>
    <w:rsid w:val="004B0DFB"/>
    <w:rsid w:val="00504740"/>
    <w:rsid w:val="00512EDB"/>
    <w:rsid w:val="00520622"/>
    <w:rsid w:val="005821CF"/>
    <w:rsid w:val="005E18D1"/>
    <w:rsid w:val="00613C78"/>
    <w:rsid w:val="00631C03"/>
    <w:rsid w:val="00656DE4"/>
    <w:rsid w:val="00664A85"/>
    <w:rsid w:val="006808B8"/>
    <w:rsid w:val="007054C6"/>
    <w:rsid w:val="007A7582"/>
    <w:rsid w:val="007C1970"/>
    <w:rsid w:val="007C1EE7"/>
    <w:rsid w:val="007E6342"/>
    <w:rsid w:val="00807945"/>
    <w:rsid w:val="0081154B"/>
    <w:rsid w:val="00936906"/>
    <w:rsid w:val="009B0E55"/>
    <w:rsid w:val="009D7F84"/>
    <w:rsid w:val="009E78C0"/>
    <w:rsid w:val="00A2767A"/>
    <w:rsid w:val="00A361C7"/>
    <w:rsid w:val="00A41AC8"/>
    <w:rsid w:val="00A67B15"/>
    <w:rsid w:val="00A732F7"/>
    <w:rsid w:val="00A959A4"/>
    <w:rsid w:val="00AF063D"/>
    <w:rsid w:val="00B11CBC"/>
    <w:rsid w:val="00B300DA"/>
    <w:rsid w:val="00B36CC0"/>
    <w:rsid w:val="00B738F6"/>
    <w:rsid w:val="00B86A2B"/>
    <w:rsid w:val="00BA7D45"/>
    <w:rsid w:val="00C019D6"/>
    <w:rsid w:val="00C27E09"/>
    <w:rsid w:val="00C6098A"/>
    <w:rsid w:val="00C71BBB"/>
    <w:rsid w:val="00CD29F3"/>
    <w:rsid w:val="00CF0955"/>
    <w:rsid w:val="00CF1F49"/>
    <w:rsid w:val="00D14E67"/>
    <w:rsid w:val="00D15C97"/>
    <w:rsid w:val="00D37CAA"/>
    <w:rsid w:val="00D72616"/>
    <w:rsid w:val="00D812AD"/>
    <w:rsid w:val="00DA3F77"/>
    <w:rsid w:val="00DB5ABA"/>
    <w:rsid w:val="00DE4DB5"/>
    <w:rsid w:val="00DF07BC"/>
    <w:rsid w:val="00E07F60"/>
    <w:rsid w:val="00E27E21"/>
    <w:rsid w:val="00E40A40"/>
    <w:rsid w:val="00E50AFC"/>
    <w:rsid w:val="00E5149E"/>
    <w:rsid w:val="00E9461A"/>
    <w:rsid w:val="00F06701"/>
    <w:rsid w:val="00F07751"/>
    <w:rsid w:val="00F3318B"/>
    <w:rsid w:val="00F645AD"/>
    <w:rsid w:val="00FA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6BDD2268-7C4E-41A6-BF96-10C9EE68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1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054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E7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78C0"/>
  </w:style>
  <w:style w:type="paragraph" w:styleId="a7">
    <w:name w:val="footer"/>
    <w:basedOn w:val="a"/>
    <w:link w:val="a8"/>
    <w:uiPriority w:val="99"/>
    <w:unhideWhenUsed/>
    <w:rsid w:val="009E7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78C0"/>
  </w:style>
  <w:style w:type="paragraph" w:styleId="a9">
    <w:name w:val="Balloon Text"/>
    <w:basedOn w:val="a"/>
    <w:link w:val="aa"/>
    <w:uiPriority w:val="99"/>
    <w:semiHidden/>
    <w:unhideWhenUsed/>
    <w:rsid w:val="005E1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E18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11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F8853-6CAC-4BAC-90B7-8D7CBF573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Александр Смыслов</cp:lastModifiedBy>
  <cp:revision>12</cp:revision>
  <cp:lastPrinted>2019-11-04T18:15:00Z</cp:lastPrinted>
  <dcterms:created xsi:type="dcterms:W3CDTF">2020-04-04T11:29:00Z</dcterms:created>
  <dcterms:modified xsi:type="dcterms:W3CDTF">2020-04-09T18:09:00Z</dcterms:modified>
</cp:coreProperties>
</file>