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1D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:rsidR="005A371D" w:rsidRPr="008B07D7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:rsidR="005A371D" w:rsidRPr="008B07D7" w:rsidRDefault="005A371D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№4</w:t>
      </w:r>
    </w:p>
    <w:p w:rsidR="005A371D" w:rsidRP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теме: «Тестирова</w:t>
      </w:r>
      <w:r w:rsidRPr="0004289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ние программного обеспечения методом “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белого </w:t>
      </w:r>
      <w:r w:rsidRPr="0004289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ящика”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:rsid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5A371D" w:rsidRPr="008B07D7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ТИП-71</w:t>
      </w: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3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5A371D" w:rsidTr="00A73DF2">
        <w:trPr>
          <w:trHeight w:val="1212"/>
        </w:trPr>
        <w:tc>
          <w:tcPr>
            <w:tcW w:w="4560" w:type="dxa"/>
          </w:tcPr>
          <w:p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5A371D" w:rsidTr="00A73DF2">
        <w:trPr>
          <w:trHeight w:val="1248"/>
        </w:trPr>
        <w:tc>
          <w:tcPr>
            <w:tcW w:w="4560" w:type="dxa"/>
          </w:tcPr>
          <w:p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Бобылёв</w:t>
            </w:r>
            <w:proofErr w:type="spellEnd"/>
          </w:p>
        </w:tc>
      </w:tr>
    </w:tbl>
    <w:p w:rsidR="005A371D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5A371D" w:rsidRPr="00A70CBA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5A371D" w:rsidRDefault="005A371D" w:rsidP="005A371D">
      <w:pPr>
        <w:pStyle w:val="a7"/>
        <w:jc w:val="center"/>
        <w:rPr>
          <w:sz w:val="24"/>
        </w:rPr>
      </w:pPr>
      <w:r w:rsidRPr="00BF5606">
        <w:rPr>
          <w:sz w:val="24"/>
        </w:rPr>
        <w:t>Москва 2021</w:t>
      </w:r>
    </w:p>
    <w:p w:rsidR="005A371D" w:rsidRPr="00BF5606" w:rsidRDefault="005A371D" w:rsidP="005A371D">
      <w:pPr>
        <w:pStyle w:val="a7"/>
        <w:jc w:val="center"/>
        <w:rPr>
          <w:b/>
          <w:sz w:val="24"/>
        </w:rPr>
      </w:pPr>
    </w:p>
    <w:p w:rsidR="005A371D" w:rsidRPr="00BF5606" w:rsidRDefault="005A371D" w:rsidP="005A371D">
      <w:pPr>
        <w:pStyle w:val="a7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t>СОДЕРЖАНИЕ</w:t>
      </w:r>
    </w:p>
    <w:p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_Toc63505563 \h </w:instrText>
      </w:r>
      <w:r>
        <w:rPr>
          <w:noProof/>
        </w:rPr>
      </w:r>
      <w:r>
        <w:rPr>
          <w:noProof/>
        </w:rPr>
        <w:fldChar w:fldCharType="separate"/>
      </w:r>
      <w:r w:rsidR="001D6099">
        <w:rPr>
          <w:noProof/>
        </w:rPr>
        <w:t>3</w:t>
      </w:r>
      <w:r>
        <w:rPr>
          <w:noProof/>
        </w:rPr>
        <w:fldChar w:fldCharType="end"/>
      </w:r>
    </w:p>
    <w:p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_Toc63505564 \h </w:instrText>
      </w:r>
      <w:r>
        <w:rPr>
          <w:noProof/>
        </w:rPr>
      </w:r>
      <w:r>
        <w:rPr>
          <w:noProof/>
        </w:rPr>
        <w:fldChar w:fldCharType="separate"/>
      </w:r>
      <w:r w:rsidR="001D6099">
        <w:rPr>
          <w:noProof/>
        </w:rPr>
        <w:t>4</w:t>
      </w:r>
      <w:r>
        <w:rPr>
          <w:noProof/>
        </w:rPr>
        <w:fldChar w:fldCharType="end"/>
      </w:r>
    </w:p>
    <w:p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 w:rsidR="00F7764C">
        <w:rPr>
          <w:noProof/>
        </w:rPr>
        <w:t>6</w:t>
      </w:r>
    </w:p>
    <w:p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 выполнения программы</w:t>
      </w:r>
      <w:r>
        <w:rPr>
          <w:noProof/>
        </w:rPr>
        <w:tab/>
      </w:r>
      <w:r w:rsidR="00F7764C">
        <w:rPr>
          <w:noProof/>
        </w:rPr>
        <w:t>9</w:t>
      </w:r>
    </w:p>
    <w:p w:rsidR="005A371D" w:rsidRDefault="005A371D" w:rsidP="005A371D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:rsidR="005A371D" w:rsidRPr="004075A7" w:rsidRDefault="005A371D" w:rsidP="005A371D">
      <w:pPr>
        <w:pStyle w:val="a9"/>
        <w:numPr>
          <w:ilvl w:val="0"/>
          <w:numId w:val="2"/>
        </w:numPr>
        <w:ind w:left="1134" w:hanging="425"/>
        <w:jc w:val="left"/>
      </w:pPr>
      <w:bookmarkStart w:id="0" w:name="_Toc63505563"/>
      <w:r w:rsidRPr="004075A7">
        <w:lastRenderedPageBreak/>
        <w:t>Постановка задачи</w:t>
      </w:r>
      <w:bookmarkEnd w:id="0"/>
    </w:p>
    <w:p w:rsidR="005A371D" w:rsidRPr="00BD0791" w:rsidRDefault="005A371D" w:rsidP="005A371D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281646" w:rsidRDefault="00281646" w:rsidP="002B6D16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одной программе произвести вычисления тремя способами:</w:t>
      </w:r>
    </w:p>
    <w:p w:rsidR="00281646" w:rsidRPr="00281646" w:rsidRDefault="002B6D16" w:rsidP="002B6D1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8"/>
        </w:rPr>
        <w:t>м</w:t>
      </w:r>
      <w:r w:rsidR="00281646">
        <w:rPr>
          <w:sz w:val="24"/>
          <w:szCs w:val="28"/>
        </w:rPr>
        <w:t>ногочленное приближение по схеме Горнера;</w:t>
      </w:r>
    </w:p>
    <w:p w:rsidR="00281646" w:rsidRPr="00281646" w:rsidRDefault="00281646" w:rsidP="002B6D1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8"/>
        </w:rPr>
        <w:t>степенное разложение</w:t>
      </w:r>
      <w:r>
        <w:rPr>
          <w:sz w:val="24"/>
          <w:szCs w:val="28"/>
          <w:lang w:val="en-US"/>
        </w:rPr>
        <w:t>;</w:t>
      </w:r>
    </w:p>
    <w:p w:rsidR="005A371D" w:rsidRPr="0094391A" w:rsidRDefault="0094391A" w:rsidP="002B6D16">
      <w:pPr>
        <w:pStyle w:val="a6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8"/>
        </w:rPr>
        <w:t>обращение ко встроенным функциям.</w:t>
      </w:r>
    </w:p>
    <w:p w:rsidR="0094391A" w:rsidRDefault="0094391A" w:rsidP="002B6D16">
      <w:pPr>
        <w:pStyle w:val="a6"/>
        <w:spacing w:line="360" w:lineRule="auto"/>
        <w:ind w:left="720" w:firstLine="0"/>
        <w:rPr>
          <w:sz w:val="24"/>
          <w:szCs w:val="28"/>
        </w:rPr>
      </w:pPr>
      <w:r>
        <w:rPr>
          <w:sz w:val="24"/>
          <w:szCs w:val="28"/>
        </w:rPr>
        <w:t>Результат вывести в виде таблицы.</w:t>
      </w:r>
    </w:p>
    <w:p w:rsidR="0094391A" w:rsidRPr="0094391A" w:rsidRDefault="0094391A" w:rsidP="002B6D16">
      <w:pPr>
        <w:pStyle w:val="a6"/>
        <w:spacing w:line="360" w:lineRule="auto"/>
        <w:ind w:left="720" w:firstLine="0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  <w:lang w:eastAsia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  <w:lang w:eastAsia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func>
          </m:den>
        </m:f>
      </m:oMath>
      <w:r>
        <w:rPr>
          <w:rFonts w:eastAsiaTheme="minorEastAsia"/>
          <w:sz w:val="24"/>
          <w:szCs w:val="28"/>
        </w:rPr>
        <w:t xml:space="preserve">  , </w:t>
      </w:r>
      <w:r>
        <w:rPr>
          <w:rFonts w:eastAsiaTheme="minorEastAsia"/>
          <w:sz w:val="24"/>
          <w:szCs w:val="28"/>
          <w:lang w:val="en-US"/>
        </w:rPr>
        <w:t>x</w:t>
      </w:r>
      <w:r w:rsidRPr="0094391A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 xml:space="preserve">начальное </w:t>
      </w:r>
      <w:r w:rsidRPr="0094391A">
        <w:rPr>
          <w:rFonts w:eastAsiaTheme="minorEastAsia"/>
          <w:sz w:val="24"/>
          <w:szCs w:val="28"/>
        </w:rPr>
        <w:t xml:space="preserve">= 0.2, </w:t>
      </w:r>
      <w:r>
        <w:rPr>
          <w:rFonts w:eastAsiaTheme="minorEastAsia"/>
          <w:sz w:val="24"/>
          <w:szCs w:val="28"/>
        </w:rPr>
        <w:t>х конечное =0.3, шаг = 0.025.</w:t>
      </w:r>
    </w:p>
    <w:p w:rsidR="00242D59" w:rsidRPr="00CC64BA" w:rsidRDefault="00D85DB7" w:rsidP="002B6D16">
      <w:pPr>
        <w:pStyle w:val="a6"/>
        <w:numPr>
          <w:ilvl w:val="0"/>
          <w:numId w:val="5"/>
        </w:numPr>
        <w:spacing w:line="360" w:lineRule="auto"/>
        <w:rPr>
          <w:rFonts w:eastAsiaTheme="minorEastAsia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  <m:r>
          <w:rPr>
            <w:rFonts w:ascii="Cambria Math" w:hAnsi="Cambria Math"/>
            <w:sz w:val="24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i=0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2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+1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*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2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+1</m:t>
                </m:r>
              </m:sup>
            </m:sSup>
          </m:e>
        </m:nary>
      </m:oMath>
      <w:r w:rsidR="0094391A" w:rsidRPr="00CC64BA">
        <w:rPr>
          <w:rFonts w:eastAsiaTheme="minorEastAsia"/>
          <w:sz w:val="24"/>
          <w:szCs w:val="28"/>
          <w:lang w:val="en-US"/>
        </w:rPr>
        <w:t xml:space="preserve">  </w:t>
      </w:r>
      <w:r w:rsidR="00242D59" w:rsidRPr="00CC64BA">
        <w:rPr>
          <w:rFonts w:eastAsiaTheme="minorEastAsia"/>
          <w:sz w:val="24"/>
          <w:szCs w:val="28"/>
          <w:lang w:val="en-US"/>
        </w:rPr>
        <w:t>= a</w:t>
      </w:r>
      <w:r w:rsidR="00242D59" w:rsidRPr="00CC64BA">
        <w:rPr>
          <w:rFonts w:eastAsiaTheme="minorEastAsia"/>
          <w:sz w:val="24"/>
          <w:szCs w:val="28"/>
          <w:vertAlign w:val="subscript"/>
          <w:lang w:val="en-US"/>
        </w:rPr>
        <w:t>1</w:t>
      </w:r>
      <w:r w:rsidR="00242D59" w:rsidRPr="00CC64BA">
        <w:rPr>
          <w:rFonts w:eastAsiaTheme="minorEastAsia"/>
          <w:sz w:val="24"/>
          <w:szCs w:val="28"/>
          <w:lang w:val="en-US"/>
        </w:rPr>
        <w:t>*x+a</w:t>
      </w:r>
      <w:r w:rsidR="00242D59" w:rsidRPr="00CC64BA">
        <w:rPr>
          <w:rFonts w:eastAsiaTheme="minorEastAsia"/>
          <w:sz w:val="24"/>
          <w:szCs w:val="28"/>
          <w:vertAlign w:val="subscript"/>
          <w:lang w:val="en-US"/>
        </w:rPr>
        <w:t>3</w:t>
      </w:r>
      <w:r w:rsidR="00242D59" w:rsidRPr="00CC64BA">
        <w:rPr>
          <w:rFonts w:eastAsiaTheme="minorEastAsia"/>
          <w:sz w:val="24"/>
          <w:szCs w:val="28"/>
          <w:lang w:val="en-US"/>
        </w:rPr>
        <w:t>*x</w:t>
      </w:r>
      <w:r w:rsidR="00242D59" w:rsidRPr="00CC64BA">
        <w:rPr>
          <w:rFonts w:eastAsiaTheme="minorEastAsia"/>
          <w:sz w:val="24"/>
          <w:szCs w:val="28"/>
          <w:vertAlign w:val="superscript"/>
          <w:lang w:val="en-US"/>
        </w:rPr>
        <w:t>3</w:t>
      </w:r>
      <w:r w:rsidR="00242D59" w:rsidRPr="00CC64BA">
        <w:rPr>
          <w:rFonts w:eastAsiaTheme="minorEastAsia"/>
          <w:sz w:val="24"/>
          <w:szCs w:val="28"/>
          <w:lang w:val="en-US"/>
        </w:rPr>
        <w:t>+a</w:t>
      </w:r>
      <w:r w:rsidR="00242D59" w:rsidRPr="00CC64BA">
        <w:rPr>
          <w:rFonts w:eastAsiaTheme="minorEastAsia"/>
          <w:sz w:val="24"/>
          <w:szCs w:val="28"/>
          <w:vertAlign w:val="subscript"/>
          <w:lang w:val="en-US"/>
        </w:rPr>
        <w:t>5</w:t>
      </w:r>
      <w:r w:rsidR="00242D59" w:rsidRPr="00CC64BA">
        <w:rPr>
          <w:rFonts w:eastAsiaTheme="minorEastAsia"/>
          <w:sz w:val="24"/>
          <w:szCs w:val="28"/>
          <w:lang w:val="en-US"/>
        </w:rPr>
        <w:t>*x</w:t>
      </w:r>
      <w:r w:rsidR="00242D59" w:rsidRPr="00CC64BA">
        <w:rPr>
          <w:rFonts w:eastAsiaTheme="minorEastAsia"/>
          <w:sz w:val="24"/>
          <w:szCs w:val="28"/>
          <w:vertAlign w:val="superscript"/>
          <w:lang w:val="en-US"/>
        </w:rPr>
        <w:t>5</w:t>
      </w:r>
      <w:r w:rsidR="00242D59" w:rsidRPr="00CC64BA">
        <w:rPr>
          <w:rFonts w:eastAsiaTheme="minorEastAsia"/>
          <w:sz w:val="24"/>
          <w:szCs w:val="28"/>
          <w:lang w:val="en-US"/>
        </w:rPr>
        <w:t>+a</w:t>
      </w:r>
      <w:r w:rsidR="00242D59" w:rsidRPr="00CC64BA">
        <w:rPr>
          <w:rFonts w:eastAsiaTheme="minorEastAsia"/>
          <w:sz w:val="24"/>
          <w:szCs w:val="28"/>
          <w:vertAlign w:val="subscript"/>
          <w:lang w:val="en-US"/>
        </w:rPr>
        <w:t>7</w:t>
      </w:r>
      <w:r w:rsidR="00242D59" w:rsidRPr="00CC64BA">
        <w:rPr>
          <w:rFonts w:eastAsiaTheme="minorEastAsia"/>
          <w:sz w:val="24"/>
          <w:szCs w:val="28"/>
          <w:lang w:val="en-US"/>
        </w:rPr>
        <w:t>*x</w:t>
      </w:r>
      <w:r w:rsidR="00242D59" w:rsidRPr="00CC64BA">
        <w:rPr>
          <w:rFonts w:eastAsiaTheme="minorEastAsia"/>
          <w:sz w:val="24"/>
          <w:szCs w:val="28"/>
          <w:vertAlign w:val="superscript"/>
          <w:lang w:val="en-US"/>
        </w:rPr>
        <w:t>7</w:t>
      </w:r>
      <w:r w:rsidR="00242D59" w:rsidRPr="00CC64BA">
        <w:rPr>
          <w:rFonts w:eastAsiaTheme="minorEastAsia"/>
          <w:sz w:val="24"/>
          <w:szCs w:val="28"/>
          <w:lang w:val="en-US"/>
        </w:rPr>
        <w:t>+a</w:t>
      </w:r>
      <w:r w:rsidR="00242D59" w:rsidRPr="00CC64BA">
        <w:rPr>
          <w:rFonts w:eastAsiaTheme="minorEastAsia"/>
          <w:sz w:val="24"/>
          <w:szCs w:val="28"/>
          <w:vertAlign w:val="subscript"/>
          <w:lang w:val="en-US"/>
        </w:rPr>
        <w:t>9</w:t>
      </w:r>
      <w:r w:rsidR="00242D59" w:rsidRPr="00CC64BA">
        <w:rPr>
          <w:rFonts w:eastAsiaTheme="minorEastAsia"/>
          <w:sz w:val="24"/>
          <w:szCs w:val="28"/>
          <w:lang w:val="en-US"/>
        </w:rPr>
        <w:t>*x</w:t>
      </w:r>
      <w:r w:rsidR="00242D59" w:rsidRPr="00CC64BA">
        <w:rPr>
          <w:rFonts w:eastAsiaTheme="minorEastAsia"/>
          <w:sz w:val="24"/>
          <w:szCs w:val="28"/>
          <w:vertAlign w:val="superscript"/>
          <w:lang w:val="en-US"/>
        </w:rPr>
        <w:t>9</w:t>
      </w:r>
      <w:r w:rsidR="00242D59" w:rsidRPr="00CC64BA">
        <w:rPr>
          <w:rFonts w:eastAsiaTheme="minorEastAsia"/>
          <w:sz w:val="24"/>
          <w:szCs w:val="28"/>
          <w:lang w:val="en-US"/>
        </w:rPr>
        <w:t>=</w:t>
      </w:r>
    </w:p>
    <w:p w:rsidR="00242D59" w:rsidRPr="00CC64BA" w:rsidRDefault="00242D59" w:rsidP="002B6D16">
      <w:pPr>
        <w:spacing w:line="360" w:lineRule="auto"/>
        <w:ind w:left="426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=x(a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3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5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4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7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6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9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8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)= x(a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3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5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7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4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9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6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  <w:r w:rsidR="00CC64BA"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= x(a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3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+x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5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7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9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4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  <w:r w:rsidR="00CC64BA"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))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= x(a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1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3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5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 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(a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7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+a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bscript"/>
          <w:lang w:val="en-US"/>
        </w:rPr>
        <w:t>9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*x</w:t>
      </w:r>
      <w:r w:rsidRPr="00CC64BA">
        <w:rPr>
          <w:rFonts w:ascii="Times New Roman" w:eastAsiaTheme="minorEastAsia" w:hAnsi="Times New Roman" w:cs="Times New Roman"/>
          <w:sz w:val="24"/>
          <w:szCs w:val="28"/>
          <w:vertAlign w:val="superscript"/>
          <w:lang w:val="en-US"/>
        </w:rPr>
        <w:t>2</w:t>
      </w:r>
      <w:r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</w:t>
      </w:r>
      <w:r w:rsidR="00CC64BA" w:rsidRPr="00CC64BA">
        <w:rPr>
          <w:rFonts w:ascii="Times New Roman" w:eastAsiaTheme="minorEastAsia" w:hAnsi="Times New Roman" w:cs="Times New Roman"/>
          <w:sz w:val="24"/>
          <w:szCs w:val="28"/>
          <w:lang w:val="en-US"/>
        </w:rPr>
        <w:t>)))</w:t>
      </w:r>
    </w:p>
    <w:p w:rsidR="0094391A" w:rsidRPr="00CC64BA" w:rsidRDefault="00D85DB7" w:rsidP="002B6D16">
      <w:pPr>
        <w:pStyle w:val="a6"/>
        <w:numPr>
          <w:ilvl w:val="0"/>
          <w:numId w:val="5"/>
        </w:numPr>
        <w:spacing w:line="360" w:lineRule="auto"/>
        <w:rPr>
          <w:rFonts w:eastAsiaTheme="minorEastAsia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  <m:r>
          <w:rPr>
            <w:rFonts w:ascii="Cambria Math" w:hAnsi="Cambria Math"/>
            <w:sz w:val="24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  <w:lang w:eastAsia="en-US" w:bidi="ar-SA"/>
              </w:rPr>
              <m:t>i</m:t>
            </m:r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=0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(-1)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 xml:space="preserve">* 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val="en-US" w:eastAsia="en-US" w:bidi="ar-SA"/>
                      </w:rPr>
                      <m:t>2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lang w:eastAsia="en-US" w:bidi="ar-SA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val="en-US" w:eastAsia="en-US" w:bidi="ar-SA"/>
                      </w:rPr>
                      <m:t>2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i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!</m:t>
                </m:r>
              </m:den>
            </m:f>
          </m:e>
        </m:nary>
      </m:oMath>
      <w:r w:rsidR="0094391A" w:rsidRPr="00CC64BA">
        <w:rPr>
          <w:rFonts w:eastAsiaTheme="minorEastAsia"/>
          <w:sz w:val="24"/>
          <w:szCs w:val="28"/>
          <w:lang w:val="en-US"/>
        </w:rPr>
        <w:t xml:space="preserve">  </w:t>
      </w:r>
      <w:r w:rsidR="00B82747" w:rsidRPr="00CC64BA">
        <w:rPr>
          <w:rFonts w:eastAsiaTheme="minorEastAsia"/>
          <w:sz w:val="24"/>
          <w:szCs w:val="28"/>
          <w:lang w:val="en-US"/>
        </w:rPr>
        <w:t>, e=10</w:t>
      </w:r>
      <w:r w:rsidR="00B82747" w:rsidRPr="00CC64BA">
        <w:rPr>
          <w:rFonts w:eastAsiaTheme="minorEastAsia"/>
          <w:sz w:val="24"/>
          <w:szCs w:val="28"/>
          <w:vertAlign w:val="superscript"/>
          <w:lang w:val="en-US"/>
        </w:rPr>
        <w:t>-6</w:t>
      </w:r>
    </w:p>
    <w:p w:rsidR="00242D59" w:rsidRPr="00B82747" w:rsidRDefault="00242D59" w:rsidP="00242D59">
      <w:pPr>
        <w:pStyle w:val="a6"/>
        <w:spacing w:line="360" w:lineRule="auto"/>
        <w:ind w:left="786" w:firstLine="0"/>
        <w:rPr>
          <w:rFonts w:eastAsiaTheme="minorEastAsia"/>
          <w:sz w:val="24"/>
          <w:szCs w:val="28"/>
          <w:lang w:val="en-US"/>
        </w:rPr>
      </w:pPr>
    </w:p>
    <w:p w:rsidR="0094391A" w:rsidRPr="00B82747" w:rsidRDefault="0094391A" w:rsidP="0094391A">
      <w:pPr>
        <w:spacing w:line="360" w:lineRule="auto"/>
        <w:rPr>
          <w:sz w:val="24"/>
          <w:szCs w:val="28"/>
          <w:lang w:val="en-US"/>
        </w:rPr>
      </w:pPr>
    </w:p>
    <w:p w:rsidR="0094391A" w:rsidRPr="00B82747" w:rsidRDefault="0094391A" w:rsidP="0094391A">
      <w:pPr>
        <w:pStyle w:val="a6"/>
        <w:spacing w:line="360" w:lineRule="auto"/>
        <w:ind w:left="720" w:firstLine="0"/>
        <w:rPr>
          <w:sz w:val="24"/>
          <w:szCs w:val="24"/>
          <w:lang w:val="en-US"/>
        </w:rPr>
      </w:pPr>
    </w:p>
    <w:p w:rsidR="005A371D" w:rsidRPr="00B82747" w:rsidRDefault="005A371D" w:rsidP="005A371D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B82747">
        <w:rPr>
          <w:sz w:val="24"/>
          <w:szCs w:val="24"/>
          <w:lang w:val="en-US"/>
        </w:rPr>
        <w:br w:type="page"/>
      </w:r>
    </w:p>
    <w:p w:rsidR="005A371D" w:rsidRDefault="005A371D" w:rsidP="005A371D">
      <w:pPr>
        <w:pStyle w:val="a9"/>
        <w:numPr>
          <w:ilvl w:val="0"/>
          <w:numId w:val="2"/>
        </w:numPr>
        <w:spacing w:line="480" w:lineRule="auto"/>
        <w:ind w:left="1134" w:hanging="425"/>
        <w:jc w:val="left"/>
      </w:pPr>
      <w:bookmarkStart w:id="1" w:name="_Toc63505564"/>
      <w:r w:rsidRPr="004075A7">
        <w:lastRenderedPageBreak/>
        <w:t xml:space="preserve">Схема </w:t>
      </w:r>
      <w:r>
        <w:t>алгоритма программы</w:t>
      </w:r>
      <w:bookmarkEnd w:id="1"/>
    </w:p>
    <w:p w:rsidR="005A371D" w:rsidRDefault="001D6099" w:rsidP="007A4A64">
      <w:pPr>
        <w:pStyle w:val="a7"/>
        <w:spacing w:line="480" w:lineRule="auto"/>
        <w:jc w:val="center"/>
      </w:pPr>
      <w:r>
        <w:object w:dxaOrig="14263" w:dyaOrig="1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99.5pt" o:ole="">
            <v:imagedata r:id="rId8" o:title=""/>
          </v:shape>
          <o:OLEObject Type="Embed" ProgID="Visio.Drawing.11" ShapeID="_x0000_i1025" DrawAspect="Content" ObjectID="_1694513756" r:id="rId9"/>
        </w:object>
      </w:r>
    </w:p>
    <w:p w:rsidR="007A4A64" w:rsidRDefault="00A05C2D" w:rsidP="005A371D">
      <w:pPr>
        <w:pStyle w:val="a7"/>
        <w:spacing w:line="480" w:lineRule="auto"/>
        <w:jc w:val="center"/>
      </w:pPr>
      <w:r>
        <w:object w:dxaOrig="3641" w:dyaOrig="9977">
          <v:shape id="_x0000_i1026" type="#_x0000_t75" style="width:120pt;height:331.5pt" o:ole="">
            <v:imagedata r:id="rId10" o:title=""/>
          </v:shape>
          <o:OLEObject Type="Embed" ProgID="Visio.Drawing.11" ShapeID="_x0000_i1026" DrawAspect="Content" ObjectID="_1694513757" r:id="rId11"/>
        </w:object>
      </w:r>
    </w:p>
    <w:p w:rsidR="005A371D" w:rsidRDefault="005A371D" w:rsidP="00853AC1">
      <w:pPr>
        <w:pStyle w:val="a7"/>
        <w:spacing w:line="480" w:lineRule="auto"/>
        <w:jc w:val="center"/>
        <w:rPr>
          <w:sz w:val="36"/>
          <w:szCs w:val="32"/>
        </w:rPr>
      </w:pPr>
      <w:r>
        <w:br w:type="page"/>
      </w:r>
    </w:p>
    <w:p w:rsidR="005A371D" w:rsidRDefault="005A371D" w:rsidP="005A371D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</w:pPr>
      <w:bookmarkStart w:id="2" w:name="_Toc63505565"/>
      <w:r>
        <w:lastRenderedPageBreak/>
        <w:t>Листинг программы</w:t>
      </w:r>
      <w:bookmarkEnd w:id="2"/>
    </w:p>
    <w:p w:rsidR="005A371D" w:rsidRPr="0061130B" w:rsidRDefault="005A371D" w:rsidP="005A371D">
      <w:pPr>
        <w:pStyle w:val="ab"/>
      </w:pPr>
      <w:r w:rsidRPr="0061130B">
        <w:t xml:space="preserve">/*Программа </w:t>
      </w:r>
      <w:r>
        <w:rPr>
          <w:lang w:val="en-US"/>
        </w:rPr>
        <w:t>lab</w:t>
      </w:r>
      <w:r w:rsidRPr="00281646">
        <w:t>1.</w:t>
      </w:r>
      <w:r>
        <w:rPr>
          <w:lang w:val="en-US"/>
        </w:rPr>
        <w:t>cs</w:t>
      </w:r>
    </w:p>
    <w:p w:rsidR="005A371D" w:rsidRDefault="005A371D" w:rsidP="005A371D">
      <w:pPr>
        <w:pStyle w:val="ab"/>
      </w:pPr>
      <w:r w:rsidRPr="0061130B">
        <w:t>Лабораторная работа №</w:t>
      </w:r>
      <w:r w:rsidRPr="0004289D">
        <w:t>4</w:t>
      </w:r>
      <w:r w:rsidRPr="0061130B">
        <w:t xml:space="preserve"> по профессиональному модулю </w:t>
      </w:r>
      <w:r>
        <w:t>МДК01.02 П</w:t>
      </w:r>
      <w:r w:rsidRPr="0061130B">
        <w:t>оддержка и тестирование программных модулей</w:t>
      </w:r>
    </w:p>
    <w:p w:rsidR="005A371D" w:rsidRPr="0061130B" w:rsidRDefault="005A371D" w:rsidP="005A371D">
      <w:pPr>
        <w:pStyle w:val="ab"/>
      </w:pPr>
      <w:r w:rsidRPr="0061130B">
        <w:t>Тема "</w:t>
      </w:r>
      <w:r>
        <w:rPr>
          <w:rStyle w:val="ae"/>
        </w:rPr>
        <w:t xml:space="preserve">Тестирование программного обеспечения методом </w:t>
      </w:r>
      <w:r w:rsidR="00281646" w:rsidRPr="00281646">
        <w:rPr>
          <w:rStyle w:val="ae"/>
        </w:rPr>
        <w:t>‘</w:t>
      </w:r>
      <w:r>
        <w:rPr>
          <w:rStyle w:val="ae"/>
        </w:rPr>
        <w:t>белого ящика</w:t>
      </w:r>
      <w:r w:rsidR="00281646" w:rsidRPr="00281646">
        <w:rPr>
          <w:rStyle w:val="ae"/>
        </w:rPr>
        <w:t>’</w:t>
      </w:r>
      <w:r w:rsidRPr="0061130B">
        <w:t>"</w:t>
      </w:r>
    </w:p>
    <w:p w:rsidR="005A371D" w:rsidRPr="0004289D" w:rsidRDefault="005A371D" w:rsidP="005A371D">
      <w:pPr>
        <w:pStyle w:val="ab"/>
      </w:pPr>
      <w:r>
        <w:t>Язык: С</w:t>
      </w:r>
      <w:r w:rsidRPr="0004289D">
        <w:t>#</w:t>
      </w:r>
    </w:p>
    <w:p w:rsidR="005A371D" w:rsidRPr="0061130B" w:rsidRDefault="009B2761" w:rsidP="005A371D">
      <w:pPr>
        <w:pStyle w:val="ab"/>
      </w:pPr>
      <w:r>
        <w:t>Разработал</w:t>
      </w:r>
      <w:r w:rsidR="005A371D" w:rsidRPr="0061130B">
        <w:t xml:space="preserve"> </w:t>
      </w:r>
      <w:r w:rsidR="005A371D">
        <w:t>Бобылёв Сергей ТИП-71</w:t>
      </w:r>
    </w:p>
    <w:p w:rsidR="005A371D" w:rsidRPr="0061130B" w:rsidRDefault="005A371D" w:rsidP="005A371D">
      <w:pPr>
        <w:pStyle w:val="ab"/>
      </w:pPr>
      <w:r w:rsidRPr="0061130B">
        <w:t xml:space="preserve">Дата: </w:t>
      </w:r>
      <w:r>
        <w:t>2</w:t>
      </w:r>
      <w:r w:rsidRPr="00023448">
        <w:t>1</w:t>
      </w:r>
      <w:r>
        <w:t>.09.2021г</w:t>
      </w:r>
      <w:r w:rsidRPr="0061130B">
        <w:t>.</w:t>
      </w:r>
    </w:p>
    <w:p w:rsidR="005A371D" w:rsidRDefault="005A371D" w:rsidP="005A371D">
      <w:pPr>
        <w:pStyle w:val="ab"/>
      </w:pPr>
      <w:r w:rsidRPr="0061130B">
        <w:t>З</w:t>
      </w:r>
      <w:r w:rsidR="001D6099">
        <w:t>адание</w:t>
      </w:r>
      <w:r w:rsidRPr="0061130B">
        <w:t xml:space="preserve"> и ожидаемые входные данные:</w:t>
      </w:r>
    </w:p>
    <w:p w:rsidR="00CC64BA" w:rsidRDefault="00CC64BA" w:rsidP="00CC64BA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одной программе произвести вычисления тремя способами:</w:t>
      </w:r>
    </w:p>
    <w:p w:rsidR="00CC64BA" w:rsidRPr="00281646" w:rsidRDefault="00CC64BA" w:rsidP="00CC64BA">
      <w:pPr>
        <w:pStyle w:val="a6"/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8"/>
        </w:rPr>
        <w:t>Многочленное приближение по схеме Горнера;</w:t>
      </w:r>
    </w:p>
    <w:p w:rsidR="00CC64BA" w:rsidRPr="00281646" w:rsidRDefault="00CC64BA" w:rsidP="00CC64BA">
      <w:pPr>
        <w:pStyle w:val="a6"/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8"/>
        </w:rPr>
        <w:t>степенное разложение</w:t>
      </w:r>
      <w:r w:rsidRPr="00CC64BA">
        <w:rPr>
          <w:sz w:val="24"/>
          <w:szCs w:val="28"/>
        </w:rPr>
        <w:t>;</w:t>
      </w:r>
    </w:p>
    <w:p w:rsidR="00CC64BA" w:rsidRPr="0094391A" w:rsidRDefault="00CC64BA" w:rsidP="00CC64BA">
      <w:pPr>
        <w:pStyle w:val="a6"/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8"/>
        </w:rPr>
        <w:t>обращение ко встроенным функциям.</w:t>
      </w:r>
    </w:p>
    <w:p w:rsidR="00CC64BA" w:rsidRDefault="00CC64BA" w:rsidP="00CC64BA">
      <w:pPr>
        <w:pStyle w:val="a6"/>
        <w:spacing w:line="360" w:lineRule="auto"/>
        <w:ind w:left="720" w:firstLine="0"/>
        <w:rPr>
          <w:sz w:val="24"/>
          <w:szCs w:val="28"/>
        </w:rPr>
      </w:pPr>
      <w:r>
        <w:rPr>
          <w:sz w:val="24"/>
          <w:szCs w:val="28"/>
        </w:rPr>
        <w:t>Результат вывести в виде таблицы.</w:t>
      </w:r>
    </w:p>
    <w:p w:rsidR="00CC64BA" w:rsidRPr="0094391A" w:rsidRDefault="00CC64BA" w:rsidP="00CC64BA">
      <w:pPr>
        <w:pStyle w:val="a6"/>
        <w:spacing w:line="360" w:lineRule="auto"/>
        <w:ind w:left="720" w:firstLine="0"/>
        <w:rPr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  <w:lang w:eastAsia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8"/>
              </w:rPr>
              <m:t>1+</m:t>
            </m:r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8"/>
                    <w:lang w:eastAsia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</m:func>
          </m:den>
        </m:f>
      </m:oMath>
      <w:r>
        <w:rPr>
          <w:rFonts w:eastAsiaTheme="minorEastAsia"/>
          <w:sz w:val="24"/>
          <w:szCs w:val="28"/>
        </w:rPr>
        <w:t xml:space="preserve">  , </w:t>
      </w:r>
      <w:r>
        <w:rPr>
          <w:rFonts w:eastAsiaTheme="minorEastAsia"/>
          <w:sz w:val="24"/>
          <w:szCs w:val="28"/>
          <w:lang w:val="en-US"/>
        </w:rPr>
        <w:t>x</w:t>
      </w:r>
      <w:r w:rsidRPr="0094391A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 xml:space="preserve">начальное </w:t>
      </w:r>
      <w:r w:rsidRPr="0094391A">
        <w:rPr>
          <w:rFonts w:eastAsiaTheme="minorEastAsia"/>
          <w:sz w:val="24"/>
          <w:szCs w:val="28"/>
        </w:rPr>
        <w:t xml:space="preserve">= 0.2, </w:t>
      </w:r>
      <w:r>
        <w:rPr>
          <w:rFonts w:eastAsiaTheme="minorEastAsia"/>
          <w:sz w:val="24"/>
          <w:szCs w:val="28"/>
        </w:rPr>
        <w:t>х конечное =0.3, шаг = 0.025.</w:t>
      </w:r>
    </w:p>
    <w:p w:rsidR="00CC64BA" w:rsidRDefault="00D85DB7" w:rsidP="00CC64BA">
      <w:pPr>
        <w:pStyle w:val="a6"/>
        <w:spacing w:line="360" w:lineRule="auto"/>
        <w:ind w:left="786" w:firstLine="0"/>
        <w:rPr>
          <w:rFonts w:eastAsiaTheme="minorEastAsia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  <m:r>
          <w:rPr>
            <w:rFonts w:ascii="Cambria Math" w:hAnsi="Cambria Math"/>
            <w:sz w:val="24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i=0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2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+1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*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2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+1</m:t>
                </m:r>
              </m:sup>
            </m:sSup>
          </m:e>
        </m:nary>
      </m:oMath>
      <w:r w:rsidR="00CC64BA" w:rsidRPr="00CC64BA">
        <w:rPr>
          <w:rFonts w:eastAsiaTheme="minorEastAsia"/>
          <w:sz w:val="24"/>
          <w:szCs w:val="28"/>
          <w:lang w:val="en-US"/>
        </w:rPr>
        <w:t xml:space="preserve">  </w:t>
      </w:r>
    </w:p>
    <w:p w:rsidR="00CC64BA" w:rsidRPr="00CC64BA" w:rsidRDefault="00D85DB7" w:rsidP="00CC64BA">
      <w:pPr>
        <w:pStyle w:val="a6"/>
        <w:spacing w:line="360" w:lineRule="auto"/>
        <w:ind w:left="786" w:firstLine="0"/>
        <w:rPr>
          <w:rFonts w:eastAsiaTheme="minorEastAsia"/>
          <w:sz w:val="24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  <m:r>
          <w:rPr>
            <w:rFonts w:ascii="Cambria Math" w:hAnsi="Cambria Math"/>
            <w:sz w:val="24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  <w:sz w:val="24"/>
                <w:szCs w:val="28"/>
                <w:lang w:eastAsia="en-US" w:bidi="ar-SA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8"/>
                <w:lang w:eastAsia="en-US" w:bidi="ar-SA"/>
              </w:rPr>
              <m:t>i</m:t>
            </m:r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=0</m:t>
            </m:r>
          </m:sub>
          <m: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(-1)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8"/>
                    <w:lang w:eastAsia="en-US" w:bidi="ar-SA"/>
                  </w:rPr>
                  <m:t>i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8"/>
                <w:lang w:val="en-US" w:eastAsia="en-US" w:bidi="ar-SA"/>
              </w:rPr>
              <m:t xml:space="preserve">* 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8"/>
                    <w:lang w:eastAsia="en-US" w:bidi="ar-S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lang w:eastAsia="en-US" w:bidi="ar-SA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val="en-US" w:eastAsia="en-US" w:bidi="ar-SA"/>
                      </w:rPr>
                      <m:t>2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i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8"/>
                        <w:lang w:eastAsia="en-US" w:bidi="ar-SA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val="en-US" w:eastAsia="en-US" w:bidi="ar-SA"/>
                      </w:rPr>
                      <m:t>2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8"/>
                        <w:lang w:eastAsia="en-US" w:bidi="ar-SA"/>
                      </w:rPr>
                      <m:t>i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8"/>
                    <w:lang w:val="en-US" w:eastAsia="en-US" w:bidi="ar-SA"/>
                  </w:rPr>
                  <m:t>!</m:t>
                </m:r>
              </m:den>
            </m:f>
          </m:e>
        </m:nary>
      </m:oMath>
      <w:r w:rsidR="00CC64BA" w:rsidRPr="00CC64BA">
        <w:rPr>
          <w:rFonts w:eastAsiaTheme="minorEastAsia"/>
          <w:sz w:val="24"/>
          <w:szCs w:val="28"/>
          <w:lang w:val="en-US"/>
        </w:rPr>
        <w:t xml:space="preserve">  , e=10</w:t>
      </w:r>
      <w:r w:rsidR="00CC64BA" w:rsidRPr="00CC64BA">
        <w:rPr>
          <w:rFonts w:eastAsiaTheme="minorEastAsia"/>
          <w:sz w:val="24"/>
          <w:szCs w:val="28"/>
          <w:vertAlign w:val="superscript"/>
          <w:lang w:val="en-US"/>
        </w:rPr>
        <w:t>-6</w:t>
      </w:r>
    </w:p>
    <w:p w:rsidR="005A371D" w:rsidRPr="0061130B" w:rsidRDefault="005A371D" w:rsidP="005A371D">
      <w:pPr>
        <w:pStyle w:val="ab"/>
      </w:pPr>
      <w:r w:rsidRPr="0061130B">
        <w:t>Переменные, используемые в программе:</w:t>
      </w:r>
    </w:p>
    <w:p w:rsidR="005A371D" w:rsidRPr="0061130B" w:rsidRDefault="005A371D" w:rsidP="005A371D">
      <w:pPr>
        <w:pStyle w:val="ab"/>
      </w:pPr>
      <w:r w:rsidRPr="0061130B">
        <w:t>x - аргумент функции;</w:t>
      </w:r>
    </w:p>
    <w:p w:rsidR="005A371D" w:rsidRPr="0061130B" w:rsidRDefault="0003519E" w:rsidP="0003519E">
      <w:pPr>
        <w:pStyle w:val="ab"/>
      </w:pPr>
      <w:r>
        <w:rPr>
          <w:lang w:val="en-US"/>
        </w:rPr>
        <w:t>a</w:t>
      </w:r>
      <w:r w:rsidR="005A371D" w:rsidRPr="0061130B">
        <w:t xml:space="preserve"> </w:t>
      </w:r>
      <w:r>
        <w:t>–</w:t>
      </w:r>
      <w:r w:rsidR="005A371D" w:rsidRPr="0061130B">
        <w:t xml:space="preserve"> </w:t>
      </w:r>
      <w:r>
        <w:t>массив для вычисления функции методом Горнера</w:t>
      </w:r>
      <w:r w:rsidR="005A371D" w:rsidRPr="0061130B">
        <w:t>;</w:t>
      </w:r>
    </w:p>
    <w:p w:rsidR="005A371D" w:rsidRPr="0061130B" w:rsidRDefault="005A371D" w:rsidP="005A371D">
      <w:pPr>
        <w:pStyle w:val="ab"/>
      </w:pPr>
      <w:r w:rsidRPr="001D1F6B">
        <w:t>k</w:t>
      </w:r>
      <w:r w:rsidR="0003519E">
        <w:rPr>
          <w:lang w:val="en-US"/>
        </w:rPr>
        <w:t>v</w:t>
      </w:r>
      <w:r w:rsidRPr="0061130B">
        <w:t xml:space="preserve"> </w:t>
      </w:r>
      <w:r w:rsidR="0003519E">
        <w:t>–аргумент функции возведённый в квадрат</w:t>
      </w:r>
      <w:r w:rsidRPr="0061130B">
        <w:t>;</w:t>
      </w:r>
    </w:p>
    <w:p w:rsidR="005A371D" w:rsidRPr="0061130B" w:rsidRDefault="0003519E" w:rsidP="005A371D">
      <w:pPr>
        <w:pStyle w:val="ab"/>
      </w:pPr>
      <w:r>
        <w:rPr>
          <w:lang w:val="en-US"/>
        </w:rPr>
        <w:t>f</w:t>
      </w:r>
      <w:r w:rsidR="005A371D" w:rsidRPr="0061130B">
        <w:t xml:space="preserve"> - точное значение функции;</w:t>
      </w:r>
    </w:p>
    <w:p w:rsidR="0003519E" w:rsidRPr="0003519E" w:rsidRDefault="005A371D" w:rsidP="005A371D">
      <w:pPr>
        <w:pStyle w:val="ab"/>
      </w:pPr>
      <w:r>
        <w:rPr>
          <w:lang w:val="en-US"/>
        </w:rPr>
        <w:t>e</w:t>
      </w:r>
      <w:r w:rsidRPr="0061130B">
        <w:t xml:space="preserve"> -</w:t>
      </w:r>
      <w:r w:rsidR="0003519E">
        <w:t xml:space="preserve"> заданная точность вычисления</w:t>
      </w:r>
      <w:r w:rsidR="0003519E" w:rsidRPr="0003519E">
        <w:t>;</w:t>
      </w:r>
    </w:p>
    <w:p w:rsidR="0003519E" w:rsidRPr="0003519E" w:rsidRDefault="0003519E" w:rsidP="005A371D">
      <w:pPr>
        <w:pStyle w:val="ab"/>
      </w:pPr>
      <w:r>
        <w:rPr>
          <w:lang w:val="en-US"/>
        </w:rPr>
        <w:t>sinx</w:t>
      </w:r>
      <w:r>
        <w:t xml:space="preserve"> </w:t>
      </w:r>
      <w:r w:rsidRPr="0003519E">
        <w:t xml:space="preserve">– </w:t>
      </w:r>
      <w:r>
        <w:t>значение синуса для вычисления функции методом Горнера</w:t>
      </w:r>
      <w:r w:rsidRPr="0003519E">
        <w:t>;</w:t>
      </w:r>
    </w:p>
    <w:p w:rsidR="0003519E" w:rsidRDefault="0003519E" w:rsidP="005A371D">
      <w:pPr>
        <w:pStyle w:val="ab"/>
      </w:pPr>
      <w:r>
        <w:rPr>
          <w:lang w:val="en-US"/>
        </w:rPr>
        <w:t>cosx</w:t>
      </w:r>
      <w:r w:rsidRPr="0003519E">
        <w:t xml:space="preserve"> - </w:t>
      </w:r>
      <w:r>
        <w:t>значение косинуса для вычисления функции методом Горнера</w:t>
      </w:r>
      <w:r w:rsidRPr="0003519E">
        <w:t>;</w:t>
      </w:r>
    </w:p>
    <w:p w:rsidR="0003519E" w:rsidRPr="0003519E" w:rsidRDefault="0003519E" w:rsidP="005A371D">
      <w:pPr>
        <w:pStyle w:val="ab"/>
      </w:pPr>
      <w:r>
        <w:rPr>
          <w:lang w:val="en-US"/>
        </w:rPr>
        <w:t>y</w:t>
      </w:r>
      <w:r w:rsidRPr="0003519E">
        <w:t xml:space="preserve"> –</w:t>
      </w:r>
      <w:r>
        <w:t>значение</w:t>
      </w:r>
      <w:r w:rsidRPr="0003519E">
        <w:t xml:space="preserve"> </w:t>
      </w:r>
      <w:r>
        <w:t>функции</w:t>
      </w:r>
      <w:r w:rsidRPr="0003519E">
        <w:t xml:space="preserve"> </w:t>
      </w:r>
      <w:r>
        <w:t>методом</w:t>
      </w:r>
      <w:r w:rsidRPr="0003519E">
        <w:t xml:space="preserve"> </w:t>
      </w:r>
      <w:r>
        <w:t>Горнера</w:t>
      </w:r>
      <w:r w:rsidRPr="0003519E">
        <w:t>;</w:t>
      </w:r>
    </w:p>
    <w:p w:rsidR="0003519E" w:rsidRDefault="0003519E" w:rsidP="0003519E">
      <w:pPr>
        <w:pStyle w:val="ab"/>
      </w:pPr>
      <w:proofErr w:type="spellStart"/>
      <w:proofErr w:type="gramStart"/>
      <w:r>
        <w:rPr>
          <w:lang w:val="en-US"/>
        </w:rPr>
        <w:lastRenderedPageBreak/>
        <w:t>cosxstep</w:t>
      </w:r>
      <w:proofErr w:type="spellEnd"/>
      <w:proofErr w:type="gramEnd"/>
      <w:r w:rsidRPr="0003519E">
        <w:t xml:space="preserve"> - </w:t>
      </w:r>
      <w:r>
        <w:t>значение косинуса для вычисления функции методом степенного разложения</w:t>
      </w:r>
      <w:r w:rsidRPr="0003519E">
        <w:t>;</w:t>
      </w:r>
    </w:p>
    <w:p w:rsidR="0003519E" w:rsidRDefault="0003519E" w:rsidP="0003519E">
      <w:pPr>
        <w:pStyle w:val="ab"/>
      </w:pPr>
      <w:r>
        <w:rPr>
          <w:lang w:val="en-US"/>
        </w:rPr>
        <w:t>sinxstep</w:t>
      </w:r>
      <w:r w:rsidRPr="0003519E">
        <w:t xml:space="preserve"> - </w:t>
      </w:r>
      <w:r>
        <w:t>значение синуса для вычисления функции методом степенного разложения</w:t>
      </w:r>
      <w:r w:rsidRPr="0003519E">
        <w:t>;</w:t>
      </w:r>
    </w:p>
    <w:p w:rsidR="0003519E" w:rsidRPr="0003519E" w:rsidRDefault="0003519E" w:rsidP="0003519E">
      <w:pPr>
        <w:pStyle w:val="ab"/>
      </w:pPr>
      <w:r>
        <w:rPr>
          <w:lang w:val="en-US"/>
        </w:rPr>
        <w:t>b</w:t>
      </w:r>
      <w:r w:rsidRPr="0003519E">
        <w:t xml:space="preserve"> – </w:t>
      </w:r>
      <w:r>
        <w:t>переменная для вычисления косинуса</w:t>
      </w:r>
      <w:r w:rsidRPr="0003519E">
        <w:t>;</w:t>
      </w:r>
    </w:p>
    <w:p w:rsidR="0003519E" w:rsidRDefault="004B02AD" w:rsidP="0003519E">
      <w:pPr>
        <w:pStyle w:val="ab"/>
      </w:pPr>
      <w:r>
        <w:t>toch – переменная для вычисления косинуса с заданной точностью</w:t>
      </w:r>
      <w:r w:rsidRPr="004B02AD">
        <w:t>;</w:t>
      </w:r>
    </w:p>
    <w:p w:rsidR="005A371D" w:rsidRPr="0003519E" w:rsidRDefault="004B02AD" w:rsidP="000F7142">
      <w:pPr>
        <w:pStyle w:val="ab"/>
      </w:pPr>
      <w:r>
        <w:rPr>
          <w:lang w:val="en-US"/>
        </w:rPr>
        <w:t>ystep</w:t>
      </w:r>
      <w:r w:rsidRPr="004B02AD">
        <w:t xml:space="preserve"> – </w:t>
      </w:r>
      <w:r>
        <w:t>результат вычисления функции методом степенного разложения</w:t>
      </w:r>
      <w:r w:rsidR="005A371D" w:rsidRPr="0003519E">
        <w:t>*/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using System;</w:t>
      </w:r>
    </w:p>
    <w:p w:rsidR="00CA21E4" w:rsidRPr="00F7764C" w:rsidRDefault="00CA21E4" w:rsidP="008F2CBE">
      <w:pPr>
        <w:tabs>
          <w:tab w:val="left" w:pos="16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proofErr w:type="gram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namespace</w:t>
      </w:r>
      <w:proofErr w:type="gram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lab1</w:t>
      </w:r>
      <w:r w:rsidR="008F2CBE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class Program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static void Main(string[] args)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/////////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МЕТОД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ГОРНЕРА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///////////////////////////////////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double[</w:t>
      </w:r>
      <w:proofErr w:type="gram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] a = new double[] { 1.000000002,-0.166666589,0.008333075,-0.000198107</w:t>
      </w:r>
      <w:r w:rsidR="00D85DB7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,</w:t>
      </w:r>
      <w:r w:rsidR="00D85DB7" w:rsidRPr="00D85DB7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="00D85DB7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0.000002608</w:t>
      </w:r>
      <w:bookmarkStart w:id="3" w:name="_GoBack"/>
      <w:bookmarkEnd w:id="3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x = 0.2;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Console.WriteLine("|   x      |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Точное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значение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|   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ряд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Горнера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|   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Степенной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ряд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|");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while (x&lt;0.312)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kv = x * x;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sinx = a.Length-1;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for (int i = a.Length - 2; i &gt; -1;i-- )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    sinx = a[i] + kv * sinx;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A21E4" w:rsidRPr="00F7764C" w:rsidRDefault="00851DF0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sinx</w:t>
      </w:r>
      <w:proofErr w:type="spellEnd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*= x;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cosx = Math.Sqrt(1.0 - sinx * sinx);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1D6099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double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y =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cosx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/ (1.0 +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sinx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////////////////////СТЕПЕННОЕ РАЗЛОЖЕНИЕ/////////////////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double j = 1.0;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cosxstep = 1.0;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e = 0.0000001;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b = 1.0;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</w:t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="00680610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 xml:space="preserve">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//cosx=</w:t>
      </w:r>
      <w:proofErr w:type="gram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sum(</w:t>
      </w:r>
      <w:proofErr w:type="gram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-1^i*x^2i/2i!)=1-x^2/2</w:t>
      </w:r>
      <w:proofErr w:type="gram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!+</w:t>
      </w:r>
      <w:proofErr w:type="gram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x4/4!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while (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Math.Abs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(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cosxstep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) &gt; e)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{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    cosxstep *= -(kv / (j * (j + 1.0)));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lastRenderedPageBreak/>
        <w:t xml:space="preserve">                b += cosxstep;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    j += 2.0;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double sinxstep = Math.Sqrt(1.0 - b * b);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</w:t>
      </w: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double ystep = b / (1.0 +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sinxstep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///////////ОБРАЩЕНИЕ К ВСТРОЕННЫМ ФУНКЦИЯМ////////////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double f = Math.Cos(x) / (1.0 +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Math.Sin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(x));//точное значение</w:t>
      </w:r>
    </w:p>
    <w:p w:rsidR="00CA21E4" w:rsidRPr="00F7764C" w:rsidRDefault="00851DF0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proofErr w:type="spellStart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Console.WriteLine</w:t>
      </w:r>
      <w:proofErr w:type="spellEnd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(</w:t>
      </w:r>
      <w:proofErr w:type="spellStart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string.Format</w:t>
      </w:r>
      <w:proofErr w:type="spellEnd"/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</w:rPr>
        <w:t>("|  {0:f3}   |      {3:f7}  |     {1:f7}     |    {2:f7}      |", x, y, ystep, f));</w:t>
      </w:r>
    </w:p>
    <w:p w:rsidR="00CA21E4" w:rsidRPr="00F7764C" w:rsidRDefault="00851DF0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  <w:r w:rsidR="00CA21E4"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x += 0.025;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}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Console.WriteLine("----------------------------------------------------------------------");</w:t>
      </w:r>
    </w:p>
    <w:p w:rsidR="00CA21E4" w:rsidRPr="00F7764C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Console.ReadKey</w:t>
      </w:r>
      <w:proofErr w:type="spellEnd"/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();</w:t>
      </w:r>
    </w:p>
    <w:p w:rsidR="00851DF0" w:rsidRDefault="00CA21E4" w:rsidP="00F7764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F7764C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 xml:space="preserve">        }</w:t>
      </w:r>
    </w:p>
    <w:p w:rsidR="00851DF0" w:rsidRDefault="00851DF0" w:rsidP="00851D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851DF0" w:rsidRPr="00851DF0" w:rsidRDefault="00851DF0" w:rsidP="00851D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F7764C" w:rsidRDefault="00F7764C">
      <w:pPr>
        <w:rPr>
          <w:rFonts w:ascii="Times New Roman" w:hAnsi="Times New Roman" w:cs="Times New Roman"/>
          <w:sz w:val="36"/>
          <w:szCs w:val="32"/>
        </w:rPr>
      </w:pPr>
      <w:bookmarkStart w:id="4" w:name="_Toc63505566"/>
      <w:r>
        <w:br w:type="page"/>
      </w:r>
    </w:p>
    <w:p w:rsidR="005A371D" w:rsidRPr="00EC7976" w:rsidRDefault="005A371D" w:rsidP="005A371D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  <w:rPr>
          <w:lang w:val="en-US"/>
        </w:rPr>
      </w:pPr>
      <w:r>
        <w:lastRenderedPageBreak/>
        <w:t>Результаты</w:t>
      </w:r>
      <w:r w:rsidRPr="001D1F6B">
        <w:rPr>
          <w:lang w:val="en-US"/>
        </w:rPr>
        <w:t xml:space="preserve"> </w:t>
      </w:r>
      <w:r>
        <w:t>выполнения</w:t>
      </w:r>
      <w:r w:rsidRPr="001D1F6B">
        <w:rPr>
          <w:lang w:val="en-US"/>
        </w:rPr>
        <w:t xml:space="preserve"> </w:t>
      </w:r>
      <w:r>
        <w:t>программы</w:t>
      </w:r>
      <w:bookmarkEnd w:id="4"/>
      <w:r w:rsidRPr="001D1F6B">
        <w:rPr>
          <w:sz w:val="24"/>
          <w:szCs w:val="24"/>
          <w:lang w:val="en-US"/>
        </w:rPr>
        <w:t xml:space="preserve"> </w:t>
      </w:r>
    </w:p>
    <w:p w:rsidR="005A371D" w:rsidRPr="00EC7976" w:rsidRDefault="005A371D" w:rsidP="002B6D1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вычисляет точное </w:t>
      </w:r>
      <w:r w:rsidR="001D6099">
        <w:rPr>
          <w:rFonts w:ascii="Times New Roman" w:hAnsi="Times New Roman" w:cs="Times New Roman"/>
          <w:sz w:val="24"/>
          <w:szCs w:val="24"/>
        </w:rPr>
        <w:t>значение</w:t>
      </w:r>
      <w:r w:rsidRPr="000428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646">
        <w:rPr>
          <w:rFonts w:ascii="Times New Roman" w:hAnsi="Times New Roman" w:cs="Times New Roman"/>
          <w:sz w:val="24"/>
          <w:szCs w:val="24"/>
        </w:rPr>
        <w:t>методом Г</w:t>
      </w:r>
      <w:r>
        <w:rPr>
          <w:rFonts w:ascii="Times New Roman" w:hAnsi="Times New Roman" w:cs="Times New Roman"/>
          <w:sz w:val="24"/>
          <w:szCs w:val="24"/>
        </w:rPr>
        <w:t xml:space="preserve">орнера </w:t>
      </w:r>
      <w:r w:rsidR="00281646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методом степенного ряда. В результате работы программы на экран выводится таблица, где указа</w:t>
      </w:r>
      <w:r w:rsidR="00281646">
        <w:rPr>
          <w:rFonts w:ascii="Times New Roman" w:hAnsi="Times New Roman" w:cs="Times New Roman"/>
          <w:sz w:val="24"/>
          <w:szCs w:val="24"/>
        </w:rPr>
        <w:t>нно</w:t>
      </w:r>
      <w:r>
        <w:rPr>
          <w:rFonts w:ascii="Times New Roman" w:hAnsi="Times New Roman" w:cs="Times New Roman"/>
          <w:sz w:val="24"/>
          <w:szCs w:val="24"/>
        </w:rPr>
        <w:t xml:space="preserve"> значение аргумента – х, а также </w:t>
      </w:r>
      <w:r w:rsidR="00281646">
        <w:rPr>
          <w:rFonts w:ascii="Times New Roman" w:hAnsi="Times New Roman" w:cs="Times New Roman"/>
          <w:sz w:val="24"/>
          <w:szCs w:val="24"/>
        </w:rPr>
        <w:t>результат вычи</w:t>
      </w:r>
      <w:r>
        <w:rPr>
          <w:rFonts w:ascii="Times New Roman" w:hAnsi="Times New Roman" w:cs="Times New Roman"/>
          <w:sz w:val="24"/>
          <w:szCs w:val="24"/>
        </w:rPr>
        <w:t xml:space="preserve">сления точного значения, значение </w:t>
      </w:r>
      <w:r w:rsidR="00281646">
        <w:rPr>
          <w:rFonts w:ascii="Times New Roman" w:hAnsi="Times New Roman" w:cs="Times New Roman"/>
          <w:sz w:val="24"/>
          <w:szCs w:val="24"/>
        </w:rPr>
        <w:t>методом Г</w:t>
      </w:r>
      <w:r>
        <w:rPr>
          <w:rFonts w:ascii="Times New Roman" w:hAnsi="Times New Roman" w:cs="Times New Roman"/>
          <w:sz w:val="24"/>
          <w:szCs w:val="24"/>
        </w:rPr>
        <w:t xml:space="preserve">орнера  и </w:t>
      </w:r>
      <w:r w:rsidR="00281646">
        <w:rPr>
          <w:rFonts w:ascii="Times New Roman" w:hAnsi="Times New Roman" w:cs="Times New Roman"/>
          <w:sz w:val="24"/>
          <w:szCs w:val="24"/>
        </w:rPr>
        <w:t>вычи</w:t>
      </w:r>
      <w:r>
        <w:rPr>
          <w:rFonts w:ascii="Times New Roman" w:hAnsi="Times New Roman" w:cs="Times New Roman"/>
          <w:sz w:val="24"/>
          <w:szCs w:val="24"/>
        </w:rPr>
        <w:t>сления методом степенного ряда. Результаты выполнения программы представлены на рисунке 4.1.</w:t>
      </w:r>
    </w:p>
    <w:p w:rsidR="005A371D" w:rsidRDefault="006F1AF0" w:rsidP="00F26B6B">
      <w:pPr>
        <w:pStyle w:val="a9"/>
        <w:spacing w:line="480" w:lineRule="auto"/>
        <w:ind w:left="1134" w:hanging="708"/>
        <w:rPr>
          <w:lang w:val="en-US"/>
        </w:rPr>
      </w:pPr>
      <w:r w:rsidRPr="006F1AF0">
        <w:rPr>
          <w:noProof/>
          <w:lang w:eastAsia="ru-RU"/>
        </w:rPr>
        <w:drawing>
          <wp:inline distT="0" distB="0" distL="0" distR="0" wp14:anchorId="18BAA4A5" wp14:editId="3217BEEA">
            <wp:extent cx="5382376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1D" w:rsidRPr="00EC7976" w:rsidRDefault="005A371D" w:rsidP="005A371D">
      <w:pPr>
        <w:pStyle w:val="a9"/>
        <w:ind w:left="1134"/>
        <w:rPr>
          <w:sz w:val="24"/>
          <w:szCs w:val="24"/>
        </w:rPr>
      </w:pPr>
      <w:r>
        <w:rPr>
          <w:sz w:val="24"/>
          <w:szCs w:val="24"/>
        </w:rPr>
        <w:t>Рисунок 4.1 – Результаты выполнения программы</w:t>
      </w:r>
    </w:p>
    <w:p w:rsidR="0086080E" w:rsidRDefault="0086080E"/>
    <w:sectPr w:rsidR="0086080E" w:rsidSect="00C748BA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D48" w:rsidRDefault="00024D48">
      <w:pPr>
        <w:spacing w:after="0" w:line="240" w:lineRule="auto"/>
      </w:pPr>
      <w:r>
        <w:separator/>
      </w:r>
    </w:p>
  </w:endnote>
  <w:endnote w:type="continuationSeparator" w:id="0">
    <w:p w:rsidR="00024D48" w:rsidRDefault="00024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757405"/>
      <w:docPartObj>
        <w:docPartGallery w:val="Page Numbers (Bottom of Page)"/>
        <w:docPartUnique/>
      </w:docPartObj>
    </w:sdtPr>
    <w:sdtEndPr/>
    <w:sdtContent>
      <w:p w:rsidR="008B07D7" w:rsidRDefault="00CC64BA">
        <w:pPr>
          <w:pStyle w:val="a4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5DB7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B07D7" w:rsidRDefault="00D85DB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D48" w:rsidRDefault="00024D48">
      <w:pPr>
        <w:spacing w:after="0" w:line="240" w:lineRule="auto"/>
      </w:pPr>
      <w:r>
        <w:separator/>
      </w:r>
    </w:p>
  </w:footnote>
  <w:footnote w:type="continuationSeparator" w:id="0">
    <w:p w:rsidR="00024D48" w:rsidRDefault="00024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E56"/>
    <w:multiLevelType w:val="hybridMultilevel"/>
    <w:tmpl w:val="F8101D12"/>
    <w:lvl w:ilvl="0" w:tplc="992E208C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>
    <w:nsid w:val="26FA7557"/>
    <w:multiLevelType w:val="hybridMultilevel"/>
    <w:tmpl w:val="BB3C7EB8"/>
    <w:lvl w:ilvl="0" w:tplc="24CACBFA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859A5"/>
    <w:multiLevelType w:val="hybridMultilevel"/>
    <w:tmpl w:val="EDAC8C4E"/>
    <w:lvl w:ilvl="0" w:tplc="94285936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BE"/>
    <w:rsid w:val="00024D48"/>
    <w:rsid w:val="0003519E"/>
    <w:rsid w:val="00035B67"/>
    <w:rsid w:val="00056713"/>
    <w:rsid w:val="000F7142"/>
    <w:rsid w:val="001D6099"/>
    <w:rsid w:val="00205464"/>
    <w:rsid w:val="00223F56"/>
    <w:rsid w:val="00242D59"/>
    <w:rsid w:val="00281646"/>
    <w:rsid w:val="002B6D16"/>
    <w:rsid w:val="002B6D36"/>
    <w:rsid w:val="004B02AD"/>
    <w:rsid w:val="0050509A"/>
    <w:rsid w:val="005A371D"/>
    <w:rsid w:val="00622523"/>
    <w:rsid w:val="006477C4"/>
    <w:rsid w:val="00680610"/>
    <w:rsid w:val="006C78DA"/>
    <w:rsid w:val="006F1AF0"/>
    <w:rsid w:val="00727C2E"/>
    <w:rsid w:val="00770BF0"/>
    <w:rsid w:val="007A4A64"/>
    <w:rsid w:val="00823FD5"/>
    <w:rsid w:val="00851DF0"/>
    <w:rsid w:val="00853AC1"/>
    <w:rsid w:val="0086080E"/>
    <w:rsid w:val="008949F3"/>
    <w:rsid w:val="008F2CBE"/>
    <w:rsid w:val="0094391A"/>
    <w:rsid w:val="009B2761"/>
    <w:rsid w:val="00A05C2D"/>
    <w:rsid w:val="00B56AF0"/>
    <w:rsid w:val="00B82747"/>
    <w:rsid w:val="00BB4E50"/>
    <w:rsid w:val="00BF4D4F"/>
    <w:rsid w:val="00C9321A"/>
    <w:rsid w:val="00CA21E4"/>
    <w:rsid w:val="00CC64BA"/>
    <w:rsid w:val="00D67FB3"/>
    <w:rsid w:val="00D85DB7"/>
    <w:rsid w:val="00DC206E"/>
    <w:rsid w:val="00E01DBE"/>
    <w:rsid w:val="00EB0F54"/>
    <w:rsid w:val="00F0443D"/>
    <w:rsid w:val="00F26B6B"/>
    <w:rsid w:val="00F7764C"/>
    <w:rsid w:val="00FB5CDE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39"/>
    <w:qFormat/>
    <w:rsid w:val="005A371D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A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71D"/>
  </w:style>
  <w:style w:type="paragraph" w:styleId="a6">
    <w:name w:val="List Paragraph"/>
    <w:basedOn w:val="a"/>
    <w:uiPriority w:val="34"/>
    <w:qFormat/>
    <w:rsid w:val="005A371D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Body Text"/>
    <w:basedOn w:val="a"/>
    <w:link w:val="a8"/>
    <w:uiPriority w:val="1"/>
    <w:qFormat/>
    <w:rsid w:val="005A37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371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содержание"/>
    <w:basedOn w:val="a"/>
    <w:link w:val="aa"/>
    <w:qFormat/>
    <w:rsid w:val="005A371D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aa">
    <w:name w:val="содержание Знак"/>
    <w:basedOn w:val="a0"/>
    <w:link w:val="a9"/>
    <w:rsid w:val="005A371D"/>
    <w:rPr>
      <w:rFonts w:ascii="Times New Roman" w:hAnsi="Times New Roman" w:cs="Times New Roman"/>
      <w:sz w:val="36"/>
      <w:szCs w:val="32"/>
    </w:rPr>
  </w:style>
  <w:style w:type="paragraph" w:customStyle="1" w:styleId="ab">
    <w:name w:val="КОД"/>
    <w:basedOn w:val="a"/>
    <w:link w:val="ac"/>
    <w:qFormat/>
    <w:rsid w:val="005A371D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Для кода"/>
    <w:basedOn w:val="a"/>
    <w:link w:val="ae"/>
    <w:qFormat/>
    <w:rsid w:val="005A371D"/>
    <w:pPr>
      <w:spacing w:after="0"/>
    </w:pPr>
    <w:rPr>
      <w:rFonts w:ascii="Times New Roman" w:hAnsi="Times New Roman" w:cs="Times New Roman"/>
      <w:sz w:val="24"/>
    </w:rPr>
  </w:style>
  <w:style w:type="character" w:customStyle="1" w:styleId="ac">
    <w:name w:val="КОД Знак"/>
    <w:basedOn w:val="a0"/>
    <w:link w:val="ab"/>
    <w:rsid w:val="005A371D"/>
    <w:rPr>
      <w:rFonts w:ascii="Times New Roman" w:hAnsi="Times New Roman" w:cs="Times New Roman"/>
      <w:sz w:val="24"/>
      <w:szCs w:val="24"/>
    </w:rPr>
  </w:style>
  <w:style w:type="character" w:customStyle="1" w:styleId="ae">
    <w:name w:val="Для кода Знак"/>
    <w:basedOn w:val="a0"/>
    <w:link w:val="ad"/>
    <w:rsid w:val="005A371D"/>
    <w:rPr>
      <w:rFonts w:ascii="Times New Roman" w:hAnsi="Times New Roman" w:cs="Times New Roman"/>
      <w:sz w:val="24"/>
    </w:rPr>
  </w:style>
  <w:style w:type="character" w:styleId="af">
    <w:name w:val="Placeholder Text"/>
    <w:basedOn w:val="a0"/>
    <w:uiPriority w:val="99"/>
    <w:semiHidden/>
    <w:rsid w:val="0094391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2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39"/>
    <w:qFormat/>
    <w:rsid w:val="005A371D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A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71D"/>
  </w:style>
  <w:style w:type="paragraph" w:styleId="a6">
    <w:name w:val="List Paragraph"/>
    <w:basedOn w:val="a"/>
    <w:uiPriority w:val="34"/>
    <w:qFormat/>
    <w:rsid w:val="005A371D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Body Text"/>
    <w:basedOn w:val="a"/>
    <w:link w:val="a8"/>
    <w:uiPriority w:val="1"/>
    <w:qFormat/>
    <w:rsid w:val="005A37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371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содержание"/>
    <w:basedOn w:val="a"/>
    <w:link w:val="aa"/>
    <w:qFormat/>
    <w:rsid w:val="005A371D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aa">
    <w:name w:val="содержание Знак"/>
    <w:basedOn w:val="a0"/>
    <w:link w:val="a9"/>
    <w:rsid w:val="005A371D"/>
    <w:rPr>
      <w:rFonts w:ascii="Times New Roman" w:hAnsi="Times New Roman" w:cs="Times New Roman"/>
      <w:sz w:val="36"/>
      <w:szCs w:val="32"/>
    </w:rPr>
  </w:style>
  <w:style w:type="paragraph" w:customStyle="1" w:styleId="ab">
    <w:name w:val="КОД"/>
    <w:basedOn w:val="a"/>
    <w:link w:val="ac"/>
    <w:qFormat/>
    <w:rsid w:val="005A371D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Для кода"/>
    <w:basedOn w:val="a"/>
    <w:link w:val="ae"/>
    <w:qFormat/>
    <w:rsid w:val="005A371D"/>
    <w:pPr>
      <w:spacing w:after="0"/>
    </w:pPr>
    <w:rPr>
      <w:rFonts w:ascii="Times New Roman" w:hAnsi="Times New Roman" w:cs="Times New Roman"/>
      <w:sz w:val="24"/>
    </w:rPr>
  </w:style>
  <w:style w:type="character" w:customStyle="1" w:styleId="ac">
    <w:name w:val="КОД Знак"/>
    <w:basedOn w:val="a0"/>
    <w:link w:val="ab"/>
    <w:rsid w:val="005A371D"/>
    <w:rPr>
      <w:rFonts w:ascii="Times New Roman" w:hAnsi="Times New Roman" w:cs="Times New Roman"/>
      <w:sz w:val="24"/>
      <w:szCs w:val="24"/>
    </w:rPr>
  </w:style>
  <w:style w:type="character" w:customStyle="1" w:styleId="ae">
    <w:name w:val="Для кода Знак"/>
    <w:basedOn w:val="a0"/>
    <w:link w:val="ad"/>
    <w:rsid w:val="005A371D"/>
    <w:rPr>
      <w:rFonts w:ascii="Times New Roman" w:hAnsi="Times New Roman" w:cs="Times New Roman"/>
      <w:sz w:val="24"/>
    </w:rPr>
  </w:style>
  <w:style w:type="character" w:styleId="af">
    <w:name w:val="Placeholder Text"/>
    <w:basedOn w:val="a0"/>
    <w:uiPriority w:val="99"/>
    <w:semiHidden/>
    <w:rsid w:val="0094391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2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2021-09-21T14:20:00Z</dcterms:created>
  <dcterms:modified xsi:type="dcterms:W3CDTF">2021-09-30T10:30:00Z</dcterms:modified>
</cp:coreProperties>
</file>