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[Coordinator person name]</w:t>
      </w:r>
    </w:p>
    <w:p>
      <w:pPr>
        <w:pStyle w:val="Normal"/>
        <w:rPr>
          <w:sz w:val="22"/>
          <w:szCs w:val="22"/>
        </w:rPr>
      </w:pPr>
      <w:r>
        <w:rPr>
          <w:b/>
          <w:bCs/>
          <w:sz w:val="22"/>
          <w:szCs w:val="22"/>
        </w:rPr>
        <w:t>e-mail</w:t>
      </w:r>
      <w:r>
        <w:rPr>
          <w:sz w:val="22"/>
          <w:szCs w:val="22"/>
        </w:rPr>
        <w:t>: [Coordinator email]</w:t>
      </w:r>
    </w:p>
    <w:p>
      <w:pPr>
        <w:pStyle w:val="Normal"/>
        <w:rPr>
          <w:sz w:val="22"/>
          <w:szCs w:val="22"/>
        </w:rPr>
      </w:pPr>
      <w:r>
        <w:rPr>
          <w:b/>
          <w:bCs/>
          <w:sz w:val="22"/>
          <w:szCs w:val="22"/>
        </w:rPr>
        <w:t>fax:</w:t>
      </w:r>
      <w:r>
        <w:rPr>
          <w:sz w:val="22"/>
          <w:szCs w:val="22"/>
        </w:rPr>
        <w:t xml:space="preserve"> [Coordinator fax]</w:t>
      </w:r>
    </w:p>
    <w:p>
      <w:pPr>
        <w:pStyle w:val="Normal"/>
        <w:rPr>
          <w:sz w:val="22"/>
          <w:szCs w:val="22"/>
        </w:rPr>
      </w:pPr>
      <w:r>
        <w:rPr>
          <w:sz w:val="22"/>
          <w:szCs w:val="22"/>
        </w:rPr>
      </w:r>
    </w:p>
    <w:p>
      <w:pPr>
        <w:pStyle w:val="Normal"/>
        <w:rPr>
          <w:sz w:val="22"/>
          <w:szCs w:val="22"/>
        </w:rPr>
      </w:pPr>
      <w:r>
        <w:rPr>
          <w:sz w:val="22"/>
          <w:szCs w:val="22"/>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809"/>
        <w:gridCol w:w="3686"/>
        <w:gridCol w:w="1480"/>
        <w:gridCol w:w="2115"/>
      </w:tblGrid>
      <w:tr>
        <w:trPr>
          <w:cantSplit w:val="false"/>
        </w:trPr>
        <w:tc>
          <w:tcPr>
            <w:tcW w:w="180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Participant no. *</w:t>
            </w:r>
          </w:p>
        </w:tc>
        <w:tc>
          <w:tcPr>
            <w:tcW w:w="36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Participant organisation name</w:t>
            </w:r>
          </w:p>
        </w:tc>
        <w:tc>
          <w:tcPr>
            <w:tcW w:w="14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Part. short name</w:t>
            </w:r>
          </w:p>
        </w:tc>
        <w:tc>
          <w:tcPr>
            <w:tcW w:w="211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sz w:val="22"/>
                <w:szCs w:val="22"/>
              </w:rPr>
            </w:pPr>
            <w:r>
              <w:rPr>
                <w:b/>
                <w:sz w:val="22"/>
                <w:szCs w:val="22"/>
              </w:rPr>
              <w:t>Country</w:t>
            </w:r>
          </w:p>
        </w:tc>
      </w:tr>
      <w:tr>
        <w:trPr>
          <w:trHeight w:val="70" w:hRule="atLeast"/>
          <w:cantSplit w:val="false"/>
        </w:trPr>
        <w:tc>
          <w:tcPr>
            <w:tcW w:w="180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rPr>
            </w:pPr>
            <w:r>
              <w:rPr>
                <w:sz w:val="22"/>
                <w:szCs w:val="22"/>
              </w:rPr>
              <w:t>1 (Coordinator)</w:t>
            </w:r>
          </w:p>
        </w:tc>
        <w:tc>
          <w:tcPr>
            <w:tcW w:w="36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Faculty of Mathematics, BU</w:t>
            </w:r>
          </w:p>
        </w:tc>
        <w:tc>
          <w:tcPr>
            <w:tcW w:w="14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MATF</w:t>
            </w:r>
          </w:p>
        </w:tc>
        <w:tc>
          <w:tcPr>
            <w:tcW w:w="211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t>Serbia</w:t>
            </w:r>
          </w:p>
        </w:tc>
      </w:tr>
      <w:tr>
        <w:trPr>
          <w:cantSplit w:val="false"/>
        </w:trPr>
        <w:tc>
          <w:tcPr>
            <w:tcW w:w="180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rPr>
            </w:pPr>
            <w:r>
              <w:rPr>
                <w:sz w:val="22"/>
                <w:szCs w:val="22"/>
              </w:rPr>
              <w:t>2</w:t>
            </w:r>
          </w:p>
        </w:tc>
        <w:tc>
          <w:tcPr>
            <w:tcW w:w="36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University of Belgrade</w:t>
            </w:r>
          </w:p>
        </w:tc>
        <w:tc>
          <w:tcPr>
            <w:tcW w:w="14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BU</w:t>
            </w:r>
          </w:p>
        </w:tc>
        <w:tc>
          <w:tcPr>
            <w:tcW w:w="211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t>Serbia</w:t>
            </w:r>
          </w:p>
        </w:tc>
      </w:tr>
      <w:tr>
        <w:trPr>
          <w:trHeight w:val="308" w:hRule="atLeast"/>
          <w:cantSplit w:val="false"/>
        </w:trPr>
        <w:tc>
          <w:tcPr>
            <w:tcW w:w="180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rPr>
            </w:pPr>
            <w:r>
              <w:rPr>
                <w:sz w:val="22"/>
                <w:szCs w:val="22"/>
              </w:rPr>
              <w:t xml:space="preserve">3 </w:t>
            </w:r>
          </w:p>
        </w:tc>
        <w:tc>
          <w:tcPr>
            <w:tcW w:w="368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University of Novi Sad</w:t>
            </w:r>
          </w:p>
        </w:tc>
        <w:tc>
          <w:tcPr>
            <w:tcW w:w="14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UNS</w:t>
            </w:r>
          </w:p>
        </w:tc>
        <w:tc>
          <w:tcPr>
            <w:tcW w:w="211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t>Serbia</w:t>
            </w:r>
          </w:p>
        </w:tc>
      </w:tr>
      <w:tr>
        <w:trPr>
          <w:trHeight w:val="308" w:hRule="atLeast"/>
          <w:cantSplit w:val="false"/>
        </w:trPr>
        <w:tc>
          <w:tcPr>
            <w:tcW w:w="180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rPr>
            </w:pPr>
            <w:r>
              <w:rPr>
                <w:sz w:val="22"/>
                <w:szCs w:val="22"/>
              </w:rPr>
              <w:t>4</w:t>
            </w:r>
          </w:p>
        </w:tc>
        <w:tc>
          <w:tcPr>
            <w:tcW w:w="3686"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University of Nis</w:t>
            </w:r>
          </w:p>
        </w:tc>
        <w:tc>
          <w:tcPr>
            <w:tcW w:w="1480"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NI</w:t>
            </w:r>
          </w:p>
        </w:tc>
        <w:tc>
          <w:tcPr>
            <w:tcW w:w="2115"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t>Serbia</w:t>
            </w:r>
          </w:p>
        </w:tc>
      </w:tr>
      <w:tr>
        <w:trPr>
          <w:trHeight w:val="308" w:hRule="atLeast"/>
          <w:cantSplit w:val="false"/>
        </w:trPr>
        <w:tc>
          <w:tcPr>
            <w:tcW w:w="180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rPr>
            </w:pPr>
            <w:r>
              <w:rPr>
                <w:sz w:val="22"/>
                <w:szCs w:val="22"/>
              </w:rPr>
              <w:t>5</w:t>
            </w:r>
          </w:p>
        </w:tc>
        <w:tc>
          <w:tcPr>
            <w:tcW w:w="3686"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University of Kragujevac</w:t>
            </w:r>
          </w:p>
        </w:tc>
        <w:tc>
          <w:tcPr>
            <w:tcW w:w="1480"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KG</w:t>
            </w:r>
          </w:p>
        </w:tc>
        <w:tc>
          <w:tcPr>
            <w:tcW w:w="2115"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t>Serbia</w:t>
            </w:r>
          </w:p>
        </w:tc>
      </w:tr>
      <w:tr>
        <w:trPr>
          <w:trHeight w:val="308" w:hRule="atLeast"/>
          <w:cantSplit w:val="false"/>
        </w:trPr>
        <w:tc>
          <w:tcPr>
            <w:tcW w:w="1809"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rPr>
            </w:pPr>
            <w:r>
              <w:rPr>
                <w:sz w:val="22"/>
                <w:szCs w:val="22"/>
              </w:rPr>
              <w:t>6</w:t>
            </w:r>
          </w:p>
        </w:tc>
        <w:tc>
          <w:tcPr>
            <w:tcW w:w="3686"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Minstry of Education, Science and Technology</w:t>
            </w:r>
          </w:p>
        </w:tc>
        <w:tc>
          <w:tcPr>
            <w:tcW w:w="1480"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t>MEST</w:t>
            </w:r>
          </w:p>
        </w:tc>
        <w:tc>
          <w:tcPr>
            <w:tcW w:w="2115"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t>Serbia</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We </w:t>
      </w:r>
      <w:r>
        <w:rPr>
          <w:rFonts w:ascii="Nimbus Roman No9 L" w:hAnsi="Nimbus Roman No9 L"/>
          <w:b w:val="false"/>
          <w:i w:val="false"/>
          <w:caps w:val="false"/>
          <w:smallCaps w:val="false"/>
          <w:color w:val="444444"/>
          <w:spacing w:val="0"/>
          <w:sz w:val="22"/>
          <w:szCs w:val="22"/>
        </w:rPr>
        <w:t xml:space="preserve">came up with the idea of </w:t>
      </w:r>
      <w:r>
        <w:rPr>
          <w:rFonts w:ascii="Nimbus Roman No9 L" w:hAnsi="Nimbus Roman No9 L"/>
          <w:b w:val="false"/>
          <w:i w:val="false"/>
          <w:caps w:val="false"/>
          <w:smallCaps w:val="false"/>
          <w:color w:val="444444"/>
          <w:spacing w:val="0"/>
          <w:sz w:val="22"/>
          <w:szCs w:val="22"/>
        </w:rPr>
        <w:t xml:space="preserve">resolving the enormous issue of generational gap between people born before and after </w:t>
      </w:r>
      <w:r>
        <w:rPr>
          <w:rFonts w:ascii="Nimbus Roman No9 L" w:hAnsi="Nimbus Roman No9 L"/>
          <w:b w:val="false"/>
          <w:i w:val="false"/>
          <w:caps w:val="false"/>
          <w:smallCaps w:val="false"/>
          <w:color w:val="444444"/>
          <w:spacing w:val="0"/>
          <w:sz w:val="22"/>
          <w:szCs w:val="22"/>
        </w:rPr>
        <w:t xml:space="preserve">year </w:t>
      </w:r>
      <w:r>
        <w:rPr>
          <w:rFonts w:ascii="Nimbus Roman No9 L" w:hAnsi="Nimbus Roman No9 L"/>
          <w:b w:val="false"/>
          <w:i w:val="false"/>
          <w:caps w:val="false"/>
          <w:smallCaps w:val="false"/>
          <w:color w:val="444444"/>
          <w:spacing w:val="0"/>
          <w:sz w:val="22"/>
          <w:szCs w:val="22"/>
        </w:rPr>
        <w:t xml:space="preserve">1980, </w:t>
      </w:r>
      <w:r>
        <w:rPr>
          <w:rFonts w:ascii="Nimbus Roman No9 L" w:hAnsi="Nimbus Roman No9 L"/>
          <w:b w:val="false"/>
          <w:i w:val="false"/>
          <w:caps w:val="false"/>
          <w:smallCaps w:val="false"/>
          <w:color w:val="444444"/>
          <w:spacing w:val="0"/>
          <w:sz w:val="22"/>
          <w:szCs w:val="22"/>
        </w:rPr>
        <w:t>when we saw studies</w:t>
      </w:r>
      <w:r>
        <w:rPr>
          <w:rFonts w:ascii="Nimbus Roman No9 L" w:hAnsi="Nimbus Roman No9 L"/>
          <w:b w:val="false"/>
          <w:i w:val="false"/>
          <w:caps w:val="false"/>
          <w:smallCaps w:val="false"/>
          <w:color w:val="444444"/>
          <w:spacing w:val="0"/>
          <w:sz w:val="22"/>
          <w:szCs w:val="22"/>
        </w:rPr>
        <w:t xml:space="preserve"> provided by Ministry of Education, Science and Technology of Republic of Serbia. </w:t>
      </w:r>
      <w:r>
        <w:rPr>
          <w:rFonts w:ascii="Nimbus Roman No9 L" w:hAnsi="Nimbus Roman No9 L"/>
          <w:b w:val="false"/>
          <w:i w:val="false"/>
          <w:caps w:val="false"/>
          <w:smallCaps w:val="false"/>
          <w:color w:val="444444"/>
          <w:spacing w:val="0"/>
          <w:sz w:val="22"/>
          <w:szCs w:val="22"/>
        </w:rPr>
        <w:t>Those studies</w:t>
      </w:r>
      <w:r>
        <w:rPr>
          <w:rFonts w:ascii="Nimbus Roman No9 L" w:hAnsi="Nimbus Roman No9 L"/>
          <w:b w:val="false"/>
          <w:i w:val="false"/>
          <w:caps w:val="false"/>
          <w:smallCaps w:val="false"/>
          <w:color w:val="444444"/>
          <w:spacing w:val="0"/>
          <w:sz w:val="22"/>
          <w:szCs w:val="22"/>
        </w:rPr>
        <w:t xml:space="preserve"> show that </w:t>
      </w:r>
      <w:r>
        <w:rPr>
          <w:rFonts w:ascii="Nimbus Roman No9 L" w:hAnsi="Nimbus Roman No9 L"/>
          <w:b w:val="false"/>
          <w:i w:val="false"/>
          <w:caps w:val="false"/>
          <w:smallCaps w:val="false"/>
          <w:color w:val="444444"/>
          <w:spacing w:val="0"/>
          <w:sz w:val="22"/>
          <w:szCs w:val="22"/>
        </w:rPr>
        <w:t>people</w:t>
      </w:r>
      <w:r>
        <w:rPr>
          <w:rFonts w:ascii="Nimbus Roman No9 L" w:hAnsi="Nimbus Roman No9 L"/>
          <w:b w:val="false"/>
          <w:i w:val="false"/>
          <w:caps w:val="false"/>
          <w:smallCaps w:val="false"/>
          <w:color w:val="444444"/>
          <w:spacing w:val="0"/>
          <w:sz w:val="22"/>
          <w:szCs w:val="22"/>
        </w:rPr>
        <w:t xml:space="preserve"> born before </w:t>
      </w:r>
      <w:r>
        <w:rPr>
          <w:rFonts w:ascii="Nimbus Roman No9 L" w:hAnsi="Nimbus Roman No9 L"/>
          <w:b w:val="false"/>
          <w:i w:val="false"/>
          <w:caps w:val="false"/>
          <w:smallCaps w:val="false"/>
          <w:color w:val="444444"/>
          <w:spacing w:val="0"/>
          <w:sz w:val="22"/>
          <w:szCs w:val="22"/>
        </w:rPr>
        <w:t xml:space="preserve">year 1980.  </w:t>
      </w:r>
      <w:r>
        <w:rPr>
          <w:rFonts w:ascii="Nimbus Roman No9 L" w:hAnsi="Nimbus Roman No9 L"/>
          <w:b w:val="false"/>
          <w:i w:val="false"/>
          <w:caps w:val="false"/>
          <w:smallCaps w:val="false"/>
          <w:color w:val="444444"/>
          <w:spacing w:val="0"/>
          <w:sz w:val="22"/>
          <w:szCs w:val="22"/>
        </w:rPr>
        <w:t xml:space="preserve">are mostly uninterested in modern technology and are having difficulties in understanding it. In the world where each day computers make an enormous part of everyday life it is highly important to have a basic computer literacy </w:t>
      </w:r>
      <w:r>
        <w:rPr>
          <w:rFonts w:ascii="Nimbus Roman No9 L" w:hAnsi="Nimbus Roman No9 L"/>
          <w:b w:val="false"/>
          <w:i w:val="false"/>
          <w:caps w:val="false"/>
          <w:smallCaps w:val="false"/>
          <w:color w:val="444444"/>
          <w:spacing w:val="0"/>
          <w:sz w:val="22"/>
          <w:szCs w:val="22"/>
        </w:rPr>
        <w:t>and with this project we want to provide people with better future</w:t>
      </w:r>
      <w:r>
        <w:rPr>
          <w:rFonts w:ascii="Nimbus Roman No9 L" w:hAnsi="Nimbus Roman No9 L"/>
          <w:b w:val="false"/>
          <w:i w:val="false"/>
          <w:caps w:val="false"/>
          <w:smallCaps w:val="false"/>
          <w:color w:val="444444"/>
          <w:spacing w:val="0"/>
          <w:sz w:val="22"/>
          <w:szCs w:val="22"/>
        </w:rPr>
        <w: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Although, we are focused on people born before 1980., we musn't forget young people and children who are living </w:t>
      </w:r>
      <w:r>
        <w:rPr>
          <w:rFonts w:ascii="Nimbus Roman No9 L" w:hAnsi="Nimbus Roman No9 L"/>
          <w:b w:val="false"/>
          <w:i w:val="false"/>
          <w:caps w:val="false"/>
          <w:smallCaps w:val="false"/>
          <w:color w:val="444444"/>
          <w:spacing w:val="0"/>
          <w:sz w:val="22"/>
          <w:szCs w:val="22"/>
        </w:rPr>
        <w:t xml:space="preserve">in difficulties and are not able to access the technology in a propper manner.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 since even the general literacy is very low (there is about 14% of people without a day of school).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6"/>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provide computer education for people of all ages, </w:t>
      </w:r>
      <w:r>
        <w:rPr>
          <w:rFonts w:ascii="Nimbus Roman No9 L" w:hAnsi="Nimbus Roman No9 L"/>
          <w:b w:val="false"/>
          <w:i w:val="false"/>
          <w:caps w:val="false"/>
          <w:smallCaps w:val="false"/>
          <w:color w:val="444444"/>
          <w:spacing w:val="0"/>
          <w:sz w:val="22"/>
          <w:szCs w:val="22"/>
        </w:rPr>
        <w:t>education and socio-economical backgrounds</w:t>
      </w:r>
    </w:p>
    <w:p>
      <w:pPr>
        <w:pStyle w:val="Normal"/>
        <w:numPr>
          <w:ilvl w:val="0"/>
          <w:numId w:val="6"/>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6"/>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6"/>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6"/>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6"/>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rPr>
          <w:rFonts w:ascii="Nimbus Roman No9 L" w:hAnsi="Nimbus Roman No9 L"/>
          <w:sz w:val="22"/>
          <w:szCs w:val="22"/>
        </w:rPr>
      </w:pPr>
      <w:r>
        <w:rPr>
          <w:rFonts w:ascii="Nimbus Roman No9 L" w:hAnsi="Nimbus Roman No9 L"/>
          <w:sz w:val="22"/>
          <w:szCs w:val="22"/>
        </w:rPr>
      </w:r>
    </w:p>
    <w:p>
      <w:pPr>
        <w:pStyle w:val="Normal"/>
        <w:ind w:left="72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in each big city of Serbia such as : Belgrade, Novi Sad, Nis, Kragujevac, etc. Those courses would be held in the University and school buildings by relevant personnel of academia.  </w:t>
      </w:r>
    </w:p>
    <w:p>
      <w:pPr>
        <w:pStyle w:val="Normal"/>
        <w:rPr>
          <w:sz w:val="22"/>
          <w:szCs w:val="22"/>
        </w:rPr>
      </w:pPr>
      <w:r>
        <w:rPr>
          <w:sz w:val="22"/>
          <w:szCs w:val="22"/>
        </w:rPr>
      </w:r>
    </w:p>
    <w:p>
      <w:pPr>
        <w:pStyle w:val="Normal"/>
        <w:rPr>
          <w:sz w:val="22"/>
          <w:szCs w:val="22"/>
        </w:rPr>
      </w:pPr>
      <w:r>
        <w:rPr>
          <w:sz w:val="22"/>
          <w:szCs w:val="22"/>
        </w:rPr>
        <w:t xml:space="preserve">In order to measure our achievements we will provide various types of test depending on the subject and the progress we want to measure/achieve: </w:t>
      </w:r>
    </w:p>
    <w:p>
      <w:pPr>
        <w:pStyle w:val="Normal"/>
        <w:rPr>
          <w:sz w:val="22"/>
          <w:szCs w:val="22"/>
        </w:rPr>
      </w:pPr>
      <w:r>
        <w:rPr>
          <w:sz w:val="22"/>
          <w:szCs w:val="22"/>
        </w:rPr>
        <w:t>1. uniformed test for all ages on basics of computer literacy (example: turn on/off, using browser, folders, making basic presentations etc.)</w:t>
      </w:r>
    </w:p>
    <w:p>
      <w:pPr>
        <w:pStyle w:val="Normal"/>
        <w:rPr>
          <w:sz w:val="22"/>
          <w:szCs w:val="22"/>
        </w:rPr>
      </w:pPr>
      <w:r>
        <w:rPr>
          <w:sz w:val="22"/>
          <w:szCs w:val="22"/>
        </w:rPr>
        <w:t>2. specific test for people doing different jobs on the computers which require specific set of skills (example: working in Excel, Word, AutoCAD, etc.) these test might be usefull as a referent model for employers</w:t>
      </w:r>
    </w:p>
    <w:p>
      <w:pPr>
        <w:pStyle w:val="Normal"/>
        <w:rPr>
          <w:sz w:val="22"/>
          <w:szCs w:val="22"/>
        </w:rPr>
      </w:pPr>
      <w:r>
        <w:rPr>
          <w:sz w:val="22"/>
          <w:szCs w:val="22"/>
        </w:rPr>
        <w:t>3. finals for courses we provide to people who want to get into IT sector</w:t>
      </w:r>
    </w:p>
    <w:p>
      <w:pPr>
        <w:pStyle w:val="Normal"/>
        <w:rPr>
          <w:sz w:val="22"/>
          <w:szCs w:val="22"/>
        </w:rPr>
      </w:pPr>
      <w:r>
        <w:rPr>
          <w:sz w:val="22"/>
          <w:szCs w:val="22"/>
        </w:rPr>
        <w:t>4.  exams for children who finished our courses</w:t>
      </w:r>
    </w:p>
    <w:p>
      <w:pPr>
        <w:pStyle w:val="Normal"/>
        <w:rPr>
          <w:sz w:val="22"/>
          <w:szCs w:val="22"/>
        </w:rPr>
      </w:pPr>
      <w:r>
        <w:rPr>
          <w:sz w:val="22"/>
          <w:szCs w:val="22"/>
        </w:rPr>
      </w:r>
    </w:p>
    <w:p>
      <w:pPr>
        <w:pStyle w:val="Normal"/>
        <w:rPr>
          <w:sz w:val="22"/>
          <w:szCs w:val="22"/>
        </w:rPr>
      </w:pPr>
      <w:r>
        <w:rPr>
          <w:sz w:val="22"/>
          <w:szCs w:val="22"/>
        </w:rPr>
        <w:t>By finishing any of those test a person is provided with official certification by Ministry of Education, Science and Technology of Serbia, and that certificate is recognized also by other EU countries.</w:t>
      </w:r>
    </w:p>
    <w:p>
      <w:pPr>
        <w:pStyle w:val="Normal"/>
        <w:rPr>
          <w:sz w:val="22"/>
          <w:szCs w:val="22"/>
        </w:rPr>
      </w:pPr>
      <w:r>
        <w:rPr>
          <w:sz w:val="22"/>
          <w:szCs w:val="22"/>
        </w:rPr>
      </w:r>
    </w:p>
    <w:p>
      <w:pPr>
        <w:pStyle w:val="Normal"/>
        <w:rPr>
          <w:sz w:val="22"/>
          <w:szCs w:val="22"/>
        </w:rPr>
      </w:pPr>
      <w:r>
        <w:rPr>
          <w:sz w:val="22"/>
          <w:szCs w:val="22"/>
        </w:rPr>
        <w:t xml:space="preserve">By the end of the project we want to </w:t>
      </w:r>
      <w:r>
        <w:rPr>
          <w:sz w:val="22"/>
          <w:szCs w:val="22"/>
        </w:rPr>
        <w:t>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Values that we want to achieve are (izmeniti ovo):</w:t>
      </w:r>
    </w:p>
    <w:p>
      <w:pPr>
        <w:pStyle w:val="Normal"/>
        <w:numPr>
          <w:ilvl w:val="0"/>
          <w:numId w:val="7"/>
        </w:numPr>
        <w:rPr>
          <w:sz w:val="22"/>
          <w:szCs w:val="22"/>
        </w:rPr>
      </w:pPr>
      <w:r>
        <w:rPr>
          <w:sz w:val="22"/>
          <w:szCs w:val="22"/>
        </w:rPr>
        <w:t xml:space="preserve">150000 of </w:t>
      </w:r>
      <w:r>
        <w:rPr>
          <w:sz w:val="22"/>
          <w:szCs w:val="22"/>
        </w:rPr>
        <w:t>seniors</w:t>
      </w:r>
    </w:p>
    <w:p>
      <w:pPr>
        <w:pStyle w:val="Normal"/>
        <w:numPr>
          <w:ilvl w:val="0"/>
          <w:numId w:val="7"/>
        </w:numPr>
        <w:rPr>
          <w:sz w:val="22"/>
          <w:szCs w:val="22"/>
        </w:rPr>
      </w:pPr>
      <w:r>
        <w:rPr>
          <w:sz w:val="22"/>
          <w:szCs w:val="22"/>
        </w:rPr>
        <w:t>150000 of minors</w:t>
      </w:r>
    </w:p>
    <w:p>
      <w:pPr>
        <w:pStyle w:val="Normal"/>
        <w:numPr>
          <w:ilvl w:val="0"/>
          <w:numId w:val="7"/>
        </w:numPr>
        <w:rPr>
          <w:sz w:val="22"/>
          <w:szCs w:val="22"/>
        </w:rPr>
      </w:pPr>
      <w:r>
        <w:rPr>
          <w:sz w:val="22"/>
          <w:szCs w:val="22"/>
        </w:rPr>
        <w:t>500000 of total population</w:t>
      </w:r>
    </w:p>
    <w:p>
      <w:pPr>
        <w:pStyle w:val="Normal"/>
        <w:numPr>
          <w:ilvl w:val="0"/>
          <w:numId w:val="7"/>
        </w:numPr>
        <w:rPr>
          <w:sz w:val="22"/>
          <w:szCs w:val="22"/>
        </w:rPr>
      </w:pPr>
      <w:r>
        <w:rPr>
          <w:sz w:val="22"/>
          <w:szCs w:val="22"/>
        </w:rPr>
        <w:t>50000 people in search of jobs that want to be trained in IT</w:t>
      </w:r>
    </w:p>
    <w:p>
      <w:pPr>
        <w:pStyle w:val="Normal"/>
        <w:rPr>
          <w:sz w:val="22"/>
          <w:szCs w:val="22"/>
        </w:rPr>
      </w:pPr>
      <w:r>
        <w:rPr>
          <w:sz w:val="22"/>
          <w:szCs w:val="22"/>
        </w:rPr>
        <w:t>One of the important indicators for the success of the project is how much people have found a job that requires knowledge we provided them through our programme.</w:t>
      </w:r>
      <w:r>
        <w:rPr>
          <w:sz w:val="22"/>
          <w:szCs w:val="22"/>
        </w:rPr>
        <w:t xml:space="preserve"> Having a significant amount of people from academia involved and collaborate on this project should be one of the goals.</w:t>
      </w:r>
    </w:p>
    <w:p>
      <w:pPr>
        <w:pStyle w:val="Normal"/>
        <w:rPr>
          <w:sz w:val="22"/>
          <w:szCs w:val="22"/>
        </w:rPr>
      </w:pPr>
      <w:r>
        <w:rPr>
          <w:sz w:val="22"/>
          <w:szCs w:val="22"/>
        </w:rPr>
        <w:t>We would also like our project to have an impact to get more and more people interested in IT and modern technology (mozda je bespotrebno ovo).</w:t>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Since we are limited by time of only 24 months, in first eight months we should work with professionals from academia in development of 2-4 months long courses. During that time, there should be time for media campaign and for application for programmes. </w:t>
      </w:r>
    </w:p>
    <w:p>
      <w:pPr>
        <w:pStyle w:val="Normal"/>
        <w:rPr>
          <w:sz w:val="22"/>
          <w:szCs w:val="22"/>
        </w:rPr>
      </w:pPr>
      <w:r>
        <w:rPr>
          <w:sz w:val="22"/>
          <w:szCs w:val="22"/>
        </w:rPr>
      </w:r>
    </w:p>
    <w:p>
      <w:pPr>
        <w:pStyle w:val="Normal"/>
        <w:rPr>
          <w:sz w:val="22"/>
          <w:szCs w:val="22"/>
        </w:rPr>
      </w:pPr>
      <w:r>
        <w:rPr>
          <w:sz w:val="22"/>
          <w:szCs w:val="22"/>
        </w:rPr>
        <w:t>For media campaign we would need at least a month for initial preparation and making contracts with different media subjects. After that month, we would enter into very intensive media campaign to get people to being informed. Soon after campaign starts (a month later) there would be open calls for them to apply for various programmes. The calls shouldn't be opened for more than 5 months, because in the last month there should be an extensive selection process by different criteria.</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r>
      <w:r>
        <w:rPr>
          <w:b/>
          <w:sz w:val="22"/>
          <w:szCs w:val="22"/>
        </w:rPr>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r>
      <w:r>
        <w:rPr>
          <w:b/>
          <w:sz w:val="22"/>
          <w:szCs w:val="22"/>
        </w:rPr>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rPr>
          <w:b w:val="false"/>
          <w:bCs w:val="false"/>
        </w:rPr>
      </w:pPr>
      <w:r>
        <w:rPr>
          <w:b w:val="false"/>
          <w:bCs w:val="fals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7" w:type="dxa"/>
        <w:tblBorders>
          <w:top w:val="single" w:sz="6" w:space="0" w:color="000000"/>
          <w:left w:val="single" w:sz="6" w:space="0" w:color="000000"/>
          <w:bottom w:val="single" w:sz="6" w:space="0" w:color="000000"/>
          <w:insideH w:val="single" w:sz="6" w:space="0" w:color="000000"/>
          <w:right w:val="nil"/>
          <w:insideV w:val="nil"/>
        </w:tblBorders>
        <w:tblCellMar>
          <w:top w:w="0" w:type="dxa"/>
          <w:left w:w="100" w:type="dxa"/>
          <w:bottom w:w="0" w:type="dxa"/>
          <w:right w:w="108" w:type="dxa"/>
        </w:tblCellMar>
      </w:tblPr>
      <w:tblGrid>
        <w:gridCol w:w="959"/>
        <w:gridCol w:w="3118"/>
        <w:gridCol w:w="993"/>
        <w:gridCol w:w="832"/>
        <w:gridCol w:w="1134"/>
        <w:gridCol w:w="903"/>
        <w:gridCol w:w="904"/>
        <w:gridCol w:w="919"/>
      </w:tblGrid>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center"/>
              <w:rPr>
                <w:rStyle w:val="FootnoteCharacters"/>
                <w:rStyle w:val="FootnoteAnchor"/>
                <w:b/>
                <w:sz w:val="20"/>
              </w:rPr>
            </w:pPr>
            <w:r>
              <w:rPr>
                <w:b/>
                <w:sz w:val="20"/>
              </w:rPr>
              <w:t>Work package</w:t>
              <w:br/>
              <w:t>No</w:t>
            </w:r>
            <w:r>
              <w:rPr>
                <w:rStyle w:val="FootnoteCharacters"/>
                <w:rStyle w:val="FootnoteAnchor"/>
                <w:b/>
                <w:sz w:val="20"/>
              </w:rPr>
              <w:footnoteReference w:id="2"/>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center"/>
              <w:rPr>
                <w:b/>
                <w:sz w:val="20"/>
              </w:rPr>
            </w:pPr>
            <w:r>
              <w:rPr>
                <w:b/>
                <w:sz w:val="20"/>
              </w:rPr>
              <w:t>Work package title</w:t>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center"/>
              <w:rPr>
                <w:rStyle w:val="FootnoteCharacters"/>
                <w:rStyle w:val="FootnoteAnchor"/>
                <w:b/>
                <w:sz w:val="20"/>
              </w:rPr>
            </w:pPr>
            <w:r>
              <w:rPr>
                <w:b/>
                <w:sz w:val="20"/>
              </w:rPr>
              <w:t>Type of activity</w:t>
            </w:r>
            <w:r>
              <w:rPr>
                <w:rStyle w:val="FootnoteCharacters"/>
                <w:rStyle w:val="FootnoteAnchor"/>
                <w:b/>
                <w:sz w:val="20"/>
              </w:rPr>
              <w:footnoteReference w:id="3"/>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center"/>
              <w:rPr>
                <w:rStyle w:val="FootnoteCharacters"/>
                <w:rStyle w:val="FootnoteAnchor"/>
                <w:b/>
                <w:sz w:val="20"/>
              </w:rPr>
            </w:pPr>
            <w:r>
              <w:rPr>
                <w:b/>
                <w:sz w:val="20"/>
              </w:rPr>
              <w:t xml:space="preserve">Lead </w:t>
              <w:br/>
              <w:t>partic</w:t>
              <w:br/>
              <w:t>no.</w:t>
            </w:r>
            <w:r>
              <w:rPr>
                <w:rStyle w:val="FootnoteCharacters"/>
                <w:rStyle w:val="FootnoteAnchor"/>
                <w:b/>
                <w:sz w:val="20"/>
              </w:rPr>
              <w:footnoteReference w:id="4"/>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center"/>
              <w:rPr>
                <w:b/>
                <w:sz w:val="20"/>
              </w:rPr>
            </w:pPr>
            <w:r>
              <w:rPr>
                <w:b/>
                <w:sz w:val="20"/>
              </w:rPr>
              <w:t>Lead partic. short name</w:t>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center"/>
              <w:rPr>
                <w:rStyle w:val="FootnoteCharacters"/>
                <w:rStyle w:val="FootnoteAnchor"/>
                <w:b/>
                <w:sz w:val="20"/>
              </w:rPr>
            </w:pPr>
            <w:r>
              <w:rPr>
                <w:b/>
                <w:sz w:val="20"/>
              </w:rPr>
              <w:t>Person-months</w:t>
            </w:r>
            <w:r>
              <w:rPr>
                <w:rStyle w:val="FootnoteCharacters"/>
                <w:rStyle w:val="FootnoteAnchor"/>
                <w:b/>
                <w:sz w:val="20"/>
              </w:rPr>
              <w:footnoteReference w:id="5"/>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center"/>
              <w:rPr>
                <w:rStyle w:val="FootnoteCharacters"/>
                <w:rStyle w:val="FootnoteAnchor"/>
                <w:b/>
                <w:sz w:val="20"/>
              </w:rPr>
            </w:pPr>
            <w:r>
              <w:rPr>
                <w:b/>
                <w:sz w:val="20"/>
              </w:rPr>
              <w:t>Start</w:t>
              <w:br/>
              <w:t>month</w:t>
            </w:r>
            <w:bookmarkStart w:id="0" w:name="_Ref151243660"/>
            <w:bookmarkEnd w:id="0"/>
            <w:r>
              <w:rPr>
                <w:rStyle w:val="FootnoteCharacters"/>
                <w:rStyle w:val="FootnoteAnchor"/>
                <w:b/>
                <w:sz w:val="20"/>
              </w:rPr>
              <w:footnoteReference w:id="6"/>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pacing w:before="120" w:after="120"/>
              <w:jc w:val="center"/>
              <w:rPr>
                <w:b/>
                <w:sz w:val="20"/>
              </w:rPr>
            </w:pPr>
            <w:r>
              <w:rPr>
                <w:b/>
                <w:sz w:val="20"/>
              </w:rPr>
              <w:t>End</w:t>
              <w:br/>
              <w:t>month</w:t>
            </w:r>
            <w:r>
              <w:rPr>
                <w:b/>
                <w:sz w:val="20"/>
              </w:rPr>
              <w:fldChar w:fldCharType="begin"/>
            </w:r>
            <w:r>
              <w:instrText> REF _RefF0 \h </w:instrText>
            </w:r>
            <w:r>
              <w:fldChar w:fldCharType="separate"/>
            </w:r>
            <w:r>
              <w:t>Error: Reference source not found</w:t>
            </w:r>
            <w:r>
              <w:fldChar w:fldCharType="end"/>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b/>
                <w:sz w:val="22"/>
                <w:szCs w:val="22"/>
              </w:rPr>
            </w:pPr>
            <w:r>
              <w:rPr>
                <w:b/>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Box"/>
              <w:snapToGrid w:val="false"/>
              <w:spacing w:before="120" w:after="120"/>
              <w:jc w:val="left"/>
              <w:rPr>
                <w:sz w:val="22"/>
                <w:szCs w:val="22"/>
              </w:rPr>
            </w:pPr>
            <w:r>
              <w:rPr>
                <w:sz w:val="22"/>
                <w:szCs w:val="22"/>
              </w:rPr>
            </w:r>
          </w:p>
        </w:tc>
      </w:tr>
      <w:tr>
        <w:trPr>
          <w:cantSplit w:val="true"/>
        </w:trPr>
        <w:tc>
          <w:tcPr>
            <w:tcW w:w="959" w:type="dxa"/>
            <w:tcBorders>
              <w:top w:val="single" w:sz="6" w:space="0" w:color="000000"/>
              <w:left w:val="single" w:sz="6" w:space="0" w:color="000000"/>
              <w:bottom w:val="single" w:sz="6" w:space="0" w:color="000000"/>
              <w:insideH w:val="single" w:sz="6" w:space="0" w:color="000000"/>
              <w:right w:val="nil"/>
              <w:insideV w:val="nil"/>
            </w:tcBorders>
            <w:shd w:fill="9F9F9F" w:val="clear"/>
            <w:tcMar>
              <w:left w:w="100" w:type="dxa"/>
            </w:tcMar>
          </w:tcPr>
          <w:p>
            <w:pPr>
              <w:pStyle w:val="Box"/>
              <w:snapToGrid w:val="false"/>
              <w:spacing w:before="120" w:after="120"/>
              <w:jc w:val="left"/>
              <w:rPr>
                <w:sz w:val="22"/>
                <w:szCs w:val="22"/>
              </w:rPr>
            </w:pPr>
            <w:r>
              <w:rPr>
                <w:sz w:val="22"/>
                <w:szCs w:val="22"/>
              </w:rPr>
            </w:r>
          </w:p>
        </w:tc>
        <w:tc>
          <w:tcPr>
            <w:tcW w:w="3118"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pacing w:before="120" w:after="120"/>
              <w:jc w:val="left"/>
              <w:rPr>
                <w:sz w:val="22"/>
                <w:szCs w:val="22"/>
              </w:rPr>
            </w:pPr>
            <w:r>
              <w:rPr>
                <w:sz w:val="22"/>
                <w:szCs w:val="22"/>
              </w:rPr>
              <w:t>TOTAL</w:t>
            </w:r>
          </w:p>
        </w:tc>
        <w:tc>
          <w:tcPr>
            <w:tcW w:w="993" w:type="dxa"/>
            <w:tcBorders>
              <w:top w:val="single" w:sz="6" w:space="0" w:color="000000"/>
              <w:left w:val="single" w:sz="6" w:space="0" w:color="000000"/>
              <w:bottom w:val="single" w:sz="6" w:space="0" w:color="000000"/>
              <w:insideH w:val="single" w:sz="6" w:space="0" w:color="000000"/>
              <w:right w:val="nil"/>
              <w:insideV w:val="nil"/>
            </w:tcBorders>
            <w:shd w:fill="9F9F9F" w:val="clear"/>
            <w:tcMar>
              <w:left w:w="100" w:type="dxa"/>
            </w:tcMar>
          </w:tcPr>
          <w:p>
            <w:pPr>
              <w:pStyle w:val="Box"/>
              <w:snapToGrid w:val="false"/>
              <w:spacing w:before="120" w:after="120"/>
              <w:jc w:val="left"/>
              <w:rPr>
                <w:sz w:val="22"/>
                <w:szCs w:val="22"/>
              </w:rPr>
            </w:pPr>
            <w:r>
              <w:rPr>
                <w:sz w:val="22"/>
                <w:szCs w:val="22"/>
              </w:rPr>
            </w:r>
          </w:p>
        </w:tc>
        <w:tc>
          <w:tcPr>
            <w:tcW w:w="832" w:type="dxa"/>
            <w:tcBorders>
              <w:top w:val="single" w:sz="6" w:space="0" w:color="000000"/>
              <w:left w:val="single" w:sz="6" w:space="0" w:color="000000"/>
              <w:bottom w:val="single" w:sz="6" w:space="0" w:color="000000"/>
              <w:insideH w:val="single" w:sz="6" w:space="0" w:color="000000"/>
              <w:right w:val="nil"/>
              <w:insideV w:val="nil"/>
            </w:tcBorders>
            <w:shd w:fill="9F9F9F" w:val="clear"/>
            <w:tcMar>
              <w:left w:w="100" w:type="dxa"/>
            </w:tcMar>
          </w:tcPr>
          <w:p>
            <w:pPr>
              <w:pStyle w:val="Box"/>
              <w:snapToGrid w:val="false"/>
              <w:spacing w:before="120" w:after="120"/>
              <w:jc w:val="left"/>
              <w:rPr>
                <w:sz w:val="22"/>
                <w:szCs w:val="22"/>
              </w:rPr>
            </w:pPr>
            <w:r>
              <w:rPr>
                <w:sz w:val="22"/>
                <w:szCs w:val="22"/>
              </w:rPr>
            </w:r>
          </w:p>
        </w:tc>
        <w:tc>
          <w:tcPr>
            <w:tcW w:w="1134"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3"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100" w:type="dxa"/>
            </w:tcMar>
          </w:tcPr>
          <w:p>
            <w:pPr>
              <w:pStyle w:val="Box"/>
              <w:snapToGrid w:val="false"/>
              <w:spacing w:before="120" w:after="120"/>
              <w:jc w:val="left"/>
              <w:rPr>
                <w:sz w:val="22"/>
                <w:szCs w:val="22"/>
              </w:rPr>
            </w:pPr>
            <w:r>
              <w:rPr>
                <w:sz w:val="22"/>
                <w:szCs w:val="22"/>
              </w:rPr>
            </w:r>
          </w:p>
        </w:tc>
        <w:tc>
          <w:tcPr>
            <w:tcW w:w="904" w:type="dxa"/>
            <w:tcBorders>
              <w:top w:val="single" w:sz="6" w:space="0" w:color="000000"/>
              <w:left w:val="single" w:sz="6" w:space="0" w:color="000000"/>
              <w:bottom w:val="single" w:sz="6" w:space="0" w:color="000000"/>
              <w:insideH w:val="single" w:sz="6" w:space="0" w:color="000000"/>
              <w:right w:val="nil"/>
              <w:insideV w:val="nil"/>
            </w:tcBorders>
            <w:shd w:fill="9F9F9F" w:val="clear"/>
            <w:tcMar>
              <w:left w:w="100" w:type="dxa"/>
            </w:tcMar>
          </w:tcPr>
          <w:p>
            <w:pPr>
              <w:pStyle w:val="Box"/>
              <w:snapToGrid w:val="false"/>
              <w:spacing w:before="120" w:after="120"/>
              <w:jc w:val="left"/>
              <w:rPr>
                <w:sz w:val="22"/>
                <w:szCs w:val="22"/>
              </w:rPr>
            </w:pPr>
            <w:r>
              <w:rPr>
                <w:sz w:val="22"/>
                <w:szCs w:val="22"/>
              </w:rPr>
            </w:r>
          </w:p>
        </w:tc>
        <w:tc>
          <w:tcPr>
            <w:tcW w:w="919"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9F9F9F" w:val="clear"/>
            <w:tcMar>
              <w:left w:w="100" w:type="dxa"/>
            </w:tcMar>
          </w:tcPr>
          <w:p>
            <w:pPr>
              <w:pStyle w:val="Box"/>
              <w:snapToGrid w:val="false"/>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8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992"/>
        <w:gridCol w:w="2835"/>
        <w:gridCol w:w="1134"/>
        <w:gridCol w:w="1843"/>
        <w:gridCol w:w="992"/>
        <w:gridCol w:w="1144"/>
      </w:tblGrid>
      <w:tr>
        <w:trPr>
          <w:cantSplit w:val="false"/>
        </w:trPr>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7"/>
            </w:r>
          </w:p>
        </w:tc>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120" w:after="0"/>
              <w:rPr>
                <w:b/>
                <w:sz w:val="22"/>
                <w:szCs w:val="22"/>
              </w:rPr>
            </w:pPr>
            <w:r>
              <w:rPr>
                <w:b/>
                <w:sz w:val="22"/>
                <w:szCs w:val="22"/>
              </w:rPr>
              <w:t>Deliverable name</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120" w:after="0"/>
              <w:rPr>
                <w:b/>
                <w:sz w:val="22"/>
                <w:szCs w:val="22"/>
              </w:rPr>
            </w:pPr>
            <w:r>
              <w:rPr>
                <w:b/>
                <w:sz w:val="22"/>
                <w:szCs w:val="22"/>
              </w:rPr>
              <w:t>WP no.</w:t>
            </w:r>
          </w:p>
        </w:tc>
        <w:tc>
          <w:tcPr>
            <w:tcW w:w="184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Contents5"/>
              <w:spacing w:before="120" w:after="0"/>
              <w:ind w:left="0" w:right="0" w:hanging="0"/>
              <w:rPr>
                <w:rStyle w:val="FootnoteAnchor"/>
                <w:b/>
                <w:sz w:val="22"/>
                <w:szCs w:val="22"/>
                <w:vertAlign w:val="superscript"/>
              </w:rPr>
            </w:pPr>
            <w:r>
              <w:rPr>
                <w:b/>
                <w:sz w:val="22"/>
                <w:szCs w:val="22"/>
              </w:rPr>
              <w:t>Nature</w:t>
            </w:r>
            <w:r>
              <w:rPr>
                <w:rStyle w:val="FootnoteAnchor"/>
                <w:b/>
                <w:sz w:val="22"/>
                <w:szCs w:val="22"/>
                <w:vertAlign w:val="superscript"/>
              </w:rPr>
              <w:footnoteReference w:id="8"/>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120" w:after="0"/>
              <w:rPr>
                <w:rStyle w:val="FootnoteCharacters"/>
                <w:rStyle w:val="FootnoteAnchor"/>
                <w:b/>
                <w:sz w:val="22"/>
                <w:szCs w:val="22"/>
              </w:rPr>
            </w:pPr>
            <w:r>
              <w:rPr>
                <w:b/>
                <w:sz w:val="22"/>
                <w:szCs w:val="22"/>
              </w:rPr>
              <w:t xml:space="preserve">Dissemi-nation </w:t>
              <w:br/>
              <w:t>level</w:t>
              <w:br/>
            </w:r>
            <w:r>
              <w:rPr>
                <w:rStyle w:val="FootnoteCharacters"/>
                <w:rStyle w:val="FootnoteAnchor"/>
                <w:b/>
                <w:sz w:val="22"/>
                <w:szCs w:val="22"/>
              </w:rPr>
              <w:footnoteReference w:id="9"/>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120" w:after="0"/>
              <w:rPr>
                <w:rStyle w:val="FootnoteCharacters"/>
                <w:rStyle w:val="FootnoteAnchor"/>
                <w:b/>
                <w:sz w:val="22"/>
                <w:szCs w:val="22"/>
              </w:rPr>
            </w:pPr>
            <w:r>
              <w:rPr>
                <w:b/>
                <w:sz w:val="22"/>
                <w:szCs w:val="22"/>
              </w:rPr>
              <w:t>Delivery date</w:t>
            </w:r>
            <w:r>
              <w:rPr>
                <w:rStyle w:val="FootnoteCharacters"/>
                <w:rStyle w:val="FootnoteAnchor"/>
                <w:b/>
                <w:sz w:val="22"/>
                <w:szCs w:val="22"/>
              </w:rPr>
              <w:footnoteReference w:id="10"/>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b/>
                <w:sz w:val="22"/>
                <w:szCs w:val="22"/>
              </w:rPr>
            </w:pPr>
            <w:r>
              <w:rPr>
                <w:b/>
                <w:sz w:val="22"/>
                <w:szCs w:val="22"/>
              </w:rPr>
            </w:r>
          </w:p>
        </w:tc>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84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120" w:after="0"/>
              <w:rPr>
                <w:sz w:val="22"/>
                <w:szCs w:val="22"/>
              </w:rPr>
            </w:pPr>
            <w:r>
              <w:rPr>
                <w:sz w:val="22"/>
                <w:szCs w:val="22"/>
              </w:rPr>
            </w:r>
          </w:p>
        </w:tc>
      </w:tr>
      <w:tr>
        <w:trPr>
          <w:cantSplit w:val="false"/>
        </w:trPr>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84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120" w:after="0"/>
              <w:rPr>
                <w:sz w:val="22"/>
                <w:szCs w:val="22"/>
              </w:rPr>
            </w:pPr>
            <w:r>
              <w:rPr>
                <w:sz w:val="22"/>
                <w:szCs w:val="22"/>
              </w:rPr>
            </w:r>
          </w:p>
        </w:tc>
      </w:tr>
      <w:tr>
        <w:trPr>
          <w:cantSplit w:val="false"/>
        </w:trPr>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84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120" w:after="0"/>
              <w:rPr>
                <w:sz w:val="22"/>
                <w:szCs w:val="22"/>
              </w:rPr>
            </w:pPr>
            <w:r>
              <w:rPr>
                <w:sz w:val="22"/>
                <w:szCs w:val="22"/>
              </w:rPr>
            </w:r>
          </w:p>
        </w:tc>
      </w:tr>
      <w:tr>
        <w:trPr>
          <w:cantSplit w:val="false"/>
        </w:trPr>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84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9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120" w:after="0"/>
              <w:rPr>
                <w:sz w:val="22"/>
                <w:szCs w:val="22"/>
              </w:rPr>
            </w:pPr>
            <w:r>
              <w:rPr>
                <w:sz w:val="22"/>
                <w:szCs w:val="22"/>
              </w:rPr>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133"/>
        <w:gridCol w:w="1662"/>
        <w:gridCol w:w="2322"/>
        <w:gridCol w:w="2322"/>
        <w:gridCol w:w="2332"/>
      </w:tblGrid>
      <w:tr>
        <w:trPr>
          <w:cantSplit w:val="false"/>
        </w:trPr>
        <w:tc>
          <w:tcPr>
            <w:tcW w:w="113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2"/>
                <w:szCs w:val="22"/>
              </w:rPr>
            </w:pPr>
            <w:r>
              <w:rPr>
                <w:b/>
                <w:bCs/>
                <w:sz w:val="22"/>
                <w:szCs w:val="22"/>
              </w:rPr>
              <w:t>Milestone number</w:t>
            </w:r>
          </w:p>
        </w:tc>
        <w:tc>
          <w:tcPr>
            <w:tcW w:w="16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2"/>
                <w:szCs w:val="22"/>
              </w:rPr>
            </w:pPr>
            <w:r>
              <w:rPr>
                <w:b/>
                <w:bCs/>
                <w:sz w:val="22"/>
                <w:szCs w:val="22"/>
              </w:rPr>
              <w:t>Milestone name</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sz w:val="22"/>
                <w:szCs w:val="22"/>
              </w:rPr>
            </w:pPr>
            <w:r>
              <w:rPr>
                <w:b/>
                <w:bCs/>
                <w:sz w:val="22"/>
                <w:szCs w:val="22"/>
              </w:rPr>
              <w:t>Work package(s) involved</w:t>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Style w:val="FootnoteCharacters"/>
                <w:rStyle w:val="FootnoteAnchor"/>
                <w:b/>
                <w:bCs/>
                <w:sz w:val="22"/>
                <w:szCs w:val="22"/>
              </w:rPr>
            </w:pPr>
            <w:r>
              <w:rPr>
                <w:b/>
                <w:bCs/>
                <w:sz w:val="22"/>
                <w:szCs w:val="22"/>
              </w:rPr>
              <w:t xml:space="preserve">Expected date </w:t>
            </w:r>
            <w:r>
              <w:rPr>
                <w:rStyle w:val="FootnoteCharacters"/>
                <w:rStyle w:val="FootnoteAnchor"/>
                <w:b/>
                <w:bCs/>
                <w:sz w:val="22"/>
                <w:szCs w:val="22"/>
              </w:rPr>
              <w:footnoteReference w:id="11"/>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Style w:val="FootnoteCharacters"/>
                <w:rStyle w:val="FootnoteAnchor"/>
                <w:rFonts w:cs="Arial" w:ascii="Arial" w:hAnsi="Arial"/>
                <w:b/>
                <w:bCs/>
                <w:sz w:val="22"/>
                <w:szCs w:val="22"/>
              </w:rPr>
            </w:pPr>
            <w:r>
              <w:rPr>
                <w:b/>
                <w:bCs/>
                <w:sz w:val="22"/>
                <w:szCs w:val="22"/>
              </w:rPr>
              <w:t>Means of verification</w:t>
            </w:r>
            <w:r>
              <w:rPr>
                <w:rStyle w:val="FootnoteCharacters"/>
                <w:rStyle w:val="FootnoteAnchor"/>
                <w:rFonts w:cs="Arial" w:ascii="Arial" w:hAnsi="Arial"/>
                <w:b/>
                <w:bCs/>
                <w:sz w:val="22"/>
                <w:szCs w:val="22"/>
              </w:rPr>
              <w:footnoteReference w:id="12"/>
            </w:r>
          </w:p>
        </w:tc>
      </w:tr>
      <w:tr>
        <w:trPr>
          <w:cantSplit w:val="false"/>
        </w:trPr>
        <w:tc>
          <w:tcPr>
            <w:tcW w:w="113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6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rPr>
            </w:pPr>
            <w:r>
              <w:rPr>
                <w:sz w:val="22"/>
                <w:szCs w:val="22"/>
              </w:rPr>
            </w:r>
          </w:p>
        </w:tc>
      </w:tr>
      <w:tr>
        <w:trPr>
          <w:cantSplit w:val="false"/>
        </w:trPr>
        <w:tc>
          <w:tcPr>
            <w:tcW w:w="113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6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rPr>
            </w:pPr>
            <w:r>
              <w:rPr>
                <w:sz w:val="22"/>
                <w:szCs w:val="22"/>
              </w:rPr>
            </w:r>
          </w:p>
        </w:tc>
      </w:tr>
      <w:tr>
        <w:trPr>
          <w:cantSplit w:val="false"/>
        </w:trPr>
        <w:tc>
          <w:tcPr>
            <w:tcW w:w="113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6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rPr>
            </w:pPr>
            <w:r>
              <w:rPr>
                <w:sz w:val="22"/>
                <w:szCs w:val="22"/>
              </w:rPr>
            </w:r>
          </w:p>
        </w:tc>
      </w:tr>
      <w:tr>
        <w:trPr>
          <w:cantSplit w:val="false"/>
        </w:trPr>
        <w:tc>
          <w:tcPr>
            <w:tcW w:w="113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6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23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518"/>
        <w:gridCol w:w="1048"/>
        <w:gridCol w:w="370"/>
        <w:gridCol w:w="678"/>
        <w:gridCol w:w="1048"/>
        <w:gridCol w:w="1048"/>
        <w:gridCol w:w="61"/>
        <w:gridCol w:w="987"/>
        <w:gridCol w:w="1048"/>
        <w:gridCol w:w="1058"/>
      </w:tblGrid>
      <w:tr>
        <w:trPr>
          <w:cantSplit w:val="true"/>
        </w:trPr>
        <w:tc>
          <w:tcPr>
            <w:tcW w:w="25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r>
              <w:rPr>
                <w:b/>
                <w:sz w:val="22"/>
                <w:szCs w:val="22"/>
              </w:rPr>
              <w:t xml:space="preserve">Work package number </w:t>
            </w:r>
          </w:p>
        </w:tc>
        <w:tc>
          <w:tcPr>
            <w:tcW w:w="141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2835" w:type="dxa"/>
            <w:gridSpan w:val="4"/>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r>
              <w:rPr>
                <w:b/>
                <w:sz w:val="22"/>
                <w:szCs w:val="22"/>
              </w:rPr>
              <w:t>Start date or starting event:</w:t>
            </w:r>
          </w:p>
        </w:tc>
        <w:tc>
          <w:tcPr>
            <w:tcW w:w="3093"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r>
          </w:p>
        </w:tc>
      </w:tr>
      <w:tr>
        <w:trPr>
          <w:cantSplit w:val="true"/>
        </w:trPr>
        <w:tc>
          <w:tcPr>
            <w:tcW w:w="25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r>
              <w:rPr>
                <w:b/>
                <w:sz w:val="22"/>
                <w:szCs w:val="22"/>
              </w:rPr>
              <w:t>Work package title</w:t>
            </w:r>
          </w:p>
        </w:tc>
        <w:tc>
          <w:tcPr>
            <w:tcW w:w="7346"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r>
          </w:p>
        </w:tc>
      </w:tr>
      <w:tr>
        <w:trPr>
          <w:cantSplit w:val="true"/>
        </w:trPr>
        <w:tc>
          <w:tcPr>
            <w:tcW w:w="25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FootnoteCharacters"/>
                <w:rStyle w:val="FootnoteAnchor"/>
                <w:b/>
                <w:sz w:val="22"/>
                <w:szCs w:val="22"/>
              </w:rPr>
            </w:pPr>
            <w:r>
              <w:rPr>
                <w:b/>
                <w:sz w:val="22"/>
                <w:szCs w:val="22"/>
              </w:rPr>
              <w:t>Activity type</w:t>
            </w:r>
            <w:r>
              <w:rPr>
                <w:rStyle w:val="FootnoteCharacters"/>
                <w:rStyle w:val="FootnoteAnchor"/>
                <w:b/>
                <w:sz w:val="22"/>
                <w:szCs w:val="22"/>
              </w:rPr>
              <w:footnoteReference w:id="13"/>
            </w:r>
          </w:p>
        </w:tc>
        <w:tc>
          <w:tcPr>
            <w:tcW w:w="7346" w:type="dxa"/>
            <w:gridSpan w:val="9"/>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r>
          </w:p>
        </w:tc>
      </w:tr>
      <w:tr>
        <w:trPr>
          <w:cantSplit w:val="true"/>
        </w:trPr>
        <w:tc>
          <w:tcPr>
            <w:tcW w:w="25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r>
              <w:rPr>
                <w:b/>
                <w:sz w:val="22"/>
                <w:szCs w:val="22"/>
              </w:rPr>
              <w:t>Participant number</w:t>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5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r>
          </w:p>
        </w:tc>
      </w:tr>
      <w:tr>
        <w:trPr>
          <w:cantSplit w:val="true"/>
        </w:trPr>
        <w:tc>
          <w:tcPr>
            <w:tcW w:w="25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r>
              <w:rPr>
                <w:b/>
                <w:sz w:val="22"/>
                <w:szCs w:val="22"/>
              </w:rPr>
              <w:t>Participant short name</w:t>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5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r>
          </w:p>
        </w:tc>
      </w:tr>
      <w:tr>
        <w:trPr>
          <w:cantSplit w:val="true"/>
        </w:trPr>
        <w:tc>
          <w:tcPr>
            <w:tcW w:w="25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r>
              <w:rPr>
                <w:b/>
                <w:sz w:val="22"/>
                <w:szCs w:val="22"/>
              </w:rPr>
              <w:t>Person-months per participant</w:t>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22"/>
                <w:szCs w:val="22"/>
              </w:rPr>
            </w:pPr>
            <w:r>
              <w:rPr>
                <w:sz w:val="22"/>
                <w:szCs w:val="22"/>
              </w:rPr>
            </w:r>
          </w:p>
        </w:tc>
        <w:tc>
          <w:tcPr>
            <w:tcW w:w="105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2"/>
                <w:szCs w:val="22"/>
              </w:rPr>
            </w:pPr>
            <w:r>
              <w:rPr>
                <w:sz w:val="22"/>
                <w:szCs w:val="22"/>
              </w:rPr>
            </w:r>
          </w:p>
        </w:tc>
      </w:tr>
    </w:tbl>
    <w:p>
      <w:pPr>
        <w:pStyle w:val="Normal"/>
        <w:spacing w:before="60" w:after="60"/>
        <w:rPr/>
      </w:pPr>
      <w:r>
        <w:rPr/>
      </w:r>
    </w:p>
    <w:tbl>
      <w:tblPr>
        <w:jc w:val="left"/>
        <w:tblInd w:w="-7" w:type="dxa"/>
        <w:tblBorders>
          <w:top w:val="single" w:sz="6" w:space="0" w:color="000000"/>
          <w:left w:val="single" w:sz="6" w:space="0" w:color="000000"/>
          <w:bottom w:val="single" w:sz="6" w:space="0" w:color="000000"/>
          <w:insideH w:val="single" w:sz="6" w:space="0" w:color="000000"/>
          <w:right w:val="single" w:sz="6" w:space="0" w:color="000000"/>
          <w:insideV w:val="single" w:sz="6" w:space="0" w:color="000000"/>
        </w:tblBorders>
        <w:tblCellMar>
          <w:top w:w="0" w:type="dxa"/>
          <w:left w:w="100" w:type="dxa"/>
          <w:bottom w:w="0" w:type="dxa"/>
          <w:right w:w="108" w:type="dxa"/>
        </w:tblCellMar>
      </w:tblPr>
      <w:tblGrid>
        <w:gridCol w:w="9870"/>
      </w:tblGrid>
      <w:tr>
        <w:trPr>
          <w:cantSplit w:val="false"/>
        </w:trPr>
        <w:tc>
          <w:tcPr>
            <w:tcW w:w="9870"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7" w:type="dxa"/>
        <w:tblBorders>
          <w:top w:val="single" w:sz="6" w:space="0" w:color="000000"/>
          <w:left w:val="single" w:sz="6" w:space="0" w:color="000000"/>
          <w:bottom w:val="single" w:sz="6" w:space="0" w:color="000000"/>
          <w:insideH w:val="single" w:sz="6" w:space="0" w:color="000000"/>
          <w:right w:val="single" w:sz="6" w:space="0" w:color="000000"/>
          <w:insideV w:val="single" w:sz="6" w:space="0" w:color="000000"/>
        </w:tblBorders>
        <w:tblCellMar>
          <w:top w:w="0" w:type="dxa"/>
          <w:left w:w="100" w:type="dxa"/>
          <w:bottom w:w="0" w:type="dxa"/>
          <w:right w:w="108" w:type="dxa"/>
        </w:tblCellMar>
      </w:tblPr>
      <w:tblGrid>
        <w:gridCol w:w="9870"/>
      </w:tblGrid>
      <w:tr>
        <w:trPr>
          <w:cantSplit w:val="false"/>
        </w:trPr>
        <w:tc>
          <w:tcPr>
            <w:tcW w:w="9870"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7" w:type="dxa"/>
        <w:tblBorders>
          <w:top w:val="single" w:sz="6" w:space="0" w:color="000000"/>
          <w:left w:val="single" w:sz="6" w:space="0" w:color="000000"/>
          <w:bottom w:val="single" w:sz="6" w:space="0" w:color="000000"/>
          <w:insideH w:val="single" w:sz="6" w:space="0" w:color="000000"/>
          <w:right w:val="single" w:sz="6" w:space="0" w:color="000000"/>
          <w:insideV w:val="single" w:sz="6" w:space="0" w:color="000000"/>
        </w:tblBorders>
        <w:tblCellMar>
          <w:top w:w="0" w:type="dxa"/>
          <w:left w:w="100" w:type="dxa"/>
          <w:bottom w:w="0" w:type="dxa"/>
          <w:right w:w="108" w:type="dxa"/>
        </w:tblCellMar>
      </w:tblPr>
      <w:tblGrid>
        <w:gridCol w:w="9870"/>
      </w:tblGrid>
      <w:tr>
        <w:trPr>
          <w:cantSplit w:val="false"/>
        </w:trPr>
        <w:tc>
          <w:tcPr>
            <w:tcW w:w="9870"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100"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2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122"/>
        <w:gridCol w:w="1762"/>
        <w:gridCol w:w="1250"/>
        <w:gridCol w:w="1250"/>
        <w:gridCol w:w="1250"/>
        <w:gridCol w:w="1179"/>
        <w:gridCol w:w="1223"/>
      </w:tblGrid>
      <w:tr>
        <w:trPr>
          <w:cantSplit w:val="false"/>
        </w:trPr>
        <w:tc>
          <w:tcPr>
            <w:tcW w:w="11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Partic. no.</w:t>
            </w:r>
          </w:p>
        </w:tc>
        <w:tc>
          <w:tcPr>
            <w:tcW w:w="17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r>
              <w:rPr>
                <w:b/>
                <w:sz w:val="22"/>
                <w:szCs w:val="22"/>
              </w:rPr>
              <w:t>Partic. short name</w:t>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WP1</w:t>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WP2</w:t>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WP3</w:t>
            </w:r>
          </w:p>
        </w:tc>
        <w:tc>
          <w:tcPr>
            <w:tcW w:w="117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w:t>
            </w:r>
          </w:p>
        </w:tc>
        <w:tc>
          <w:tcPr>
            <w:tcW w:w="122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
                <w:sz w:val="22"/>
                <w:szCs w:val="22"/>
              </w:rPr>
            </w:pPr>
            <w:r>
              <w:rPr>
                <w:b/>
                <w:sz w:val="22"/>
                <w:szCs w:val="22"/>
              </w:rPr>
              <w:t>Total person months</w:t>
            </w:r>
          </w:p>
        </w:tc>
      </w:tr>
      <w:tr>
        <w:trPr>
          <w:cantSplit w:val="false"/>
        </w:trPr>
        <w:tc>
          <w:tcPr>
            <w:tcW w:w="11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1</w:t>
            </w:r>
          </w:p>
        </w:tc>
        <w:tc>
          <w:tcPr>
            <w:tcW w:w="17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2"/>
                <w:szCs w:val="22"/>
              </w:rPr>
            </w:pPr>
            <w:r>
              <w:rPr>
                <w:b/>
                <w:sz w:val="22"/>
                <w:szCs w:val="22"/>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17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2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r>
      <w:tr>
        <w:trPr>
          <w:cantSplit w:val="false"/>
        </w:trPr>
        <w:tc>
          <w:tcPr>
            <w:tcW w:w="11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2</w:t>
            </w:r>
          </w:p>
        </w:tc>
        <w:tc>
          <w:tcPr>
            <w:tcW w:w="17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2"/>
                <w:szCs w:val="22"/>
              </w:rPr>
            </w:pPr>
            <w:r>
              <w:rPr>
                <w:b/>
                <w:sz w:val="22"/>
                <w:szCs w:val="22"/>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17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2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r>
      <w:tr>
        <w:trPr>
          <w:cantSplit w:val="false"/>
        </w:trPr>
        <w:tc>
          <w:tcPr>
            <w:tcW w:w="11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3</w:t>
            </w:r>
          </w:p>
        </w:tc>
        <w:tc>
          <w:tcPr>
            <w:tcW w:w="17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2"/>
                <w:szCs w:val="22"/>
              </w:rPr>
            </w:pPr>
            <w:r>
              <w:rPr>
                <w:b/>
                <w:sz w:val="22"/>
                <w:szCs w:val="22"/>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17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2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r>
      <w:tr>
        <w:trPr>
          <w:cantSplit w:val="false"/>
        </w:trPr>
        <w:tc>
          <w:tcPr>
            <w:tcW w:w="11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etc</w:t>
            </w:r>
          </w:p>
        </w:tc>
        <w:tc>
          <w:tcPr>
            <w:tcW w:w="17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2"/>
                <w:szCs w:val="22"/>
              </w:rPr>
            </w:pPr>
            <w:r>
              <w:rPr>
                <w:b/>
                <w:sz w:val="22"/>
                <w:szCs w:val="22"/>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17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c>
          <w:tcPr>
            <w:tcW w:w="122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shd w:fill="FFFF00" w:val="clear"/>
              </w:rPr>
            </w:pPr>
            <w:r>
              <w:rPr>
                <w:sz w:val="22"/>
                <w:szCs w:val="22"/>
                <w:shd w:fill="FFFF00" w:val="clear"/>
              </w:rPr>
            </w:r>
          </w:p>
        </w:tc>
      </w:tr>
      <w:tr>
        <w:trPr>
          <w:cantSplit w:val="false"/>
        </w:trPr>
        <w:tc>
          <w:tcPr>
            <w:tcW w:w="112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sz w:val="22"/>
                <w:szCs w:val="22"/>
              </w:rPr>
            </w:pPr>
            <w:r>
              <w:rPr>
                <w:b/>
                <w:sz w:val="22"/>
                <w:szCs w:val="22"/>
              </w:rPr>
              <w:t>Total</w:t>
            </w:r>
          </w:p>
        </w:tc>
        <w:tc>
          <w:tcPr>
            <w:tcW w:w="176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sz w:val="22"/>
                <w:szCs w:val="22"/>
              </w:rPr>
            </w:pPr>
            <w:r>
              <w:rPr>
                <w:b/>
                <w:sz w:val="22"/>
                <w:szCs w:val="22"/>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2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17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sz w:val="22"/>
                <w:szCs w:val="22"/>
              </w:rPr>
            </w:pPr>
            <w:r>
              <w:rPr>
                <w:sz w:val="22"/>
                <w:szCs w:val="22"/>
              </w:rPr>
            </w:r>
          </w:p>
        </w:tc>
        <w:tc>
          <w:tcPr>
            <w:tcW w:w="122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autoSpaceDE w:val="false"/>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Characters"/>
          <w:rStyle w:val="FootnoteAnchor"/>
          <w:sz w:val="22"/>
          <w:szCs w:val="22"/>
        </w:rPr>
        <w:footnoteReference w:id="14"/>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ind w:left="720" w:right="0" w:hanging="0"/>
        <w:rPr>
          <w:sz w:val="22"/>
          <w:szCs w:val="22"/>
        </w:rPr>
      </w:pPr>
      <w:r>
        <w:rPr>
          <w:b/>
          <w:sz w:val="22"/>
          <w:szCs w:val="22"/>
        </w:rPr>
        <w:t>Informed consent</w:t>
      </w:r>
      <w:r>
        <w:rPr>
          <w:sz w:val="22"/>
          <w:szCs w:val="22"/>
        </w:rPr>
        <w:t>: When describing issues relating to informed consent, it will be necessary to illustrate an appropriate level of ethical sensitivity, and consider issues of insurance, incidental findings and the consequences of leaving the study.</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Data protection issues</w:t>
      </w:r>
      <w:r>
        <w:rPr>
          <w:sz w:val="22"/>
          <w:szCs w:val="22"/>
        </w:rPr>
        <w:t>: Avoid the unnecessary collection and use of personal data.  Identify the source of the data, describing whether it is collected as part of the research or is previously collected data being used.  Consider issues of informed consent for any data being used.  Describe how personal identify of the data is protected.</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Use of animals:</w:t>
      </w:r>
      <w:r>
        <w:rPr>
          <w:sz w:val="22"/>
          <w:szCs w:val="22"/>
        </w:rPr>
        <w:t xml:space="preserve"> Where animals are used in research the application of the 3Rs (Replace, Reduce, Refine) must be convincingly addressed.  Numbers of animals should be specified.  State what happens to the animals after the research experiments.</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Human embryonic stem cells</w:t>
      </w:r>
      <w:r>
        <w:rPr>
          <w:sz w:val="22"/>
          <w:szCs w:val="22"/>
        </w:rPr>
        <w:t>: Research proposals that will involve human embryonic stem cells (hESC) will have to address all the following specific points:</w:t>
      </w:r>
    </w:p>
    <w:p>
      <w:pPr>
        <w:pStyle w:val="Normal"/>
        <w:numPr>
          <w:ilvl w:val="0"/>
          <w:numId w:val="2"/>
        </w:numPr>
        <w:tabs>
          <w:tab w:val="left" w:pos="1800" w:leader="none"/>
        </w:tabs>
        <w:ind w:left="1800" w:right="0" w:hanging="360"/>
        <w:jc w:val="both"/>
        <w:rPr>
          <w:sz w:val="22"/>
          <w:szCs w:val="22"/>
        </w:rPr>
      </w:pPr>
      <w:r>
        <w:rPr>
          <w:sz w:val="22"/>
          <w:szCs w:val="22"/>
        </w:rPr>
        <w:t>the necessity to use hESC in order to achieve the scientific objectives set forth in the proposal.</w:t>
      </w:r>
    </w:p>
    <w:p>
      <w:pPr>
        <w:pStyle w:val="Normal"/>
        <w:numPr>
          <w:ilvl w:val="0"/>
          <w:numId w:val="2"/>
        </w:numPr>
        <w:tabs>
          <w:tab w:val="left" w:pos="1800" w:leader="none"/>
        </w:tabs>
        <w:ind w:left="1800" w:right="0" w:hanging="360"/>
        <w:jc w:val="both"/>
        <w:rPr>
          <w:sz w:val="22"/>
          <w:szCs w:val="22"/>
        </w:rPr>
      </w:pPr>
      <w:r>
        <w:rPr>
          <w:sz w:val="22"/>
          <w:szCs w:val="22"/>
        </w:rPr>
        <w:t>whether the applicants have taken into account the legislation, regulations, ethical rules and/or codes of conduct in place in the country(ies) where the research using hESC is to take place, including the procedures for obtaining informed consent;</w:t>
      </w:r>
    </w:p>
    <w:p>
      <w:pPr>
        <w:pStyle w:val="Normal"/>
        <w:numPr>
          <w:ilvl w:val="0"/>
          <w:numId w:val="2"/>
        </w:numPr>
        <w:tabs>
          <w:tab w:val="left" w:pos="1800" w:leader="none"/>
        </w:tabs>
        <w:ind w:left="1800" w:right="0" w:hanging="360"/>
        <w:jc w:val="both"/>
        <w:rPr>
          <w:sz w:val="22"/>
          <w:szCs w:val="22"/>
        </w:rPr>
      </w:pPr>
      <w:r>
        <w:rPr>
          <w:sz w:val="22"/>
          <w:szCs w:val="22"/>
        </w:rPr>
        <w:t>the source of the hESC</w:t>
      </w:r>
    </w:p>
    <w:p>
      <w:pPr>
        <w:pStyle w:val="Normal"/>
        <w:numPr>
          <w:ilvl w:val="0"/>
          <w:numId w:val="2"/>
        </w:numPr>
        <w:tabs>
          <w:tab w:val="left" w:pos="1800" w:leader="none"/>
        </w:tabs>
        <w:ind w:left="1800" w:right="0" w:hanging="360"/>
        <w:jc w:val="both"/>
        <w:rPr>
          <w:sz w:val="22"/>
          <w:szCs w:val="22"/>
        </w:rPr>
      </w:pPr>
      <w:r>
        <w:rPr>
          <w:sz w:val="22"/>
          <w:szCs w:val="22"/>
        </w:rPr>
        <w:t>the measures taken to protect personal data, including genetic data, and privacy;</w:t>
      </w:r>
    </w:p>
    <w:p>
      <w:pPr>
        <w:pStyle w:val="Normal"/>
        <w:numPr>
          <w:ilvl w:val="0"/>
          <w:numId w:val="2"/>
        </w:numPr>
        <w:tabs>
          <w:tab w:val="left" w:pos="1800" w:leader="none"/>
        </w:tabs>
        <w:ind w:left="1800" w:right="0" w:hanging="360"/>
        <w:jc w:val="both"/>
        <w:rPr>
          <w:sz w:val="22"/>
          <w:szCs w:val="22"/>
        </w:rPr>
      </w:pPr>
      <w:r>
        <w:rPr>
          <w:sz w:val="22"/>
          <w:szCs w:val="22"/>
        </w:rPr>
        <w:t>the nature of financial inducements, if any.</w:t>
      </w:r>
    </w:p>
    <w:p>
      <w:pPr>
        <w:pStyle w:val="Normal"/>
        <w:rPr>
          <w:sz w:val="22"/>
          <w:szCs w:val="22"/>
        </w:rPr>
      </w:pPr>
      <w:r>
        <w:rPr>
          <w:sz w:val="22"/>
          <w:szCs w:val="22"/>
        </w:rPr>
      </w:r>
    </w:p>
    <w:p>
      <w:pPr>
        <w:pStyle w:val="Normal"/>
        <w:rPr>
          <w:sz w:val="22"/>
          <w:szCs w:val="22"/>
        </w:rPr>
      </w:pPr>
      <w:r>
        <w:rPr>
          <w:sz w:val="22"/>
          <w:szCs w:val="22"/>
        </w:rPr>
        <w:t>Identify the countries where research will be undertaken and which ethical committees and regulatory organisations will need to be approached during the life of the project.</w:t>
      </w:r>
    </w:p>
    <w:p>
      <w:pPr>
        <w:pStyle w:val="Text1"/>
        <w:spacing w:before="0" w:after="0"/>
        <w:ind w:left="0" w:right="0" w:hanging="0"/>
        <w:rPr>
          <w:i/>
          <w:szCs w:val="22"/>
        </w:rPr>
      </w:pPr>
      <w:r>
        <w:rPr>
          <w:i/>
          <w:szCs w:val="22"/>
        </w:rPr>
      </w:r>
    </w:p>
    <w:p>
      <w:pPr>
        <w:pStyle w:val="Normal"/>
        <w:rPr>
          <w:sz w:val="22"/>
          <w:szCs w:val="22"/>
        </w:rPr>
      </w:pPr>
      <w:r>
        <w:rPr>
          <w:sz w:val="22"/>
          <w:szCs w:val="22"/>
        </w:rPr>
        <w:t>Include the Ethical issues table below.  If you indicate YES to any issue, please identify the pages in the proposal where this ethical issue is described. If you are sure that none of the issues apply to your proposal, simply tick the YES box in the last row.</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u w:val="single"/>
        </w:rPr>
      </w:pPr>
      <w:r>
        <w:rPr>
          <w:sz w:val="22"/>
          <w:szCs w:val="22"/>
          <w:u w:val="single"/>
        </w:rPr>
        <w:t>Notes:</w:t>
      </w:r>
    </w:p>
    <w:p>
      <w:pPr>
        <w:pStyle w:val="Normal"/>
        <w:rPr>
          <w:sz w:val="22"/>
          <w:szCs w:val="22"/>
        </w:rPr>
      </w:pPr>
      <w:r>
        <w:rPr>
          <w:sz w:val="22"/>
          <w:szCs w:val="22"/>
        </w:rPr>
        <w:t>1. For further information on ethical issues relevant to ICT, see annex 5 of the Guide for applicants.</w:t>
      </w:r>
    </w:p>
    <w:p>
      <w:pPr>
        <w:pStyle w:val="Normal"/>
        <w:rPr>
          <w:sz w:val="22"/>
          <w:szCs w:val="22"/>
        </w:rPr>
      </w:pPr>
      <w:r>
        <w:rPr>
          <w:sz w:val="22"/>
          <w:szCs w:val="22"/>
        </w:rPr>
        <w:t>2. Only in exceptional cases will additional information be sought for clarification, which means that any ethical review will be performed</w:t>
      </w:r>
      <w:r>
        <w:rPr>
          <w:sz w:val="22"/>
          <w:szCs w:val="22"/>
          <w:u w:val="single"/>
        </w:rPr>
        <w:t xml:space="preserve"> solely on the basis of the information available in your proposal</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6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5400"/>
        <w:gridCol w:w="900"/>
        <w:gridCol w:w="1090"/>
      </w:tblGrid>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E6E6E6" w:val="clear"/>
            <w:tcMar>
              <w:left w:w="103" w:type="dxa"/>
            </w:tcMar>
          </w:tcPr>
          <w:p>
            <w:pPr>
              <w:pStyle w:val="Normal"/>
              <w:autoSpaceDE w:val="false"/>
              <w:snapToGrid w:val="false"/>
              <w:rPr>
                <w:b/>
                <w:bCs/>
                <w:sz w:val="22"/>
                <w:szCs w:val="22"/>
              </w:rPr>
            </w:pPr>
            <w:r>
              <w:rPr>
                <w:b/>
                <w:bCs/>
                <w:sz w:val="22"/>
                <w:szCs w:val="22"/>
              </w:rPr>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E6E6E6" w:val="clear"/>
            <w:tcMar>
              <w:left w:w="103" w:type="dxa"/>
            </w:tcMar>
          </w:tcPr>
          <w:p>
            <w:pPr>
              <w:pStyle w:val="Normal"/>
              <w:autoSpaceDE w:val="false"/>
              <w:jc w:val="center"/>
              <w:rPr>
                <w:b/>
                <w:bCs/>
                <w:sz w:val="22"/>
                <w:szCs w:val="22"/>
              </w:rPr>
            </w:pPr>
            <w:r>
              <w:rPr>
                <w:b/>
                <w:bCs/>
                <w:sz w:val="22"/>
                <w:szCs w:val="22"/>
              </w:rPr>
              <w:t>YES</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6E6E6" w:val="clear"/>
            <w:tcMar>
              <w:left w:w="103" w:type="dxa"/>
            </w:tcMar>
          </w:tcPr>
          <w:p>
            <w:pPr>
              <w:pStyle w:val="Normal"/>
              <w:autoSpaceDE w:val="false"/>
              <w:rPr>
                <w:b/>
                <w:bCs/>
                <w:sz w:val="22"/>
                <w:szCs w:val="22"/>
              </w:rPr>
            </w:pPr>
            <w:r>
              <w:rPr>
                <w:b/>
                <w:bCs/>
                <w:sz w:val="22"/>
                <w:szCs w:val="22"/>
              </w:rPr>
              <w:t>PAGE</w:t>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bCs/>
                <w:sz w:val="22"/>
                <w:szCs w:val="22"/>
              </w:rPr>
            </w:pPr>
            <w:r>
              <w:rPr>
                <w:b/>
                <w:bCs/>
                <w:sz w:val="22"/>
                <w:szCs w:val="22"/>
              </w:rPr>
              <w:t>Informed Consent</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b/>
                <w:bCs/>
                <w:sz w:val="22"/>
                <w:szCs w:val="22"/>
              </w:rPr>
            </w:pPr>
            <w:r>
              <w:rPr>
                <w:b/>
                <w:bCs/>
                <w:sz w:val="22"/>
                <w:szCs w:val="22"/>
              </w:rPr>
            </w:r>
          </w:p>
        </w:tc>
        <w:tc>
          <w:tcPr>
            <w:tcW w:w="1090" w:type="dxa"/>
            <w:tcBorders>
              <w:top w:val="single" w:sz="4" w:space="0" w:color="000000"/>
              <w:left w:val="nil"/>
              <w:bottom w:val="single" w:sz="4" w:space="0" w:color="000000"/>
              <w:insideH w:val="single" w:sz="4" w:space="0" w:color="000000"/>
              <w:right w:val="single" w:sz="4" w:space="0" w:color="000000"/>
              <w:insideV w:val="single" w:sz="4" w:space="0" w:color="000000"/>
            </w:tcBorders>
            <w:shd w:fill="auto" w:val="clear"/>
          </w:tcPr>
          <w:p>
            <w:pPr>
              <w:pStyle w:val="Normal"/>
              <w:autoSpaceDE w:val="false"/>
              <w:snapToGrid w:val="false"/>
              <w:rPr>
                <w:b/>
                <w:bCs/>
                <w:sz w:val="22"/>
                <w:szCs w:val="22"/>
              </w:rPr>
            </w:pPr>
            <w:r>
              <w:rPr>
                <w:b/>
                <w:bCs/>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 xml:space="preserve">Does the proposal involve children? </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ind w:left="0" w:right="-3053" w:hanging="0"/>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adult healthy volunteers?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Human Genetic Material?</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autoSpaceDE w:val="false"/>
              <w:jc w:val="both"/>
              <w:rPr>
                <w:sz w:val="22"/>
                <w:szCs w:val="22"/>
              </w:rPr>
            </w:pPr>
            <w:r>
              <w:rPr>
                <w:sz w:val="22"/>
                <w:szCs w:val="22"/>
              </w:rPr>
              <w:t>Does the proposal involve Human biological samples?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autoSpaceDE w:val="false"/>
              <w:jc w:val="both"/>
              <w:rPr>
                <w:sz w:val="22"/>
                <w:szCs w:val="22"/>
              </w:rPr>
            </w:pPr>
            <w:r>
              <w:rPr>
                <w:sz w:val="22"/>
                <w:szCs w:val="22"/>
              </w:rPr>
              <w:t>Does the proposal involve Human data collection?</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sz w:val="22"/>
                <w:szCs w:val="22"/>
              </w:rPr>
            </w:pPr>
            <w:r>
              <w:rPr>
                <w:b/>
                <w:sz w:val="22"/>
                <w:szCs w:val="22"/>
              </w:rPr>
              <w:t>Research on Human embryo/foetus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nil"/>
              <w:bottom w:val="single" w:sz="4" w:space="0" w:color="000000"/>
              <w:insideH w:val="single" w:sz="4" w:space="0" w:color="000000"/>
              <w:right w:val="single" w:sz="4" w:space="0" w:color="000000"/>
              <w:insideV w:val="single" w:sz="4" w:space="0" w:color="000000"/>
            </w:tcBorders>
            <w:shd w:fill="auto" w:val="cle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Human Embryos?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Human Foetal Tissue / Cells?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Human Embryonic Stem Cells?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bCs/>
                <w:sz w:val="22"/>
                <w:szCs w:val="22"/>
              </w:rPr>
            </w:pPr>
            <w:r>
              <w:rPr>
                <w:b/>
                <w:bCs/>
                <w:sz w:val="22"/>
                <w:szCs w:val="22"/>
              </w:rPr>
              <w:t>Privacy</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bCs/>
                <w:sz w:val="22"/>
                <w:szCs w:val="22"/>
              </w:rPr>
            </w:pPr>
            <w:r>
              <w:rPr>
                <w:b/>
                <w:bCs/>
                <w:sz w:val="22"/>
                <w:szCs w:val="22"/>
              </w:rPr>
              <w:t>Research on Animals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b/>
                <w:bCs/>
                <w:sz w:val="22"/>
                <w:szCs w:val="22"/>
              </w:rPr>
            </w:pPr>
            <w:r>
              <w:rPr>
                <w:b/>
                <w:bCs/>
                <w:sz w:val="22"/>
                <w:szCs w:val="22"/>
              </w:rPr>
            </w:r>
          </w:p>
        </w:tc>
        <w:tc>
          <w:tcPr>
            <w:tcW w:w="1090" w:type="dxa"/>
            <w:tcBorders>
              <w:top w:val="single" w:sz="4" w:space="0" w:color="000000"/>
              <w:left w:val="nil"/>
              <w:bottom w:val="single" w:sz="4" w:space="0" w:color="000000"/>
              <w:insideH w:val="single" w:sz="4" w:space="0" w:color="000000"/>
              <w:right w:val="single" w:sz="4" w:space="0" w:color="000000"/>
              <w:insideV w:val="single" w:sz="4" w:space="0" w:color="000000"/>
            </w:tcBorders>
            <w:shd w:fill="auto" w:val="clear"/>
          </w:tcPr>
          <w:p>
            <w:pPr>
              <w:pStyle w:val="Normal"/>
              <w:autoSpaceDE w:val="false"/>
              <w:snapToGrid w:val="false"/>
              <w:rPr>
                <w:b/>
                <w:bCs/>
                <w:sz w:val="22"/>
                <w:szCs w:val="22"/>
              </w:rPr>
            </w:pPr>
            <w:r>
              <w:rPr>
                <w:b/>
                <w:bCs/>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Does the proposal involve research on animals?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Are those animals transgenic small laboratory animals?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Are those animals transgenic farm animals?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Are those animals cloned farm animals?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trHeight w:val="225"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 xml:space="preserve">Are those animals non-human primates? </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bCs/>
                <w:sz w:val="22"/>
                <w:szCs w:val="22"/>
              </w:rPr>
            </w:pPr>
            <w:r>
              <w:rPr>
                <w:b/>
                <w:bCs/>
                <w:sz w:val="22"/>
                <w:szCs w:val="22"/>
              </w:rPr>
              <w:t>Research Involving Developing Countries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b/>
                <w:bCs/>
                <w:sz w:val="22"/>
                <w:szCs w:val="22"/>
              </w:rPr>
            </w:pPr>
            <w:r>
              <w:rPr>
                <w:b/>
                <w:bCs/>
                <w:sz w:val="22"/>
                <w:szCs w:val="22"/>
              </w:rPr>
            </w:r>
          </w:p>
        </w:tc>
        <w:tc>
          <w:tcPr>
            <w:tcW w:w="1090" w:type="dxa"/>
            <w:tcBorders>
              <w:top w:val="single" w:sz="4" w:space="0" w:color="000000"/>
              <w:left w:val="nil"/>
              <w:bottom w:val="single" w:sz="4" w:space="0" w:color="000000"/>
              <w:insideH w:val="single" w:sz="4" w:space="0" w:color="000000"/>
              <w:right w:val="single" w:sz="4" w:space="0" w:color="000000"/>
              <w:insideV w:val="single" w:sz="4" w:space="0" w:color="000000"/>
            </w:tcBorders>
            <w:shd w:fill="auto" w:val="clear"/>
          </w:tcPr>
          <w:p>
            <w:pPr>
              <w:pStyle w:val="Normal"/>
              <w:autoSpaceDE w:val="false"/>
              <w:snapToGrid w:val="false"/>
              <w:rPr>
                <w:b/>
                <w:bCs/>
                <w:sz w:val="22"/>
                <w:szCs w:val="22"/>
              </w:rPr>
            </w:pPr>
            <w:r>
              <w:rPr>
                <w:b/>
                <w:bCs/>
                <w:sz w:val="22"/>
                <w:szCs w:val="22"/>
              </w:rPr>
            </w:r>
          </w:p>
        </w:tc>
      </w:tr>
      <w:tr>
        <w:trPr>
          <w:trHeight w:val="240"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14" w:right="0" w:hanging="357"/>
              <w:rPr>
                <w:sz w:val="22"/>
                <w:szCs w:val="22"/>
              </w:rPr>
            </w:pPr>
            <w:r>
              <w:rPr>
                <w:sz w:val="22"/>
                <w:szCs w:val="22"/>
              </w:rPr>
              <w:t>Use of local resources (genetic, animal, plant etc)</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b/>
                <w:bCs/>
                <w:sz w:val="22"/>
                <w:szCs w:val="22"/>
              </w:rPr>
            </w:pPr>
            <w:r>
              <w:rPr>
                <w:b/>
                <w:bCs/>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b/>
                <w:bCs/>
                <w:sz w:val="22"/>
                <w:szCs w:val="22"/>
              </w:rPr>
            </w:pPr>
            <w:r>
              <w:rPr>
                <w:b/>
                <w:bCs/>
                <w:sz w:val="22"/>
                <w:szCs w:val="22"/>
              </w:rPr>
            </w:r>
          </w:p>
        </w:tc>
      </w:tr>
      <w:tr>
        <w:trPr>
          <w:trHeight w:val="240" w:hRule="atLeast"/>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14" w:right="0" w:hanging="357"/>
              <w:rPr>
                <w:sz w:val="22"/>
                <w:szCs w:val="22"/>
              </w:rPr>
            </w:pPr>
            <w:r>
              <w:rPr>
                <w:sz w:val="22"/>
                <w:szCs w:val="22"/>
              </w:rPr>
              <w:t>Impact on local community</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b/>
                <w:bCs/>
                <w:sz w:val="22"/>
                <w:szCs w:val="22"/>
              </w:rPr>
            </w:pPr>
            <w:r>
              <w:rPr>
                <w:b/>
                <w:bCs/>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b/>
                <w:bCs/>
                <w:sz w:val="22"/>
                <w:szCs w:val="22"/>
              </w:rPr>
            </w:pPr>
            <w:r>
              <w:rPr>
                <w:b/>
                <w:bCs/>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bCs/>
                <w:sz w:val="22"/>
                <w:szCs w:val="22"/>
              </w:rPr>
            </w:pPr>
            <w:r>
              <w:rPr>
                <w:b/>
                <w:bCs/>
                <w:sz w:val="22"/>
                <w:szCs w:val="22"/>
              </w:rPr>
              <w:t xml:space="preserve">Dual Use </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b/>
                <w:bCs/>
                <w:sz w:val="22"/>
                <w:szCs w:val="22"/>
              </w:rPr>
            </w:pPr>
            <w:r>
              <w:rPr>
                <w:b/>
                <w:bCs/>
                <w:sz w:val="22"/>
                <w:szCs w:val="22"/>
              </w:rPr>
            </w:r>
          </w:p>
        </w:tc>
        <w:tc>
          <w:tcPr>
            <w:tcW w:w="1090" w:type="dxa"/>
            <w:tcBorders>
              <w:top w:val="single" w:sz="4" w:space="0" w:color="000000"/>
              <w:left w:val="nil"/>
              <w:bottom w:val="single" w:sz="4" w:space="0" w:color="000000"/>
              <w:insideH w:val="single" w:sz="4" w:space="0" w:color="000000"/>
              <w:right w:val="single" w:sz="4" w:space="0" w:color="000000"/>
              <w:insideV w:val="single" w:sz="4" w:space="0" w:color="000000"/>
            </w:tcBorders>
            <w:shd w:fill="auto" w:val="clear"/>
          </w:tcPr>
          <w:p>
            <w:pPr>
              <w:pStyle w:val="Normal"/>
              <w:autoSpaceDE w:val="false"/>
              <w:snapToGrid w:val="false"/>
              <w:rPr>
                <w:b/>
                <w:bCs/>
                <w:sz w:val="22"/>
                <w:szCs w:val="22"/>
              </w:rPr>
            </w:pPr>
            <w:r>
              <w:rPr>
                <w:b/>
                <w:bCs/>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autoSpaceDE w:val="false"/>
              <w:ind w:left="720" w:right="0" w:hanging="360"/>
              <w:jc w:val="both"/>
              <w:rPr>
                <w:sz w:val="22"/>
                <w:szCs w:val="22"/>
              </w:rPr>
            </w:pPr>
            <w:r>
              <w:rPr>
                <w:sz w:val="22"/>
                <w:szCs w:val="22"/>
              </w:rPr>
              <w:t>Research having the potential for terrorist abuse</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sz w:val="22"/>
                <w:szCs w:val="22"/>
              </w:rPr>
            </w:pPr>
            <w:r>
              <w:rPr>
                <w:b/>
                <w:sz w:val="22"/>
                <w:szCs w:val="22"/>
              </w:rPr>
              <w:t>ICT Implants</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4"/>
              </w:numPr>
              <w:autoSpaceDE w:val="false"/>
              <w:jc w:val="both"/>
              <w:rPr>
                <w:sz w:val="22"/>
                <w:szCs w:val="22"/>
              </w:rPr>
            </w:pPr>
            <w:r>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autoSpaceDE w:val="false"/>
              <w:snapToGrid w:val="false"/>
              <w:rPr>
                <w:sz w:val="22"/>
                <w:szCs w:val="22"/>
              </w:rPr>
            </w:pPr>
            <w:r>
              <w:rPr>
                <w:sz w:val="22"/>
                <w:szCs w:val="22"/>
              </w:rPr>
            </w:r>
          </w:p>
        </w:tc>
      </w:tr>
      <w:tr>
        <w:trPr>
          <w:cantSplit w:val="false"/>
        </w:trPr>
        <w:tc>
          <w:tcPr>
            <w:tcW w:w="54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rPr>
                <w:b/>
                <w:sz w:val="22"/>
                <w:szCs w:val="22"/>
              </w:rPr>
            </w:pPr>
            <w:r>
              <w:rPr>
                <w:b/>
                <w:sz w:val="22"/>
                <w:szCs w:val="22"/>
              </w:rPr>
              <w:t>I CONFIRM THAT NONE OF THE ABOVE ISSUES APPLY TO MY PROPOSAL</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autoSpaceDE w:val="false"/>
              <w:snapToGrid w:val="false"/>
              <w:rPr>
                <w:sz w:val="22"/>
                <w:szCs w:val="22"/>
              </w:rPr>
            </w:pPr>
            <w:r>
              <w:rPr>
                <w:sz w:val="22"/>
                <w:szCs w:val="22"/>
              </w:rPr>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E0E0E0" w:val="clear"/>
            <w:tcMar>
              <w:left w:w="103" w:type="dxa"/>
            </w:tcMar>
          </w:tcPr>
          <w:p>
            <w:pPr>
              <w:pStyle w:val="Normal"/>
              <w:autoSpaceDE w:val="false"/>
              <w:snapToGrid w:val="false"/>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Tahoma">
    <w:charset w:val="00"/>
    <w:family w:val="swiss"/>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ab/>
        <w:t>Workpackage number: WP 1 – WP n.</w:t>
      </w:r>
    </w:p>
  </w:footnote>
  <w:footnote w:id="3">
    <w:p>
      <w:pPr>
        <w:pStyle w:val="Normal"/>
        <w:ind w:left="720" w:right="0" w:hanging="720"/>
        <w:rPr>
          <w:sz w:val="20"/>
        </w:rPr>
      </w:pPr>
      <w:r>
        <w:rPr/>
        <w:footnoteRef/>
        <w:tab/>
        <w:t xml:space="preserve"> </w:t>
      </w:r>
      <w:r>
        <w:rPr>
          <w:sz w:val="20"/>
        </w:rPr>
        <w:tab/>
        <w:t xml:space="preserve">Please indicate </w:t>
      </w:r>
      <w:r>
        <w:rPr>
          <w:sz w:val="20"/>
          <w:u w:val="single"/>
        </w:rPr>
        <w:t>one</w:t>
      </w:r>
      <w:r>
        <w:rPr>
          <w:sz w:val="20"/>
        </w:rPr>
        <w:t xml:space="preserve"> activity per work package:</w:t>
      </w:r>
    </w:p>
    <w:p>
      <w:pPr>
        <w:pStyle w:val="Normal"/>
        <w:ind w:left="720" w:right="0" w:hanging="0"/>
        <w:rPr>
          <w:sz w:val="20"/>
        </w:rPr>
      </w:pPr>
      <w:r>
        <w:rPr>
          <w:sz w:val="20"/>
        </w:rPr>
        <w:tab/>
        <w:t>RTD = Research and technological development; DEM = Demonstration; MGT = Management of the consortium</w:t>
      </w:r>
    </w:p>
  </w:footnote>
  <w:footnote w:id="4">
    <w:p>
      <w:pPr>
        <w:pStyle w:val="Footnote"/>
        <w:rPr/>
      </w:pPr>
      <w:r>
        <w:rPr/>
        <w:footnoteRef/>
        <w:tab/>
        <w:t xml:space="preserve"> </w:t>
      </w:r>
      <w:r>
        <w:rPr/>
        <w:tab/>
        <w:t>Number of the participant leading the work in this work package.</w:t>
      </w:r>
    </w:p>
  </w:footnote>
  <w:footnote w:id="5">
    <w:p>
      <w:pPr>
        <w:pStyle w:val="Footnote"/>
        <w:rPr/>
      </w:pPr>
      <w:r>
        <w:rPr/>
        <w:footnoteRef/>
        <w:tab/>
        <w:t xml:space="preserve"> </w:t>
      </w:r>
      <w:r>
        <w:rPr/>
        <w:tab/>
        <w:t>The total number of person-months allocated to each work package.</w:t>
      </w:r>
    </w:p>
  </w:footnote>
  <w:footnote w:id="6">
    <w:p>
      <w:pPr>
        <w:pStyle w:val="Footnote"/>
        <w:rPr/>
      </w:pPr>
      <w:r>
        <w:rPr/>
        <w:footnoteRef/>
        <w:tab/>
        <w:t xml:space="preserve"> </w:t>
      </w:r>
      <w:r>
        <w:rPr/>
        <w:tab/>
        <w:t>Measured in months from the project start date (month 1).</w:t>
      </w:r>
    </w:p>
  </w:footnote>
  <w:footnote w:id="7">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8">
    <w:p>
      <w:pPr>
        <w:pStyle w:val="Footnote"/>
        <w:rPr/>
      </w:pPr>
      <w:r>
        <w:rPr/>
        <w:footnoteRef/>
        <w:tab/>
        <w:t xml:space="preserve"> </w:t>
      </w:r>
      <w:r>
        <w:rPr/>
        <w:tab/>
        <w:t>Please indicate the nature of the deliverable using one of the following codes:</w:t>
      </w:r>
    </w:p>
    <w:p>
      <w:pPr>
        <w:pStyle w:val="Footnote"/>
        <w:rPr>
          <w:lang w:val="en-US"/>
        </w:rPr>
      </w:pPr>
      <w:r>
        <w:rPr/>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footnote>
  <w:footnote w:id="9">
    <w:p>
      <w:pPr>
        <w:pStyle w:val="Footnote"/>
        <w:rPr/>
      </w:pPr>
      <w:r>
        <w:rPr/>
        <w:footnoteRef/>
        <w:tab/>
        <w:t xml:space="preserve"> </w:t>
      </w:r>
      <w:r>
        <w:rPr/>
        <w:tab/>
        <w:t>Please indicate the dissemination level using one of the following codes:</w:t>
      </w:r>
    </w:p>
    <w:p>
      <w:pPr>
        <w:pStyle w:val="Footnote"/>
        <w:rPr/>
      </w:pPr>
      <w:r>
        <w:rPr/>
        <w:tab/>
      </w:r>
      <w:r>
        <w:rPr>
          <w:b/>
        </w:rPr>
        <w:t>PU</w:t>
      </w:r>
      <w:r>
        <w:rPr/>
        <w:t xml:space="preserve"> = Public</w:t>
      </w:r>
    </w:p>
    <w:p>
      <w:pPr>
        <w:pStyle w:val="Footnote"/>
        <w:rPr/>
      </w:pPr>
      <w:r>
        <w:rPr/>
        <w:tab/>
      </w:r>
      <w:r>
        <w:rPr>
          <w:b/>
        </w:rPr>
        <w:t>PP</w:t>
      </w:r>
      <w:r>
        <w:rPr/>
        <w:t xml:space="preserve"> = Restricted to other programme participants (including the Commission Services).</w:t>
      </w:r>
    </w:p>
    <w:p>
      <w:pPr>
        <w:pStyle w:val="Footnote"/>
        <w:rPr/>
      </w:pPr>
      <w:r>
        <w:rPr/>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footnote>
  <w:footnote w:id="10">
    <w:p>
      <w:pPr>
        <w:pStyle w:val="Footnote"/>
        <w:rPr/>
      </w:pPr>
      <w:r>
        <w:rPr/>
        <w:footnoteRef/>
        <w:tab/>
        <w:t xml:space="preserve"> </w:t>
      </w:r>
      <w:r>
        <w:rPr/>
        <w:tab/>
        <w:t>Measured in months from the project start date (month 1).</w:t>
      </w:r>
    </w:p>
  </w:footnote>
  <w:footnote w:id="11">
    <w:p>
      <w:pPr>
        <w:pStyle w:val="Footnote"/>
        <w:rPr/>
      </w:pPr>
      <w:r>
        <w:rPr/>
        <w:footnoteRef/>
        <w:tab/>
        <w:t xml:space="preserve"> </w:t>
      </w:r>
      <w:r>
        <w:rPr/>
        <w:t>Measured in months from the project start date (month 1).</w:t>
      </w:r>
    </w:p>
  </w:footnote>
  <w:footnote w:id="12">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3">
    <w:p>
      <w:pPr>
        <w:pStyle w:val="Footnote"/>
        <w:rPr/>
      </w:pPr>
      <w:r>
        <w:rPr/>
        <w:footnoteRef/>
        <w:tab/>
        <w:t xml:space="preserve">   </w:t>
      </w:r>
      <w:r>
        <w:rPr/>
        <w:t xml:space="preserve">Please indicate </w:t>
      </w:r>
      <w:r>
        <w:rPr>
          <w:u w:val="single"/>
        </w:rPr>
        <w:t>one</w:t>
      </w:r>
      <w:r>
        <w:rPr/>
        <w:t xml:space="preserve"> activity per work package: </w:t>
        <w:tab/>
      </w:r>
    </w:p>
    <w:p>
      <w:pPr>
        <w:pStyle w:val="Footnote"/>
        <w:rPr/>
      </w:pPr>
      <w:r>
        <w:rPr/>
        <w:tab/>
        <w:t>RTD = Research and technological development; DEM = Demonstration; MGT = Management of the consortium.</w:t>
      </w:r>
    </w:p>
  </w:footnote>
  <w:footnote w:id="14">
    <w:p>
      <w:pPr>
        <w:pStyle w:val="Normal"/>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80"/>
        </w:tabs>
        <w:ind w:left="10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0"/>
      <w:numFmt w:val="bullet"/>
      <w:lvlText w:val=""/>
      <w:lvlJc w:val="left"/>
      <w:pPr>
        <w:tabs>
          <w:tab w:val="num" w:pos="360"/>
        </w:tabs>
        <w:ind w:left="0" w:hanging="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GB" w:bidi="ar-SA" w:eastAsia="zh-CN"/>
    </w:rPr>
  </w:style>
  <w:style w:type="paragraph" w:styleId="Heading2">
    <w:name w:val="Heading 2"/>
    <w:basedOn w:val="Normal"/>
    <w:next w:val="Normal"/>
    <w:pPr>
      <w:keepNext/>
      <w:keepLines/>
      <w:numPr>
        <w:ilvl w:val="1"/>
        <w:numId w:val="1"/>
      </w:numPr>
      <w:spacing w:before="0" w:after="120"/>
      <w:ind w:left="697" w:right="0" w:hanging="697"/>
      <w:jc w:val="both"/>
      <w:outlineLvl w:val="1"/>
      <w:outlineLvl w:val="1"/>
    </w:pPr>
    <w:rPr>
      <w:b/>
      <w:i/>
      <w:sz w:val="28"/>
      <w:szCs w:val="20"/>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