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Global Internal Audit Standards Readiness Assessment Report</w:t>
      </w:r>
    </w:p>
    <w:p w:rsidR="00000000" w:rsidDel="00000000" w:rsidP="00000000" w:rsidRDefault="00000000" w:rsidRPr="00000000" w14:paraId="0000000A">
      <w:pPr>
        <w:rPr>
          <w:sz w:val="36"/>
          <w:szCs w:val="36"/>
        </w:rPr>
      </w:pPr>
      <w:r w:rsidDel="00000000" w:rsidR="00000000" w:rsidRPr="00000000">
        <w:rPr>
          <w:b w:val="1"/>
          <w:sz w:val="36"/>
          <w:szCs w:val="36"/>
          <w:rtl w:val="0"/>
        </w:rPr>
        <w:t xml:space="preserve">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                  Company’s Current Stage : </w:t>
      </w:r>
      <w:r w:rsidDel="00000000" w:rsidR="00000000" w:rsidRPr="00000000">
        <w:rPr>
          <w:sz w:val="36"/>
          <w:szCs w:val="36"/>
          <w:highlight w:val="yellow"/>
          <w:rtl w:val="0"/>
        </w:rPr>
        <w:t xml:space="preserve">Prime Initiator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392F9B"/>
  </w:style>
  <w:style w:type="paragraph" w:styleId="Footer">
    <w:name w:val="footer"/>
    <w:basedOn w:val="Normal"/>
    <w:link w:val="FooterChar"/>
    <w:uiPriority w:val="99"/>
    <w:unhideWhenUsed w:val="1"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392F9B"/>
  </w:style>
  <w:style w:type="paragraph" w:styleId="ListParagraph">
    <w:name w:val="List Paragraph"/>
    <w:basedOn w:val="Normal"/>
    <w:uiPriority w:val="34"/>
    <w:qFormat w:val="1"/>
    <w:rsid w:val="00392F9B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K4/qLuWVbBCndPbzq8VWOcbgWw==">CgMxLjA4AHIhMVZfMjB5bzU1LUtHYnJoUjRtU2VEY2g0Zm1wcHc4REJ5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2024-10-02T08:40:00Z</dcterms:created>
  <dc:creator>anam paracha</dc:creator>
</cp:coreProperties>
</file>